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B765C" w14:textId="77777777" w:rsidR="00403D23" w:rsidRDefault="00403D23">
      <w:pPr>
        <w:pStyle w:val="af"/>
        <w:ind w:left="0"/>
        <w:rPr>
          <w:rFonts w:ascii="Times New Roman"/>
          <w:sz w:val="20"/>
        </w:rPr>
      </w:pPr>
    </w:p>
    <w:p w14:paraId="32F89292" w14:textId="77777777" w:rsidR="00403D23" w:rsidRDefault="00403D23">
      <w:pPr>
        <w:pStyle w:val="af"/>
        <w:ind w:left="0"/>
        <w:rPr>
          <w:rFonts w:ascii="Times New Roman"/>
          <w:sz w:val="20"/>
        </w:rPr>
      </w:pPr>
    </w:p>
    <w:p w14:paraId="051BBB4B" w14:textId="77777777" w:rsidR="00403D23" w:rsidRDefault="00403D23">
      <w:pPr>
        <w:pStyle w:val="af"/>
        <w:ind w:left="0"/>
        <w:rPr>
          <w:rFonts w:ascii="Times New Roman"/>
          <w:sz w:val="20"/>
        </w:rPr>
      </w:pPr>
    </w:p>
    <w:p w14:paraId="13ECCDF8" w14:textId="77777777" w:rsidR="00403D23" w:rsidRDefault="00403D23">
      <w:pPr>
        <w:pStyle w:val="af"/>
        <w:ind w:left="0"/>
        <w:rPr>
          <w:rFonts w:ascii="Times New Roman"/>
          <w:sz w:val="20"/>
        </w:rPr>
      </w:pPr>
    </w:p>
    <w:p w14:paraId="7EA64C87" w14:textId="77777777" w:rsidR="00403D23" w:rsidRDefault="00403D23">
      <w:pPr>
        <w:pStyle w:val="af"/>
        <w:ind w:left="0"/>
        <w:rPr>
          <w:rFonts w:ascii="Times New Roman"/>
          <w:sz w:val="20"/>
        </w:rPr>
      </w:pPr>
    </w:p>
    <w:p w14:paraId="4CD2C20A" w14:textId="77777777" w:rsidR="00403D23" w:rsidRDefault="00403D23">
      <w:pPr>
        <w:pStyle w:val="af"/>
        <w:ind w:left="0"/>
        <w:rPr>
          <w:rFonts w:ascii="Times New Roman"/>
          <w:sz w:val="20"/>
        </w:rPr>
      </w:pPr>
    </w:p>
    <w:p w14:paraId="4C6AE228" w14:textId="77777777" w:rsidR="00403D23" w:rsidRDefault="00403D23">
      <w:pPr>
        <w:pStyle w:val="af"/>
        <w:ind w:left="0"/>
        <w:rPr>
          <w:rFonts w:ascii="Times New Roman"/>
          <w:sz w:val="20"/>
        </w:rPr>
      </w:pPr>
    </w:p>
    <w:p w14:paraId="3B730148" w14:textId="77777777" w:rsidR="00403D23" w:rsidRDefault="00403D23">
      <w:pPr>
        <w:pStyle w:val="af"/>
        <w:spacing w:before="5"/>
        <w:ind w:left="0"/>
        <w:rPr>
          <w:rFonts w:ascii="Times New Roman"/>
          <w:sz w:val="21"/>
        </w:rPr>
      </w:pPr>
    </w:p>
    <w:p w14:paraId="4604FE73" w14:textId="77777777" w:rsidR="00403D23" w:rsidRDefault="00910647" w:rsidP="00990334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国家</w:t>
      </w:r>
      <w:r w:rsidR="00DA2FF3">
        <w:rPr>
          <w:rFonts w:ascii="黑体" w:eastAsia="黑体" w:hint="eastAsia"/>
          <w:sz w:val="44"/>
        </w:rPr>
        <w:t>标准</w:t>
      </w:r>
    </w:p>
    <w:p w14:paraId="48A24CB5" w14:textId="77777777" w:rsidR="00403D23" w:rsidRDefault="00403D23" w:rsidP="00990334">
      <w:pPr>
        <w:pStyle w:val="af"/>
        <w:ind w:left="0"/>
        <w:jc w:val="center"/>
        <w:rPr>
          <w:rFonts w:ascii="黑体"/>
          <w:sz w:val="42"/>
        </w:rPr>
      </w:pPr>
    </w:p>
    <w:p w14:paraId="156587CF" w14:textId="77777777" w:rsidR="00910647" w:rsidRDefault="00910647" w:rsidP="00990334">
      <w:pPr>
        <w:pStyle w:val="af"/>
        <w:ind w:left="0"/>
        <w:jc w:val="center"/>
        <w:rPr>
          <w:rFonts w:ascii="黑体"/>
          <w:sz w:val="44"/>
        </w:rPr>
      </w:pPr>
      <w:r w:rsidRPr="00910647">
        <w:rPr>
          <w:rFonts w:ascii="黑体" w:eastAsia="黑体"/>
          <w:spacing w:val="-1"/>
          <w:sz w:val="44"/>
          <w:szCs w:val="22"/>
        </w:rPr>
        <w:t>橡胶 灰分的测定 第1部分</w:t>
      </w:r>
      <w:r w:rsidR="001F3A1E">
        <w:rPr>
          <w:rFonts w:ascii="黑体" w:eastAsia="黑体" w:hint="eastAsia"/>
          <w:spacing w:val="-1"/>
          <w:sz w:val="44"/>
          <w:szCs w:val="22"/>
        </w:rPr>
        <w:t>:</w:t>
      </w:r>
      <w:r w:rsidRPr="00910647">
        <w:rPr>
          <w:rFonts w:ascii="黑体" w:eastAsia="黑体"/>
          <w:spacing w:val="-1"/>
          <w:sz w:val="44"/>
          <w:szCs w:val="22"/>
        </w:rPr>
        <w:t>马弗炉法</w:t>
      </w:r>
    </w:p>
    <w:p w14:paraId="7317D1AF" w14:textId="77777777" w:rsidR="00403D23" w:rsidRDefault="00403D23" w:rsidP="00990334">
      <w:pPr>
        <w:pStyle w:val="af"/>
        <w:ind w:left="0"/>
        <w:jc w:val="center"/>
        <w:rPr>
          <w:rFonts w:ascii="黑体"/>
          <w:sz w:val="44"/>
        </w:rPr>
      </w:pPr>
    </w:p>
    <w:p w14:paraId="73D41D55" w14:textId="77777777" w:rsidR="00403D23" w:rsidRDefault="00403D23" w:rsidP="00990334">
      <w:pPr>
        <w:pStyle w:val="af"/>
        <w:ind w:left="0"/>
        <w:jc w:val="center"/>
        <w:rPr>
          <w:rFonts w:ascii="黑体"/>
          <w:sz w:val="44"/>
        </w:rPr>
      </w:pPr>
    </w:p>
    <w:p w14:paraId="2B764256" w14:textId="77777777" w:rsidR="00403D23" w:rsidRDefault="00403D23" w:rsidP="00990334">
      <w:pPr>
        <w:pStyle w:val="af"/>
        <w:ind w:left="0"/>
        <w:jc w:val="center"/>
        <w:rPr>
          <w:rFonts w:ascii="黑体"/>
          <w:sz w:val="44"/>
        </w:rPr>
      </w:pPr>
    </w:p>
    <w:p w14:paraId="72DBABD7" w14:textId="77777777" w:rsidR="00403D23" w:rsidRDefault="00403D23" w:rsidP="00990334">
      <w:pPr>
        <w:pStyle w:val="af"/>
        <w:ind w:left="0"/>
        <w:jc w:val="center"/>
        <w:rPr>
          <w:rFonts w:ascii="黑体"/>
          <w:sz w:val="44"/>
        </w:rPr>
      </w:pPr>
    </w:p>
    <w:p w14:paraId="705C45B2" w14:textId="77777777" w:rsidR="00403D23" w:rsidRDefault="00403D23" w:rsidP="00990334">
      <w:pPr>
        <w:pStyle w:val="af"/>
        <w:ind w:left="0"/>
        <w:jc w:val="center"/>
        <w:rPr>
          <w:rFonts w:ascii="黑体"/>
          <w:sz w:val="50"/>
        </w:rPr>
      </w:pPr>
    </w:p>
    <w:p w14:paraId="1EEAC1C4" w14:textId="77777777" w:rsidR="00403D23" w:rsidRDefault="00DA2FF3" w:rsidP="00990334">
      <w:pPr>
        <w:tabs>
          <w:tab w:val="left" w:pos="1079"/>
          <w:tab w:val="left" w:pos="2159"/>
          <w:tab w:val="left" w:pos="3239"/>
        </w:tabs>
        <w:jc w:val="center"/>
        <w:rPr>
          <w:rFonts w:ascii="黑体" w:eastAsia="黑体"/>
          <w:sz w:val="72"/>
        </w:rPr>
      </w:pPr>
      <w:r>
        <w:rPr>
          <w:rFonts w:ascii="黑体" w:eastAsia="黑体" w:hint="eastAsia"/>
          <w:sz w:val="72"/>
        </w:rPr>
        <w:t>编</w:t>
      </w:r>
      <w:r>
        <w:rPr>
          <w:rFonts w:ascii="黑体" w:eastAsia="黑体" w:hint="eastAsia"/>
          <w:sz w:val="72"/>
        </w:rPr>
        <w:tab/>
        <w:t>制</w:t>
      </w:r>
      <w:r>
        <w:rPr>
          <w:rFonts w:ascii="黑体" w:eastAsia="黑体" w:hint="eastAsia"/>
          <w:sz w:val="72"/>
        </w:rPr>
        <w:tab/>
        <w:t>说</w:t>
      </w:r>
      <w:r>
        <w:rPr>
          <w:rFonts w:ascii="黑体" w:eastAsia="黑体" w:hint="eastAsia"/>
          <w:sz w:val="72"/>
        </w:rPr>
        <w:tab/>
        <w:t>明</w:t>
      </w:r>
    </w:p>
    <w:p w14:paraId="2F1838AC" w14:textId="77777777" w:rsidR="00403D23" w:rsidRDefault="00DA2FF3" w:rsidP="00990334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(</w:t>
      </w:r>
      <w:r w:rsidR="00F10F69">
        <w:rPr>
          <w:rFonts w:ascii="黑体" w:eastAsia="黑体" w:hint="eastAsia"/>
          <w:sz w:val="32"/>
        </w:rPr>
        <w:t>征求意见稿</w:t>
      </w:r>
      <w:r>
        <w:rPr>
          <w:rFonts w:ascii="黑体" w:eastAsia="黑体" w:hint="eastAsia"/>
          <w:sz w:val="32"/>
        </w:rPr>
        <w:t>)</w:t>
      </w:r>
    </w:p>
    <w:p w14:paraId="4F42E85D" w14:textId="77777777" w:rsidR="00403D23" w:rsidRDefault="00403D23" w:rsidP="00990334">
      <w:pPr>
        <w:pStyle w:val="af"/>
        <w:ind w:left="0"/>
        <w:jc w:val="center"/>
        <w:rPr>
          <w:rFonts w:ascii="黑体"/>
          <w:sz w:val="32"/>
        </w:rPr>
      </w:pPr>
    </w:p>
    <w:p w14:paraId="54D9155F" w14:textId="77777777" w:rsidR="00403D23" w:rsidRDefault="00403D23" w:rsidP="00990334">
      <w:pPr>
        <w:pStyle w:val="af"/>
        <w:ind w:left="0"/>
        <w:jc w:val="center"/>
        <w:rPr>
          <w:rFonts w:ascii="黑体"/>
          <w:sz w:val="32"/>
        </w:rPr>
      </w:pPr>
    </w:p>
    <w:p w14:paraId="2715B255" w14:textId="77777777" w:rsidR="00403D23" w:rsidRDefault="00403D23" w:rsidP="00990334">
      <w:pPr>
        <w:pStyle w:val="af"/>
        <w:ind w:left="0"/>
        <w:jc w:val="center"/>
        <w:rPr>
          <w:rFonts w:ascii="黑体"/>
          <w:sz w:val="32"/>
        </w:rPr>
      </w:pPr>
    </w:p>
    <w:p w14:paraId="06673209" w14:textId="77777777" w:rsidR="00403D23" w:rsidRDefault="00403D23" w:rsidP="00990334">
      <w:pPr>
        <w:pStyle w:val="af"/>
        <w:ind w:left="0"/>
        <w:jc w:val="center"/>
        <w:rPr>
          <w:rFonts w:ascii="黑体"/>
          <w:sz w:val="32"/>
        </w:rPr>
      </w:pPr>
    </w:p>
    <w:p w14:paraId="3FF73DDD" w14:textId="77777777" w:rsidR="00403D23" w:rsidRDefault="00403D23" w:rsidP="00990334">
      <w:pPr>
        <w:pStyle w:val="af"/>
        <w:ind w:left="0"/>
        <w:jc w:val="center"/>
        <w:rPr>
          <w:rFonts w:ascii="黑体"/>
          <w:sz w:val="32"/>
        </w:rPr>
      </w:pPr>
    </w:p>
    <w:p w14:paraId="0B0D22C7" w14:textId="77777777" w:rsidR="00403D23" w:rsidRDefault="00403D23" w:rsidP="00990334">
      <w:pPr>
        <w:pStyle w:val="af"/>
        <w:ind w:left="0"/>
        <w:jc w:val="center"/>
        <w:rPr>
          <w:rFonts w:ascii="黑体"/>
          <w:sz w:val="32"/>
        </w:rPr>
      </w:pPr>
    </w:p>
    <w:p w14:paraId="11FBD774" w14:textId="77777777" w:rsidR="00403D23" w:rsidRDefault="00403D23" w:rsidP="00990334">
      <w:pPr>
        <w:pStyle w:val="af"/>
        <w:ind w:left="0"/>
        <w:jc w:val="center"/>
        <w:rPr>
          <w:rFonts w:ascii="黑体"/>
          <w:sz w:val="35"/>
        </w:rPr>
      </w:pPr>
    </w:p>
    <w:p w14:paraId="05854899" w14:textId="77777777" w:rsidR="00403D23" w:rsidRDefault="00A72101" w:rsidP="00990334">
      <w:pPr>
        <w:spacing w:line="365" w:lineRule="auto"/>
        <w:jc w:val="center"/>
        <w:rPr>
          <w:rFonts w:ascii="黑体" w:eastAsia="黑体"/>
          <w:spacing w:val="-1"/>
          <w:sz w:val="32"/>
        </w:rPr>
      </w:pPr>
      <w:bookmarkStart w:id="0" w:name="OLE_LINK129"/>
      <w:bookmarkStart w:id="1" w:name="OLE_LINK130"/>
      <w:r>
        <w:rPr>
          <w:rFonts w:ascii="黑体" w:eastAsia="黑体" w:hint="eastAsia"/>
          <w:spacing w:val="-1"/>
          <w:sz w:val="32"/>
        </w:rPr>
        <w:t>标准起草工作组</w:t>
      </w:r>
    </w:p>
    <w:bookmarkEnd w:id="0"/>
    <w:bookmarkEnd w:id="1"/>
    <w:p w14:paraId="653EC5AF" w14:textId="77777777" w:rsidR="00403D23" w:rsidRDefault="00DA2FF3" w:rsidP="00990334">
      <w:pPr>
        <w:spacing w:line="364" w:lineRule="auto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202</w:t>
      </w:r>
      <w:r w:rsidR="00910647">
        <w:rPr>
          <w:rFonts w:ascii="黑体" w:eastAsia="黑体" w:hint="eastAsia"/>
          <w:sz w:val="32"/>
        </w:rPr>
        <w:t>4</w:t>
      </w:r>
      <w:r>
        <w:rPr>
          <w:rFonts w:ascii="黑体" w:eastAsia="黑体" w:hint="eastAsia"/>
          <w:spacing w:val="-54"/>
          <w:sz w:val="32"/>
        </w:rPr>
        <w:t>年</w:t>
      </w:r>
      <w:r w:rsidR="00BB56B8">
        <w:rPr>
          <w:rFonts w:ascii="黑体" w:eastAsia="黑体" w:hint="eastAsia"/>
          <w:sz w:val="32"/>
        </w:rPr>
        <w:t>6</w:t>
      </w:r>
      <w:r>
        <w:rPr>
          <w:rFonts w:ascii="黑体" w:eastAsia="黑体" w:hint="eastAsia"/>
          <w:spacing w:val="-41"/>
          <w:sz w:val="32"/>
        </w:rPr>
        <w:t>月</w:t>
      </w:r>
    </w:p>
    <w:p w14:paraId="3432BBF1" w14:textId="77777777" w:rsidR="00403D23" w:rsidRDefault="00403D23" w:rsidP="00990334">
      <w:pPr>
        <w:spacing w:line="364" w:lineRule="auto"/>
        <w:jc w:val="center"/>
        <w:rPr>
          <w:rFonts w:ascii="黑体" w:eastAsia="黑体"/>
          <w:sz w:val="32"/>
        </w:rPr>
        <w:sectPr w:rsidR="00403D23" w:rsidSect="001F36DF">
          <w:type w:val="continuous"/>
          <w:pgSz w:w="11910" w:h="16840"/>
          <w:pgMar w:top="1440" w:right="1080" w:bottom="1440" w:left="1080" w:header="720" w:footer="720" w:gutter="0"/>
          <w:cols w:space="720"/>
          <w:docGrid w:linePitch="326"/>
        </w:sectPr>
      </w:pPr>
    </w:p>
    <w:p w14:paraId="1960DF93" w14:textId="77777777" w:rsidR="00C34EFD" w:rsidRDefault="00910647" w:rsidP="006F2DD1">
      <w:pPr>
        <w:spacing w:before="24" w:line="365" w:lineRule="auto"/>
        <w:jc w:val="center"/>
        <w:rPr>
          <w:b/>
          <w:sz w:val="32"/>
        </w:rPr>
      </w:pPr>
      <w:r w:rsidRPr="00910647">
        <w:rPr>
          <w:rFonts w:hint="eastAsia"/>
          <w:b/>
          <w:sz w:val="32"/>
        </w:rPr>
        <w:lastRenderedPageBreak/>
        <w:t>橡胶</w:t>
      </w:r>
      <w:r w:rsidRPr="00910647">
        <w:rPr>
          <w:b/>
          <w:sz w:val="32"/>
        </w:rPr>
        <w:t xml:space="preserve"> 灰分的测定 第1部分：马弗炉法</w:t>
      </w:r>
    </w:p>
    <w:p w14:paraId="346DC7C5" w14:textId="77777777" w:rsidR="009E440E" w:rsidRPr="006F1CCD" w:rsidRDefault="00DA2FF3" w:rsidP="002252A7">
      <w:pPr>
        <w:pStyle w:val="af5"/>
        <w:numPr>
          <w:ilvl w:val="0"/>
          <w:numId w:val="7"/>
        </w:numPr>
        <w:spacing w:beforeLines="50" w:before="120" w:afterLines="50" w:after="120" w:line="360" w:lineRule="auto"/>
        <w:rPr>
          <w:rFonts w:ascii="黑体" w:eastAsia="黑体" w:hAnsi="黑体" w:cs="黑体"/>
        </w:rPr>
      </w:pPr>
      <w:r w:rsidRPr="006F1CCD">
        <w:rPr>
          <w:rFonts w:ascii="黑体" w:eastAsia="黑体" w:hAnsi="黑体" w:cs="黑体"/>
        </w:rPr>
        <w:t>工作简况</w:t>
      </w:r>
    </w:p>
    <w:p w14:paraId="7295A156" w14:textId="77777777" w:rsidR="00403D23" w:rsidRPr="00844D71" w:rsidRDefault="00DA2FF3" w:rsidP="00F74CBB">
      <w:pPr>
        <w:pStyle w:val="af"/>
        <w:snapToGrid w:val="0"/>
        <w:spacing w:line="360" w:lineRule="auto"/>
        <w:ind w:left="0"/>
        <w:rPr>
          <w:rFonts w:ascii="Times New Roman" w:eastAsia="黑体" w:hAnsi="Times New Roman" w:cs="Times New Roman"/>
        </w:rPr>
      </w:pPr>
      <w:r w:rsidRPr="00844D71">
        <w:rPr>
          <w:rFonts w:ascii="Times New Roman" w:eastAsia="黑体" w:hAnsi="Times New Roman" w:cs="Times New Roman"/>
        </w:rPr>
        <w:t>1</w:t>
      </w:r>
      <w:r w:rsidRPr="00844D71">
        <w:rPr>
          <w:rFonts w:ascii="Times New Roman" w:eastAsia="黑体" w:hAnsi="Times New Roman" w:cs="Times New Roman"/>
        </w:rPr>
        <w:t>、任务来源</w:t>
      </w:r>
    </w:p>
    <w:p w14:paraId="715B5919" w14:textId="77777777" w:rsidR="00403D23" w:rsidRDefault="00E52AEA" w:rsidP="006F1CCD">
      <w:pPr>
        <w:pStyle w:val="af"/>
        <w:adjustRightInd w:val="0"/>
        <w:snapToGrid w:val="0"/>
        <w:spacing w:line="36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 w:hint="eastAsia"/>
          <w:spacing w:val="-6"/>
        </w:rPr>
        <w:t>根据</w:t>
      </w:r>
      <w:proofErr w:type="gramStart"/>
      <w:r w:rsidR="00CC566D">
        <w:rPr>
          <w:rFonts w:ascii="Times New Roman" w:hAnsi="Times New Roman" w:cs="Times New Roman" w:hint="eastAsia"/>
          <w:spacing w:val="-6"/>
        </w:rPr>
        <w:t>国标委</w:t>
      </w:r>
      <w:proofErr w:type="gramEnd"/>
      <w:r w:rsidR="00CC566D">
        <w:rPr>
          <w:rFonts w:ascii="Times New Roman" w:hAnsi="Times New Roman" w:cs="Times New Roman" w:hint="eastAsia"/>
          <w:spacing w:val="-6"/>
        </w:rPr>
        <w:t>发</w:t>
      </w:r>
      <w:r w:rsidR="00CC566D" w:rsidRPr="00CC566D">
        <w:rPr>
          <w:rFonts w:ascii="Times New Roman" w:hAnsi="Times New Roman" w:cs="Times New Roman"/>
          <w:spacing w:val="-6"/>
        </w:rPr>
        <w:t>〔</w:t>
      </w:r>
      <w:r w:rsidR="00CC566D" w:rsidRPr="00CC566D">
        <w:rPr>
          <w:rFonts w:ascii="Times New Roman" w:hAnsi="Times New Roman" w:cs="Times New Roman"/>
          <w:spacing w:val="-6"/>
        </w:rPr>
        <w:t>2023</w:t>
      </w:r>
      <w:r w:rsidR="00CC566D" w:rsidRPr="00CC566D">
        <w:rPr>
          <w:rFonts w:ascii="Times New Roman" w:hAnsi="Times New Roman" w:cs="Times New Roman"/>
          <w:spacing w:val="-6"/>
        </w:rPr>
        <w:t>〕</w:t>
      </w:r>
      <w:r w:rsidR="00CC566D">
        <w:rPr>
          <w:rFonts w:ascii="Times New Roman" w:hAnsi="Times New Roman" w:cs="Times New Roman" w:hint="eastAsia"/>
          <w:spacing w:val="-6"/>
        </w:rPr>
        <w:t>58</w:t>
      </w:r>
      <w:r w:rsidR="00CC566D">
        <w:rPr>
          <w:rFonts w:ascii="Times New Roman" w:hAnsi="Times New Roman" w:cs="Times New Roman" w:hint="eastAsia"/>
          <w:spacing w:val="-6"/>
        </w:rPr>
        <w:t>号《国家标准化管理委员会关于下达</w:t>
      </w:r>
      <w:r w:rsidR="00CC566D">
        <w:rPr>
          <w:rFonts w:ascii="Times New Roman" w:hAnsi="Times New Roman" w:cs="Times New Roman" w:hint="eastAsia"/>
          <w:spacing w:val="-6"/>
        </w:rPr>
        <w:t>2023</w:t>
      </w:r>
      <w:r w:rsidR="00CC566D">
        <w:rPr>
          <w:rFonts w:ascii="Times New Roman" w:hAnsi="Times New Roman" w:cs="Times New Roman" w:hint="eastAsia"/>
          <w:spacing w:val="-6"/>
        </w:rPr>
        <w:t>年第三批推荐性国家标准计划及相关外文版计划的通知》</w:t>
      </w:r>
      <w:r>
        <w:rPr>
          <w:rFonts w:ascii="Times New Roman" w:hAnsi="Times New Roman" w:cs="Times New Roman" w:hint="eastAsia"/>
          <w:spacing w:val="-6"/>
        </w:rPr>
        <w:t>要求，由中国石油天然气股份有限公司石油化工研究院负责起草</w:t>
      </w:r>
      <w:r w:rsidR="00F10F69">
        <w:rPr>
          <w:rFonts w:ascii="Times New Roman" w:hAnsi="Times New Roman" w:cs="Times New Roman" w:hint="eastAsia"/>
          <w:spacing w:val="-6"/>
        </w:rPr>
        <w:t>修订</w:t>
      </w:r>
      <w:r w:rsidR="00910647">
        <w:rPr>
          <w:rFonts w:ascii="Times New Roman" w:hAnsi="Times New Roman" w:cs="Times New Roman" w:hint="eastAsia"/>
          <w:spacing w:val="-6"/>
        </w:rPr>
        <w:t>国家</w:t>
      </w:r>
      <w:r>
        <w:rPr>
          <w:rFonts w:ascii="Times New Roman" w:hAnsi="Times New Roman" w:cs="Times New Roman" w:hint="eastAsia"/>
          <w:spacing w:val="-6"/>
        </w:rPr>
        <w:t>标准《</w:t>
      </w:r>
      <w:r w:rsidR="00910647" w:rsidRPr="00910647">
        <w:rPr>
          <w:rFonts w:ascii="Times New Roman" w:hAnsi="Times New Roman" w:cs="Times New Roman"/>
          <w:spacing w:val="-6"/>
        </w:rPr>
        <w:t>橡胶</w:t>
      </w:r>
      <w:r w:rsidR="00910647" w:rsidRPr="00910647">
        <w:rPr>
          <w:rFonts w:ascii="Times New Roman" w:hAnsi="Times New Roman" w:cs="Times New Roman"/>
          <w:spacing w:val="-6"/>
        </w:rPr>
        <w:t xml:space="preserve"> </w:t>
      </w:r>
      <w:r w:rsidR="00910647" w:rsidRPr="00910647">
        <w:rPr>
          <w:rFonts w:ascii="Times New Roman" w:hAnsi="Times New Roman" w:cs="Times New Roman"/>
          <w:spacing w:val="-6"/>
        </w:rPr>
        <w:t>灰分的测定</w:t>
      </w:r>
      <w:r w:rsidR="00910647" w:rsidRPr="00910647">
        <w:rPr>
          <w:rFonts w:ascii="Times New Roman" w:hAnsi="Times New Roman" w:cs="Times New Roman"/>
          <w:spacing w:val="-6"/>
        </w:rPr>
        <w:t xml:space="preserve"> </w:t>
      </w:r>
      <w:r w:rsidR="00910647" w:rsidRPr="00910647">
        <w:rPr>
          <w:rFonts w:ascii="Times New Roman" w:hAnsi="Times New Roman" w:cs="Times New Roman"/>
          <w:spacing w:val="-6"/>
        </w:rPr>
        <w:t>第</w:t>
      </w:r>
      <w:r w:rsidR="00910647" w:rsidRPr="00910647">
        <w:rPr>
          <w:rFonts w:ascii="Times New Roman" w:hAnsi="Times New Roman" w:cs="Times New Roman"/>
          <w:spacing w:val="-6"/>
        </w:rPr>
        <w:t>1</w:t>
      </w:r>
      <w:r w:rsidR="00910647" w:rsidRPr="00910647">
        <w:rPr>
          <w:rFonts w:ascii="Times New Roman" w:hAnsi="Times New Roman" w:cs="Times New Roman"/>
          <w:spacing w:val="-6"/>
        </w:rPr>
        <w:t>部分：马弗炉法</w:t>
      </w:r>
      <w:r>
        <w:rPr>
          <w:rFonts w:ascii="Times New Roman" w:hAnsi="Times New Roman" w:cs="Times New Roman" w:hint="eastAsia"/>
          <w:spacing w:val="-6"/>
        </w:rPr>
        <w:t>》</w:t>
      </w:r>
      <w:r w:rsidR="00011209">
        <w:rPr>
          <w:rFonts w:ascii="Times New Roman" w:hAnsi="Times New Roman" w:cs="Times New Roman" w:hint="eastAsia"/>
          <w:spacing w:val="-6"/>
        </w:rPr>
        <w:t>（</w:t>
      </w:r>
      <w:r w:rsidR="00910647">
        <w:rPr>
          <w:rFonts w:ascii="Times New Roman" w:hAnsi="Times New Roman" w:cs="Times New Roman" w:hint="eastAsia"/>
          <w:spacing w:val="-6"/>
        </w:rPr>
        <w:t>国家标准计划号</w:t>
      </w:r>
      <w:r w:rsidR="00011209">
        <w:rPr>
          <w:rFonts w:ascii="Times New Roman" w:hAnsi="Times New Roman" w:cs="Times New Roman" w:hint="eastAsia"/>
          <w:spacing w:val="-6"/>
        </w:rPr>
        <w:t>：</w:t>
      </w:r>
      <w:r w:rsidR="00011209" w:rsidRPr="00011209">
        <w:rPr>
          <w:rFonts w:ascii="Times New Roman" w:hAnsi="Times New Roman" w:cs="Times New Roman"/>
          <w:spacing w:val="-6"/>
        </w:rPr>
        <w:t>2</w:t>
      </w:r>
      <w:r w:rsidR="00910647">
        <w:rPr>
          <w:rFonts w:ascii="Times New Roman" w:hAnsi="Times New Roman" w:cs="Times New Roman" w:hint="eastAsia"/>
          <w:spacing w:val="-6"/>
        </w:rPr>
        <w:t>0231128-T-606</w:t>
      </w:r>
      <w:r w:rsidR="00011209">
        <w:rPr>
          <w:rFonts w:ascii="Times New Roman" w:hAnsi="Times New Roman" w:cs="Times New Roman" w:hint="eastAsia"/>
          <w:spacing w:val="-6"/>
        </w:rPr>
        <w:t>）</w:t>
      </w:r>
      <w:r>
        <w:rPr>
          <w:rFonts w:hint="eastAsia"/>
        </w:rPr>
        <w:t>，由</w:t>
      </w:r>
      <w:r w:rsidR="00F9478A" w:rsidRPr="00F9478A">
        <w:rPr>
          <w:rFonts w:ascii="Times New Roman" w:hAnsi="Times New Roman" w:cs="Times New Roman" w:hint="eastAsia"/>
          <w:spacing w:val="-6"/>
        </w:rPr>
        <w:t>全国橡胶与橡胶制品标准化技术委员会</w:t>
      </w:r>
      <w:r>
        <w:rPr>
          <w:rFonts w:ascii="Times New Roman" w:hAnsi="Times New Roman" w:cs="Times New Roman" w:hint="eastAsia"/>
          <w:spacing w:val="-6"/>
        </w:rPr>
        <w:t>归口。</w:t>
      </w:r>
      <w:r>
        <w:rPr>
          <w:rFonts w:ascii="Times New Roman" w:hAnsi="Times New Roman" w:cs="Times New Roman"/>
          <w:spacing w:val="-6"/>
        </w:rPr>
        <w:t xml:space="preserve"> </w:t>
      </w:r>
    </w:p>
    <w:p w14:paraId="587613D5" w14:textId="77777777" w:rsidR="00F74CBB" w:rsidRPr="00F74CBB" w:rsidRDefault="00F74CBB" w:rsidP="00F74CBB">
      <w:pPr>
        <w:pStyle w:val="af"/>
        <w:snapToGrid w:val="0"/>
        <w:spacing w:line="360" w:lineRule="auto"/>
        <w:ind w:left="0"/>
        <w:rPr>
          <w:rFonts w:ascii="Times New Roman" w:eastAsia="黑体" w:hAnsi="Times New Roman" w:cs="Times New Roman"/>
        </w:rPr>
      </w:pPr>
      <w:r w:rsidRPr="00F74CBB">
        <w:rPr>
          <w:rFonts w:ascii="Times New Roman" w:eastAsia="黑体" w:hAnsi="Times New Roman" w:cs="Times New Roman" w:hint="eastAsia"/>
        </w:rPr>
        <w:t>2</w:t>
      </w:r>
      <w:r w:rsidRPr="00F74CBB">
        <w:rPr>
          <w:rFonts w:ascii="Times New Roman" w:eastAsia="黑体" w:hAnsi="Times New Roman" w:cs="Times New Roman" w:hint="eastAsia"/>
        </w:rPr>
        <w:t>、</w:t>
      </w:r>
      <w:r w:rsidR="00207847">
        <w:rPr>
          <w:rFonts w:ascii="Times New Roman" w:eastAsia="黑体" w:hAnsi="Times New Roman" w:cs="Times New Roman" w:hint="eastAsia"/>
        </w:rPr>
        <w:t>修订</w:t>
      </w:r>
      <w:r w:rsidRPr="00F74CBB">
        <w:rPr>
          <w:rFonts w:ascii="Times New Roman" w:eastAsia="黑体" w:hAnsi="Times New Roman" w:cs="Times New Roman" w:hint="eastAsia"/>
        </w:rPr>
        <w:t>背景</w:t>
      </w:r>
    </w:p>
    <w:p w14:paraId="44E3C70B" w14:textId="77777777" w:rsidR="00910647" w:rsidRPr="006F1CCD" w:rsidRDefault="00910647" w:rsidP="00AD5583">
      <w:pPr>
        <w:pStyle w:val="af"/>
        <w:adjustRightInd w:val="0"/>
        <w:snapToGrid w:val="0"/>
        <w:spacing w:line="36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bookmarkStart w:id="2" w:name="OLE_LINK12"/>
      <w:bookmarkStart w:id="3" w:name="OLE_LINK13"/>
      <w:r w:rsidRPr="006F1CCD">
        <w:rPr>
          <w:rFonts w:ascii="Times New Roman" w:hAnsi="Times New Roman" w:cs="Times New Roman" w:hint="eastAsia"/>
          <w:spacing w:val="-6"/>
        </w:rPr>
        <w:t>橡胶中无机盐和外来杂质对橡胶的品质和寿命有较大影响，灰分的测定可以用于表征这些无机盐和杂质的含量，从而确定橡胶的品质</w:t>
      </w:r>
      <w:r w:rsidR="008974E3" w:rsidRPr="006F1CCD">
        <w:rPr>
          <w:rFonts w:ascii="Times New Roman" w:hAnsi="Times New Roman" w:cs="Times New Roman" w:hint="eastAsia"/>
          <w:spacing w:val="-6"/>
        </w:rPr>
        <w:t>；并且</w:t>
      </w:r>
      <w:r w:rsidR="008974E3" w:rsidRPr="006F1CCD">
        <w:rPr>
          <w:rFonts w:ascii="Times New Roman" w:hAnsi="Times New Roman" w:cs="Times New Roman"/>
          <w:spacing w:val="-6"/>
        </w:rPr>
        <w:t>灰分含量的高低直接影响橡胶的</w:t>
      </w:r>
      <w:r w:rsidR="009B312B">
        <w:rPr>
          <w:rFonts w:ascii="Times New Roman" w:hAnsi="Times New Roman" w:cs="Times New Roman"/>
          <w:spacing w:val="-6"/>
        </w:rPr>
        <w:t>耐</w:t>
      </w:r>
      <w:r w:rsidR="008974E3" w:rsidRPr="006F1CCD">
        <w:rPr>
          <w:rFonts w:ascii="Times New Roman" w:hAnsi="Times New Roman" w:cs="Times New Roman"/>
          <w:spacing w:val="-6"/>
        </w:rPr>
        <w:t>老化性能，是橡胶产品的重要技术指标</w:t>
      </w:r>
      <w:r w:rsidR="001B5D05">
        <w:rPr>
          <w:rFonts w:ascii="Times New Roman" w:hAnsi="Times New Roman" w:cs="Times New Roman" w:hint="eastAsia"/>
          <w:spacing w:val="-6"/>
        </w:rPr>
        <w:t>。</w:t>
      </w:r>
      <w:bookmarkEnd w:id="2"/>
      <w:bookmarkEnd w:id="3"/>
      <w:r w:rsidRPr="006F1CCD">
        <w:rPr>
          <w:rFonts w:ascii="Times New Roman" w:hAnsi="Times New Roman" w:cs="Times New Roman" w:hint="eastAsia"/>
          <w:spacing w:val="-6"/>
        </w:rPr>
        <w:t>因此，灰分含量不仅是剖析橡胶组成的重要参数，也是橡胶产品的重要技术指标。</w:t>
      </w:r>
    </w:p>
    <w:p w14:paraId="7157C3B7" w14:textId="77777777" w:rsidR="00F74CBB" w:rsidRPr="006F1CCD" w:rsidRDefault="00910647" w:rsidP="00AD5583">
      <w:pPr>
        <w:pStyle w:val="af"/>
        <w:adjustRightInd w:val="0"/>
        <w:snapToGrid w:val="0"/>
        <w:spacing w:line="36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 w:hint="eastAsia"/>
          <w:spacing w:val="-6"/>
        </w:rPr>
        <w:t>国家标准</w:t>
      </w:r>
      <w:r w:rsidRPr="006F1CCD">
        <w:rPr>
          <w:rFonts w:ascii="Times New Roman" w:hAnsi="Times New Roman" w:cs="Times New Roman"/>
          <w:spacing w:val="-6"/>
        </w:rPr>
        <w:t>GB/T 4498</w:t>
      </w:r>
      <w:r w:rsidR="00B50F1B" w:rsidRPr="006F1CCD">
        <w:rPr>
          <w:rFonts w:ascii="Times New Roman" w:hAnsi="Times New Roman" w:cs="Times New Roman" w:hint="eastAsia"/>
          <w:spacing w:val="-6"/>
        </w:rPr>
        <w:t>.1</w:t>
      </w:r>
      <w:r w:rsidRPr="006F1CCD">
        <w:rPr>
          <w:rFonts w:ascii="Times New Roman" w:hAnsi="Times New Roman" w:cs="Times New Roman"/>
          <w:spacing w:val="-6"/>
        </w:rPr>
        <w:t>—2013</w:t>
      </w:r>
      <w:r w:rsidRPr="006F1CCD">
        <w:rPr>
          <w:rFonts w:ascii="Times New Roman" w:hAnsi="Times New Roman" w:cs="Times New Roman"/>
          <w:spacing w:val="-6"/>
        </w:rPr>
        <w:t>《橡胶</w:t>
      </w:r>
      <w:r w:rsidRPr="006F1CCD">
        <w:rPr>
          <w:rFonts w:ascii="Times New Roman" w:hAnsi="Times New Roman" w:cs="Times New Roman"/>
          <w:spacing w:val="-6"/>
        </w:rPr>
        <w:t xml:space="preserve">  </w:t>
      </w:r>
      <w:r w:rsidRPr="006F1CCD">
        <w:rPr>
          <w:rFonts w:ascii="Times New Roman" w:hAnsi="Times New Roman" w:cs="Times New Roman"/>
          <w:spacing w:val="-6"/>
        </w:rPr>
        <w:t>灰分的测定</w:t>
      </w:r>
      <w:r w:rsidRPr="006F1CCD">
        <w:rPr>
          <w:rFonts w:ascii="Times New Roman" w:hAnsi="Times New Roman" w:cs="Times New Roman"/>
          <w:spacing w:val="-6"/>
        </w:rPr>
        <w:t xml:space="preserve">  </w:t>
      </w:r>
      <w:r w:rsidRPr="006F1CCD">
        <w:rPr>
          <w:rFonts w:ascii="Times New Roman" w:hAnsi="Times New Roman" w:cs="Times New Roman"/>
          <w:spacing w:val="-6"/>
        </w:rPr>
        <w:t>第</w:t>
      </w:r>
      <w:r w:rsidRPr="006F1CCD">
        <w:rPr>
          <w:rFonts w:ascii="Times New Roman" w:hAnsi="Times New Roman" w:cs="Times New Roman"/>
          <w:spacing w:val="-6"/>
        </w:rPr>
        <w:t>1</w:t>
      </w:r>
      <w:r w:rsidRPr="006F1CCD">
        <w:rPr>
          <w:rFonts w:ascii="Times New Roman" w:hAnsi="Times New Roman" w:cs="Times New Roman"/>
          <w:spacing w:val="-6"/>
        </w:rPr>
        <w:t>部分</w:t>
      </w:r>
      <w:r w:rsidR="001F3A1E">
        <w:rPr>
          <w:rFonts w:ascii="Times New Roman" w:hAnsi="Times New Roman" w:cs="Times New Roman" w:hint="eastAsia"/>
          <w:spacing w:val="-6"/>
        </w:rPr>
        <w:t>:</w:t>
      </w:r>
      <w:r w:rsidRPr="006F1CCD">
        <w:rPr>
          <w:rFonts w:ascii="Times New Roman" w:hAnsi="Times New Roman" w:cs="Times New Roman"/>
          <w:spacing w:val="-6"/>
        </w:rPr>
        <w:t>马弗炉法》是橡胶领域</w:t>
      </w:r>
      <w:r w:rsidR="005D050B" w:rsidRPr="006F1CCD">
        <w:rPr>
          <w:rFonts w:ascii="Times New Roman" w:hAnsi="Times New Roman" w:cs="Times New Roman" w:hint="eastAsia"/>
          <w:spacing w:val="-6"/>
        </w:rPr>
        <w:t>的</w:t>
      </w:r>
      <w:r w:rsidRPr="006F1CCD">
        <w:rPr>
          <w:rFonts w:ascii="Times New Roman" w:hAnsi="Times New Roman" w:cs="Times New Roman"/>
          <w:spacing w:val="-6"/>
        </w:rPr>
        <w:t>一个重要</w:t>
      </w:r>
      <w:r w:rsidR="00952803">
        <w:rPr>
          <w:rFonts w:ascii="Times New Roman" w:hAnsi="Times New Roman" w:cs="Times New Roman" w:hint="eastAsia"/>
          <w:spacing w:val="-6"/>
        </w:rPr>
        <w:t>通用</w:t>
      </w:r>
      <w:r w:rsidRPr="006F1CCD">
        <w:rPr>
          <w:rFonts w:ascii="Times New Roman" w:hAnsi="Times New Roman" w:cs="Times New Roman"/>
          <w:spacing w:val="-6"/>
        </w:rPr>
        <w:t>方法标准，该标准修改采用</w:t>
      </w:r>
      <w:r w:rsidRPr="006F1CCD">
        <w:rPr>
          <w:rFonts w:ascii="Times New Roman" w:hAnsi="Times New Roman" w:cs="Times New Roman"/>
          <w:spacing w:val="-6"/>
        </w:rPr>
        <w:t>ISO 247:2006</w:t>
      </w:r>
      <w:r w:rsidRPr="006F1CCD">
        <w:rPr>
          <w:rFonts w:ascii="Times New Roman" w:hAnsi="Times New Roman" w:cs="Times New Roman"/>
          <w:spacing w:val="-6"/>
        </w:rPr>
        <w:t>，而国际标准已于</w:t>
      </w:r>
      <w:r w:rsidRPr="006F1CCD">
        <w:rPr>
          <w:rFonts w:ascii="Times New Roman" w:hAnsi="Times New Roman" w:cs="Times New Roman"/>
          <w:spacing w:val="-6"/>
        </w:rPr>
        <w:t>2018</w:t>
      </w:r>
      <w:r w:rsidRPr="006F1CCD">
        <w:rPr>
          <w:rFonts w:ascii="Times New Roman" w:hAnsi="Times New Roman" w:cs="Times New Roman"/>
          <w:spacing w:val="-6"/>
        </w:rPr>
        <w:t>年修订</w:t>
      </w:r>
      <w:r w:rsidR="005D050B" w:rsidRPr="006F1CCD">
        <w:rPr>
          <w:rFonts w:ascii="Times New Roman" w:hAnsi="Times New Roman" w:cs="Times New Roman" w:hint="eastAsia"/>
          <w:spacing w:val="-6"/>
        </w:rPr>
        <w:t>为</w:t>
      </w:r>
      <w:r w:rsidR="005D050B" w:rsidRPr="006F1CCD">
        <w:rPr>
          <w:rFonts w:ascii="Times New Roman" w:hAnsi="Times New Roman" w:cs="Times New Roman" w:hint="eastAsia"/>
          <w:spacing w:val="-6"/>
        </w:rPr>
        <w:t>ISO 247-1:2018</w:t>
      </w:r>
      <w:r w:rsidRPr="006F1CCD">
        <w:rPr>
          <w:rFonts w:ascii="Times New Roman" w:hAnsi="Times New Roman" w:cs="Times New Roman"/>
          <w:spacing w:val="-6"/>
        </w:rPr>
        <w:t>。新版国际标准中增加了</w:t>
      </w:r>
      <w:r w:rsidR="00CC566D" w:rsidRPr="006F1CCD">
        <w:rPr>
          <w:rFonts w:ascii="Times New Roman" w:hAnsi="Times New Roman" w:cs="Times New Roman" w:hint="eastAsia"/>
          <w:spacing w:val="-6"/>
        </w:rPr>
        <w:t>方法</w:t>
      </w:r>
      <w:r w:rsidR="00CC566D" w:rsidRPr="006F1CCD">
        <w:rPr>
          <w:rFonts w:ascii="Times New Roman" w:hAnsi="Times New Roman" w:cs="Times New Roman" w:hint="eastAsia"/>
          <w:spacing w:val="-6"/>
        </w:rPr>
        <w:t>C</w:t>
      </w:r>
      <w:r w:rsidR="00CC566D" w:rsidRPr="006F1CCD">
        <w:rPr>
          <w:rFonts w:ascii="Times New Roman" w:hAnsi="Times New Roman" w:cs="Times New Roman" w:hint="eastAsia"/>
          <w:spacing w:val="-6"/>
        </w:rPr>
        <w:t>，采用马弗炉分段加热的方法</w:t>
      </w:r>
      <w:r w:rsidRPr="006F1CCD">
        <w:rPr>
          <w:rFonts w:ascii="Times New Roman" w:hAnsi="Times New Roman" w:cs="Times New Roman"/>
          <w:spacing w:val="-6"/>
        </w:rPr>
        <w:t>，</w:t>
      </w:r>
      <w:r w:rsidR="00344608" w:rsidRPr="006F1CCD">
        <w:rPr>
          <w:rFonts w:ascii="Times New Roman" w:hAnsi="Times New Roman" w:cs="Times New Roman"/>
          <w:spacing w:val="-6"/>
        </w:rPr>
        <w:t>在马弗炉中完成</w:t>
      </w:r>
      <w:r w:rsidR="00952803">
        <w:rPr>
          <w:rFonts w:ascii="Times New Roman" w:hAnsi="Times New Roman" w:cs="Times New Roman" w:hint="eastAsia"/>
          <w:spacing w:val="-6"/>
        </w:rPr>
        <w:t>炭</w:t>
      </w:r>
      <w:r w:rsidR="00952803" w:rsidRPr="006F1CCD">
        <w:rPr>
          <w:rFonts w:ascii="Times New Roman" w:hAnsi="Times New Roman" w:cs="Times New Roman"/>
          <w:spacing w:val="-6"/>
        </w:rPr>
        <w:t>化</w:t>
      </w:r>
      <w:r w:rsidR="00344608" w:rsidRPr="006F1CCD">
        <w:rPr>
          <w:rFonts w:ascii="Times New Roman" w:hAnsi="Times New Roman" w:cs="Times New Roman"/>
          <w:spacing w:val="-6"/>
        </w:rPr>
        <w:t>和灰化</w:t>
      </w:r>
      <w:r w:rsidR="00344608" w:rsidRPr="006F1CCD">
        <w:rPr>
          <w:rFonts w:ascii="Times New Roman" w:hAnsi="Times New Roman" w:cs="Times New Roman" w:hint="eastAsia"/>
          <w:spacing w:val="-6"/>
        </w:rPr>
        <w:t>，</w:t>
      </w:r>
      <w:r w:rsidR="00CC566D" w:rsidRPr="006F1CCD">
        <w:rPr>
          <w:rFonts w:ascii="Times New Roman" w:hAnsi="Times New Roman" w:cs="Times New Roman" w:hint="eastAsia"/>
          <w:spacing w:val="-6"/>
        </w:rPr>
        <w:t>减少了测定的操作步骤，</w:t>
      </w:r>
      <w:r w:rsidR="00A103EB" w:rsidRPr="006F1CCD">
        <w:rPr>
          <w:rFonts w:ascii="Times New Roman" w:hAnsi="Times New Roman" w:cs="Times New Roman" w:hint="eastAsia"/>
          <w:spacing w:val="-6"/>
        </w:rPr>
        <w:t>增加方法的便捷性</w:t>
      </w:r>
      <w:r w:rsidR="00344608" w:rsidRPr="006F1CCD">
        <w:rPr>
          <w:rFonts w:ascii="Times New Roman" w:hAnsi="Times New Roman" w:cs="Times New Roman" w:hint="eastAsia"/>
          <w:spacing w:val="-6"/>
        </w:rPr>
        <w:t>和科学性</w:t>
      </w:r>
      <w:r w:rsidRPr="006F1CCD">
        <w:rPr>
          <w:rFonts w:ascii="Times New Roman" w:hAnsi="Times New Roman" w:cs="Times New Roman"/>
          <w:spacing w:val="-6"/>
        </w:rPr>
        <w:t>；</w:t>
      </w:r>
      <w:r w:rsidR="00A103EB" w:rsidRPr="006F1CCD">
        <w:rPr>
          <w:rFonts w:ascii="Times New Roman" w:hAnsi="Times New Roman" w:cs="Times New Roman" w:hint="eastAsia"/>
          <w:spacing w:val="-6"/>
        </w:rPr>
        <w:t>同时</w:t>
      </w:r>
      <w:r w:rsidRPr="006F1CCD">
        <w:rPr>
          <w:rFonts w:ascii="Times New Roman" w:hAnsi="Times New Roman" w:cs="Times New Roman"/>
          <w:spacing w:val="-6"/>
        </w:rPr>
        <w:t>增加了方法</w:t>
      </w:r>
      <w:r w:rsidR="00B50F1B" w:rsidRPr="006F1CCD">
        <w:rPr>
          <w:rFonts w:ascii="Times New Roman" w:hAnsi="Times New Roman" w:cs="Times New Roman" w:hint="eastAsia"/>
          <w:spacing w:val="-6"/>
        </w:rPr>
        <w:t>C</w:t>
      </w:r>
      <w:r w:rsidR="00B50F1B" w:rsidRPr="006F1CCD">
        <w:rPr>
          <w:rFonts w:ascii="Times New Roman" w:hAnsi="Times New Roman" w:cs="Times New Roman" w:hint="eastAsia"/>
          <w:spacing w:val="-6"/>
        </w:rPr>
        <w:t>的</w:t>
      </w:r>
      <w:r w:rsidRPr="006F1CCD">
        <w:rPr>
          <w:rFonts w:ascii="Times New Roman" w:hAnsi="Times New Roman" w:cs="Times New Roman"/>
          <w:spacing w:val="-6"/>
        </w:rPr>
        <w:t>精密度，便于用户使用。为了与国际标准接轨</w:t>
      </w:r>
      <w:r w:rsidR="00344608" w:rsidRPr="006F1CCD">
        <w:rPr>
          <w:rFonts w:ascii="Times New Roman" w:hAnsi="Times New Roman" w:cs="Times New Roman" w:hint="eastAsia"/>
          <w:spacing w:val="-6"/>
        </w:rPr>
        <w:t>，</w:t>
      </w:r>
      <w:r w:rsidR="00344608" w:rsidRPr="006F1CCD">
        <w:rPr>
          <w:rFonts w:ascii="Times New Roman" w:hAnsi="Times New Roman" w:cs="Times New Roman"/>
          <w:spacing w:val="-6"/>
        </w:rPr>
        <w:t>提升标准的</w:t>
      </w:r>
      <w:r w:rsidR="005B6F86" w:rsidRPr="006F1CCD">
        <w:rPr>
          <w:rFonts w:ascii="Times New Roman" w:hAnsi="Times New Roman" w:cs="Times New Roman" w:hint="eastAsia"/>
          <w:spacing w:val="-6"/>
        </w:rPr>
        <w:t>科学性和操作性</w:t>
      </w:r>
      <w:r w:rsidRPr="006F1CCD">
        <w:rPr>
          <w:rFonts w:ascii="Times New Roman" w:hAnsi="Times New Roman" w:cs="Times New Roman"/>
          <w:spacing w:val="-6"/>
        </w:rPr>
        <w:t>，</w:t>
      </w:r>
      <w:r w:rsidRPr="006F1CCD">
        <w:rPr>
          <w:rFonts w:ascii="Times New Roman" w:hAnsi="Times New Roman" w:cs="Times New Roman"/>
          <w:spacing w:val="-6"/>
        </w:rPr>
        <w:t>GB/T 4498</w:t>
      </w:r>
      <w:r w:rsidR="00B50F1B" w:rsidRPr="006F1CCD">
        <w:rPr>
          <w:rFonts w:ascii="Times New Roman" w:hAnsi="Times New Roman" w:cs="Times New Roman" w:hint="eastAsia"/>
          <w:spacing w:val="-6"/>
        </w:rPr>
        <w:t>.1</w:t>
      </w:r>
      <w:r w:rsidRPr="006F1CCD">
        <w:rPr>
          <w:rFonts w:ascii="Times New Roman" w:hAnsi="Times New Roman" w:cs="Times New Roman"/>
          <w:spacing w:val="-6"/>
        </w:rPr>
        <w:t>—2013</w:t>
      </w:r>
      <w:r w:rsidRPr="006F1CCD">
        <w:rPr>
          <w:rFonts w:ascii="Times New Roman" w:hAnsi="Times New Roman" w:cs="Times New Roman"/>
          <w:spacing w:val="-6"/>
        </w:rPr>
        <w:t>应及时修订。</w:t>
      </w:r>
    </w:p>
    <w:p w14:paraId="4EFC31B3" w14:textId="77777777" w:rsidR="00403D23" w:rsidRDefault="00207847" w:rsidP="00396E75">
      <w:pPr>
        <w:pStyle w:val="af"/>
        <w:numPr>
          <w:ilvl w:val="0"/>
          <w:numId w:val="5"/>
        </w:numPr>
        <w:spacing w:line="360" w:lineRule="auto"/>
        <w:ind w:left="0"/>
        <w:jc w:val="both"/>
        <w:rPr>
          <w:rFonts w:ascii="黑体" w:eastAsia="黑体"/>
        </w:rPr>
      </w:pPr>
      <w:r>
        <w:rPr>
          <w:rFonts w:ascii="Times New Roman" w:eastAsia="黑体" w:hAnsi="Times New Roman" w:cs="Times New Roman" w:hint="eastAsia"/>
        </w:rPr>
        <w:t>起草</w:t>
      </w:r>
      <w:r w:rsidR="00DA2FF3" w:rsidRPr="00844D71">
        <w:rPr>
          <w:rFonts w:ascii="Times New Roman" w:eastAsia="黑体" w:hAnsi="Times New Roman" w:cs="Times New Roman"/>
        </w:rPr>
        <w:t>过</w:t>
      </w:r>
      <w:r w:rsidR="00DA2FF3">
        <w:rPr>
          <w:rFonts w:ascii="黑体" w:eastAsia="黑体" w:hint="eastAsia"/>
        </w:rPr>
        <w:t>程</w:t>
      </w:r>
    </w:p>
    <w:p w14:paraId="3C0B815C" w14:textId="77777777" w:rsidR="00403D23" w:rsidRPr="006F1CCD" w:rsidRDefault="00DA2FF3" w:rsidP="006F1CCD">
      <w:pPr>
        <w:pStyle w:val="af"/>
        <w:adjustRightInd w:val="0"/>
        <w:snapToGrid w:val="0"/>
        <w:spacing w:line="36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/>
          <w:spacing w:val="-6"/>
        </w:rPr>
        <w:t>（</w:t>
      </w:r>
      <w:r w:rsidRPr="006F1CCD">
        <w:rPr>
          <w:rFonts w:ascii="Times New Roman" w:hAnsi="Times New Roman" w:cs="Times New Roman"/>
          <w:spacing w:val="-6"/>
        </w:rPr>
        <w:t>1</w:t>
      </w:r>
      <w:r w:rsidRPr="006F1CCD">
        <w:rPr>
          <w:rFonts w:ascii="Times New Roman" w:hAnsi="Times New Roman" w:cs="Times New Roman"/>
          <w:spacing w:val="-6"/>
        </w:rPr>
        <w:t>）起草阶段</w:t>
      </w:r>
    </w:p>
    <w:p w14:paraId="206E7E64" w14:textId="77777777" w:rsidR="00403D23" w:rsidRPr="006F1CCD" w:rsidRDefault="000803D5" w:rsidP="006F1CCD">
      <w:pPr>
        <w:pStyle w:val="af"/>
        <w:adjustRightInd w:val="0"/>
        <w:snapToGrid w:val="0"/>
        <w:spacing w:line="36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/>
          <w:spacing w:val="-6"/>
        </w:rPr>
        <w:t>202</w:t>
      </w:r>
      <w:r w:rsidR="00910647" w:rsidRPr="006F1CCD">
        <w:rPr>
          <w:rFonts w:ascii="Times New Roman" w:hAnsi="Times New Roman" w:cs="Times New Roman" w:hint="eastAsia"/>
          <w:spacing w:val="-6"/>
        </w:rPr>
        <w:t>3</w:t>
      </w:r>
      <w:r w:rsidR="00DA2FF3" w:rsidRPr="006F1CCD">
        <w:rPr>
          <w:rFonts w:ascii="Times New Roman" w:hAnsi="Times New Roman" w:cs="Times New Roman"/>
          <w:spacing w:val="-6"/>
        </w:rPr>
        <w:t>年</w:t>
      </w:r>
      <w:r w:rsidR="00910647" w:rsidRPr="006F1CCD">
        <w:rPr>
          <w:rFonts w:ascii="Times New Roman" w:hAnsi="Times New Roman" w:cs="Times New Roman" w:hint="eastAsia"/>
          <w:spacing w:val="-6"/>
        </w:rPr>
        <w:t>12</w:t>
      </w:r>
      <w:r w:rsidR="00DA2FF3" w:rsidRPr="006F1CCD">
        <w:rPr>
          <w:rFonts w:ascii="Times New Roman" w:hAnsi="Times New Roman" w:cs="Times New Roman"/>
          <w:spacing w:val="-6"/>
        </w:rPr>
        <w:t>月，接到项目任务下达通知，成立项目工作组</w:t>
      </w:r>
      <w:r w:rsidR="00430B72" w:rsidRPr="006F1CCD">
        <w:rPr>
          <w:rFonts w:ascii="Times New Roman" w:hAnsi="Times New Roman" w:cs="Times New Roman"/>
          <w:spacing w:val="-6"/>
        </w:rPr>
        <w:t>，</w:t>
      </w:r>
      <w:r w:rsidR="00DA2FF3" w:rsidRPr="006F1CCD">
        <w:rPr>
          <w:rFonts w:ascii="Times New Roman" w:hAnsi="Times New Roman" w:cs="Times New Roman"/>
          <w:spacing w:val="-6"/>
        </w:rPr>
        <w:t>制定</w:t>
      </w:r>
      <w:r w:rsidRPr="006F1CCD">
        <w:rPr>
          <w:rFonts w:ascii="Times New Roman" w:hAnsi="Times New Roman" w:cs="Times New Roman"/>
          <w:spacing w:val="-6"/>
        </w:rPr>
        <w:t>总体</w:t>
      </w:r>
      <w:r w:rsidR="00DA2FF3" w:rsidRPr="006F1CCD">
        <w:rPr>
          <w:rFonts w:ascii="Times New Roman" w:hAnsi="Times New Roman" w:cs="Times New Roman"/>
          <w:spacing w:val="-6"/>
        </w:rPr>
        <w:t>工作方案</w:t>
      </w:r>
      <w:r w:rsidR="00910647" w:rsidRPr="006F1CCD">
        <w:rPr>
          <w:rFonts w:ascii="Times New Roman" w:hAnsi="Times New Roman" w:cs="Times New Roman"/>
          <w:spacing w:val="-6"/>
        </w:rPr>
        <w:t>，</w:t>
      </w:r>
      <w:r w:rsidR="00910647" w:rsidRPr="006F1CCD">
        <w:rPr>
          <w:rFonts w:ascii="Times New Roman" w:hAnsi="Times New Roman" w:cs="Times New Roman" w:hint="eastAsia"/>
          <w:spacing w:val="-6"/>
        </w:rPr>
        <w:t>收集橡胶样品；</w:t>
      </w:r>
    </w:p>
    <w:p w14:paraId="49F37F3F" w14:textId="77777777" w:rsidR="00403D23" w:rsidRPr="006F1CCD" w:rsidRDefault="000803D5" w:rsidP="006F1CCD">
      <w:pPr>
        <w:pStyle w:val="af"/>
        <w:adjustRightInd w:val="0"/>
        <w:snapToGrid w:val="0"/>
        <w:spacing w:line="36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/>
          <w:spacing w:val="-6"/>
        </w:rPr>
        <w:t>202</w:t>
      </w:r>
      <w:r w:rsidR="00910647" w:rsidRPr="006F1CCD">
        <w:rPr>
          <w:rFonts w:ascii="Times New Roman" w:hAnsi="Times New Roman" w:cs="Times New Roman" w:hint="eastAsia"/>
          <w:spacing w:val="-6"/>
        </w:rPr>
        <w:t>4</w:t>
      </w:r>
      <w:r w:rsidR="00DA2FF3" w:rsidRPr="006F1CCD">
        <w:rPr>
          <w:rFonts w:ascii="Times New Roman" w:hAnsi="Times New Roman" w:cs="Times New Roman"/>
          <w:spacing w:val="-6"/>
        </w:rPr>
        <w:t>年</w:t>
      </w:r>
      <w:r w:rsidR="00910647" w:rsidRPr="006F1CCD">
        <w:rPr>
          <w:rFonts w:ascii="Times New Roman" w:hAnsi="Times New Roman" w:cs="Times New Roman" w:hint="eastAsia"/>
          <w:spacing w:val="-6"/>
        </w:rPr>
        <w:t>1</w:t>
      </w:r>
      <w:r w:rsidR="00DA2FF3" w:rsidRPr="006F1CCD">
        <w:rPr>
          <w:rFonts w:ascii="Times New Roman" w:hAnsi="Times New Roman" w:cs="Times New Roman"/>
          <w:spacing w:val="-6"/>
        </w:rPr>
        <w:t>月</w:t>
      </w:r>
      <w:r w:rsidR="00910647" w:rsidRPr="006F1CCD">
        <w:rPr>
          <w:rFonts w:ascii="Times New Roman" w:hAnsi="Times New Roman" w:cs="Times New Roman"/>
          <w:spacing w:val="-6"/>
        </w:rPr>
        <w:t>~</w:t>
      </w:r>
      <w:r w:rsidR="00910647" w:rsidRPr="006F1CCD">
        <w:rPr>
          <w:rFonts w:ascii="Times New Roman" w:hAnsi="Times New Roman" w:cs="Times New Roman" w:hint="eastAsia"/>
          <w:spacing w:val="-6"/>
        </w:rPr>
        <w:t>3</w:t>
      </w:r>
      <w:r w:rsidR="00910647" w:rsidRPr="006F1CCD">
        <w:rPr>
          <w:rFonts w:ascii="Times New Roman" w:hAnsi="Times New Roman" w:cs="Times New Roman"/>
          <w:spacing w:val="-6"/>
        </w:rPr>
        <w:t>月</w:t>
      </w:r>
      <w:r w:rsidR="00DA2FF3" w:rsidRPr="006F1CCD">
        <w:rPr>
          <w:rFonts w:ascii="Times New Roman" w:hAnsi="Times New Roman" w:cs="Times New Roman"/>
          <w:spacing w:val="-6"/>
        </w:rPr>
        <w:t>，</w:t>
      </w:r>
      <w:r w:rsidRPr="006F1CCD">
        <w:rPr>
          <w:rFonts w:ascii="Times New Roman" w:hAnsi="Times New Roman" w:cs="Times New Roman"/>
          <w:spacing w:val="-6"/>
        </w:rPr>
        <w:t>开展试验工作</w:t>
      </w:r>
      <w:r w:rsidR="00DA2FF3" w:rsidRPr="006F1CCD">
        <w:rPr>
          <w:rFonts w:ascii="Times New Roman" w:hAnsi="Times New Roman" w:cs="Times New Roman"/>
          <w:spacing w:val="-6"/>
        </w:rPr>
        <w:t>。</w:t>
      </w:r>
      <w:r w:rsidR="009429D0">
        <w:rPr>
          <w:rFonts w:ascii="Times New Roman" w:hAnsi="Times New Roman" w:cs="Times New Roman"/>
          <w:spacing w:val="-6"/>
        </w:rPr>
        <w:t>开展了方法</w:t>
      </w:r>
      <w:r w:rsidR="009429D0">
        <w:rPr>
          <w:rFonts w:ascii="Times New Roman" w:hAnsi="Times New Roman" w:cs="Times New Roman" w:hint="eastAsia"/>
          <w:spacing w:val="-6"/>
        </w:rPr>
        <w:t>C</w:t>
      </w:r>
      <w:r w:rsidR="009429D0">
        <w:rPr>
          <w:rFonts w:ascii="Times New Roman" w:hAnsi="Times New Roman" w:cs="Times New Roman" w:hint="eastAsia"/>
          <w:spacing w:val="-6"/>
        </w:rPr>
        <w:t>的验证试验；与</w:t>
      </w:r>
      <w:r w:rsidR="00910647" w:rsidRPr="006F1CCD">
        <w:rPr>
          <w:rFonts w:ascii="Times New Roman" w:hAnsi="Times New Roman" w:cs="Times New Roman" w:hint="eastAsia"/>
          <w:spacing w:val="-6"/>
        </w:rPr>
        <w:t>现行国家标准进行对比，验证</w:t>
      </w:r>
      <w:r w:rsidR="009429D0">
        <w:rPr>
          <w:rFonts w:ascii="Times New Roman" w:hAnsi="Times New Roman" w:cs="Times New Roman" w:hint="eastAsia"/>
          <w:spacing w:val="-6"/>
        </w:rPr>
        <w:t>了方法</w:t>
      </w:r>
      <w:r w:rsidR="009429D0">
        <w:rPr>
          <w:rFonts w:ascii="Times New Roman" w:hAnsi="Times New Roman" w:cs="Times New Roman" w:hint="eastAsia"/>
          <w:spacing w:val="-6"/>
        </w:rPr>
        <w:t>C</w:t>
      </w:r>
      <w:r w:rsidR="009429D0">
        <w:rPr>
          <w:rFonts w:ascii="Times New Roman" w:hAnsi="Times New Roman" w:cs="Times New Roman" w:hint="eastAsia"/>
          <w:spacing w:val="-6"/>
        </w:rPr>
        <w:t>的</w:t>
      </w:r>
      <w:r w:rsidR="00910647" w:rsidRPr="006F1CCD">
        <w:rPr>
          <w:rFonts w:ascii="Times New Roman" w:hAnsi="Times New Roman" w:cs="Times New Roman" w:hint="eastAsia"/>
          <w:spacing w:val="-6"/>
        </w:rPr>
        <w:t>准确性</w:t>
      </w:r>
      <w:r w:rsidR="009429D0">
        <w:rPr>
          <w:rFonts w:ascii="Times New Roman" w:hAnsi="Times New Roman" w:cs="Times New Roman" w:hint="eastAsia"/>
          <w:spacing w:val="-6"/>
        </w:rPr>
        <w:t>；对生橡胶和硫化橡胶进行验证，确定了方法的适用性</w:t>
      </w:r>
      <w:r w:rsidRPr="006F1CCD">
        <w:rPr>
          <w:rFonts w:ascii="Times New Roman" w:hAnsi="Times New Roman" w:cs="Times New Roman"/>
          <w:spacing w:val="-6"/>
        </w:rPr>
        <w:t>。</w:t>
      </w:r>
    </w:p>
    <w:p w14:paraId="1D656137" w14:textId="77777777" w:rsidR="00D930E7" w:rsidRPr="006F1CCD" w:rsidRDefault="00DA2FF3" w:rsidP="006F1CCD">
      <w:pPr>
        <w:pStyle w:val="af"/>
        <w:adjustRightInd w:val="0"/>
        <w:snapToGrid w:val="0"/>
        <w:spacing w:line="36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/>
          <w:spacing w:val="-6"/>
        </w:rPr>
        <w:t>202</w:t>
      </w:r>
      <w:r w:rsidR="00910647" w:rsidRPr="006F1CCD">
        <w:rPr>
          <w:rFonts w:ascii="Times New Roman" w:hAnsi="Times New Roman" w:cs="Times New Roman" w:hint="eastAsia"/>
          <w:spacing w:val="-6"/>
        </w:rPr>
        <w:t>4</w:t>
      </w:r>
      <w:r w:rsidRPr="006F1CCD">
        <w:rPr>
          <w:rFonts w:ascii="Times New Roman" w:hAnsi="Times New Roman" w:cs="Times New Roman"/>
          <w:spacing w:val="-6"/>
        </w:rPr>
        <w:t>年</w:t>
      </w:r>
      <w:r w:rsidR="00F34981" w:rsidRPr="006F1CCD">
        <w:rPr>
          <w:rFonts w:ascii="Times New Roman" w:hAnsi="Times New Roman" w:cs="Times New Roman" w:hint="eastAsia"/>
          <w:spacing w:val="-6"/>
        </w:rPr>
        <w:t>4</w:t>
      </w:r>
      <w:r w:rsidRPr="006F1CCD">
        <w:rPr>
          <w:rFonts w:ascii="Times New Roman" w:hAnsi="Times New Roman" w:cs="Times New Roman"/>
          <w:spacing w:val="-6"/>
        </w:rPr>
        <w:t>月</w:t>
      </w:r>
      <w:r w:rsidRPr="006F1CCD">
        <w:rPr>
          <w:rFonts w:ascii="Times New Roman" w:hAnsi="Times New Roman" w:cs="Times New Roman"/>
          <w:spacing w:val="-6"/>
        </w:rPr>
        <w:t>~</w:t>
      </w:r>
      <w:r w:rsidR="00910647" w:rsidRPr="006F1CCD">
        <w:rPr>
          <w:rFonts w:ascii="Times New Roman" w:hAnsi="Times New Roman" w:cs="Times New Roman" w:hint="eastAsia"/>
          <w:spacing w:val="-6"/>
        </w:rPr>
        <w:t>5</w:t>
      </w:r>
      <w:r w:rsidRPr="006F1CCD">
        <w:rPr>
          <w:rFonts w:ascii="Times New Roman" w:hAnsi="Times New Roman" w:cs="Times New Roman"/>
          <w:spacing w:val="-6"/>
        </w:rPr>
        <w:t>月，制定精密度试验方案，</w:t>
      </w:r>
      <w:r w:rsidR="000803D5" w:rsidRPr="006F1CCD">
        <w:rPr>
          <w:rFonts w:ascii="Times New Roman" w:hAnsi="Times New Roman" w:cs="Times New Roman"/>
          <w:spacing w:val="-6"/>
        </w:rPr>
        <w:t>组织</w:t>
      </w:r>
      <w:r w:rsidR="009429D0">
        <w:rPr>
          <w:rFonts w:ascii="Times New Roman" w:hAnsi="Times New Roman" w:cs="Times New Roman"/>
          <w:spacing w:val="-6"/>
        </w:rPr>
        <w:t>十八家实验室</w:t>
      </w:r>
      <w:r w:rsidRPr="006F1CCD">
        <w:rPr>
          <w:rFonts w:ascii="Times New Roman" w:hAnsi="Times New Roman" w:cs="Times New Roman"/>
          <w:spacing w:val="-6"/>
        </w:rPr>
        <w:t>开展</w:t>
      </w:r>
      <w:r w:rsidR="000803D5" w:rsidRPr="006F1CCD">
        <w:rPr>
          <w:rFonts w:ascii="Times New Roman" w:hAnsi="Times New Roman" w:cs="Times New Roman"/>
          <w:spacing w:val="-6"/>
        </w:rPr>
        <w:t>了</w:t>
      </w:r>
      <w:r w:rsidR="00207847" w:rsidRPr="006F1CCD">
        <w:rPr>
          <w:rFonts w:ascii="Times New Roman" w:hAnsi="Times New Roman" w:cs="Times New Roman" w:hint="eastAsia"/>
          <w:spacing w:val="-6"/>
        </w:rPr>
        <w:t>方法</w:t>
      </w:r>
      <w:r w:rsidR="00207847" w:rsidRPr="006F1CCD">
        <w:rPr>
          <w:rFonts w:ascii="Times New Roman" w:hAnsi="Times New Roman" w:cs="Times New Roman" w:hint="eastAsia"/>
          <w:spacing w:val="-6"/>
        </w:rPr>
        <w:t>C</w:t>
      </w:r>
      <w:r w:rsidR="00207847" w:rsidRPr="006F1CCD">
        <w:rPr>
          <w:rFonts w:ascii="Times New Roman" w:hAnsi="Times New Roman" w:cs="Times New Roman" w:hint="eastAsia"/>
          <w:spacing w:val="-6"/>
        </w:rPr>
        <w:t>的</w:t>
      </w:r>
      <w:r w:rsidRPr="006F1CCD">
        <w:rPr>
          <w:rFonts w:ascii="Times New Roman" w:hAnsi="Times New Roman" w:cs="Times New Roman"/>
          <w:spacing w:val="-6"/>
        </w:rPr>
        <w:t>精密度试验，</w:t>
      </w:r>
      <w:r w:rsidR="000803D5" w:rsidRPr="006F1CCD">
        <w:rPr>
          <w:rFonts w:ascii="Times New Roman" w:hAnsi="Times New Roman" w:cs="Times New Roman"/>
          <w:spacing w:val="-6"/>
        </w:rPr>
        <w:t>确定</w:t>
      </w:r>
      <w:r w:rsidRPr="006F1CCD">
        <w:rPr>
          <w:rFonts w:ascii="Times New Roman" w:hAnsi="Times New Roman" w:cs="Times New Roman"/>
          <w:spacing w:val="-6"/>
        </w:rPr>
        <w:t>了方法</w:t>
      </w:r>
      <w:r w:rsidR="009429D0">
        <w:rPr>
          <w:rFonts w:ascii="Times New Roman" w:hAnsi="Times New Roman" w:cs="Times New Roman"/>
          <w:spacing w:val="-6"/>
        </w:rPr>
        <w:t>的允许差和方法</w:t>
      </w:r>
      <w:r w:rsidR="009429D0">
        <w:rPr>
          <w:rFonts w:ascii="Times New Roman" w:hAnsi="Times New Roman" w:cs="Times New Roman" w:hint="eastAsia"/>
          <w:spacing w:val="-6"/>
        </w:rPr>
        <w:t>C</w:t>
      </w:r>
      <w:r w:rsidRPr="006F1CCD">
        <w:rPr>
          <w:rFonts w:ascii="Times New Roman" w:hAnsi="Times New Roman" w:cs="Times New Roman"/>
          <w:spacing w:val="-6"/>
        </w:rPr>
        <w:t>的精密度</w:t>
      </w:r>
      <w:r w:rsidR="00207847" w:rsidRPr="006F1CCD">
        <w:rPr>
          <w:rFonts w:ascii="Times New Roman" w:hAnsi="Times New Roman" w:cs="Times New Roman" w:hint="eastAsia"/>
          <w:spacing w:val="-6"/>
        </w:rPr>
        <w:t>并</w:t>
      </w:r>
      <w:r w:rsidRPr="006F1CCD">
        <w:rPr>
          <w:rFonts w:ascii="Times New Roman" w:hAnsi="Times New Roman" w:cs="Times New Roman"/>
          <w:spacing w:val="-6"/>
        </w:rPr>
        <w:t>完成</w:t>
      </w:r>
      <w:r w:rsidR="002C421B" w:rsidRPr="006F1CCD">
        <w:rPr>
          <w:rFonts w:ascii="Times New Roman" w:hAnsi="Times New Roman" w:cs="Times New Roman" w:hint="eastAsia"/>
          <w:spacing w:val="-6"/>
        </w:rPr>
        <w:t>了</w:t>
      </w:r>
      <w:r w:rsidRPr="006F1CCD">
        <w:rPr>
          <w:rFonts w:ascii="Times New Roman" w:hAnsi="Times New Roman" w:cs="Times New Roman"/>
          <w:spacing w:val="-6"/>
        </w:rPr>
        <w:t>方法的试验总结</w:t>
      </w:r>
      <w:r w:rsidR="00207847" w:rsidRPr="006F1CCD">
        <w:rPr>
          <w:rFonts w:ascii="Times New Roman" w:hAnsi="Times New Roman" w:cs="Times New Roman" w:hint="eastAsia"/>
          <w:spacing w:val="-6"/>
        </w:rPr>
        <w:t>报告</w:t>
      </w:r>
      <w:r w:rsidR="002C421B" w:rsidRPr="006F1CCD">
        <w:rPr>
          <w:rFonts w:ascii="Times New Roman" w:hAnsi="Times New Roman" w:cs="Times New Roman" w:hint="eastAsia"/>
          <w:spacing w:val="-6"/>
        </w:rPr>
        <w:t>（</w:t>
      </w:r>
      <w:r w:rsidRPr="006F1CCD">
        <w:rPr>
          <w:rFonts w:ascii="Times New Roman" w:hAnsi="Times New Roman" w:cs="Times New Roman"/>
          <w:spacing w:val="-6"/>
        </w:rPr>
        <w:t>见附件</w:t>
      </w:r>
      <w:r w:rsidR="002C421B" w:rsidRPr="006F1CCD">
        <w:rPr>
          <w:rFonts w:ascii="Times New Roman" w:hAnsi="Times New Roman" w:cs="Times New Roman" w:hint="eastAsia"/>
          <w:spacing w:val="-6"/>
        </w:rPr>
        <w:t>）</w:t>
      </w:r>
      <w:r w:rsidRPr="006F1CCD">
        <w:rPr>
          <w:rFonts w:ascii="Times New Roman" w:hAnsi="Times New Roman" w:cs="Times New Roman"/>
          <w:spacing w:val="-6"/>
        </w:rPr>
        <w:t>。</w:t>
      </w:r>
    </w:p>
    <w:p w14:paraId="554F3FD7" w14:textId="77777777" w:rsidR="00403D23" w:rsidRPr="006F1CCD" w:rsidRDefault="00DA2FF3" w:rsidP="006F1CCD">
      <w:pPr>
        <w:pStyle w:val="af"/>
        <w:adjustRightInd w:val="0"/>
        <w:snapToGrid w:val="0"/>
        <w:spacing w:line="36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/>
          <w:spacing w:val="-6"/>
        </w:rPr>
        <w:t>（</w:t>
      </w:r>
      <w:r w:rsidRPr="006F1CCD">
        <w:rPr>
          <w:rFonts w:ascii="Times New Roman" w:hAnsi="Times New Roman" w:cs="Times New Roman"/>
          <w:spacing w:val="-6"/>
        </w:rPr>
        <w:t>2</w:t>
      </w:r>
      <w:r w:rsidRPr="006F1CCD">
        <w:rPr>
          <w:rFonts w:ascii="Times New Roman" w:hAnsi="Times New Roman" w:cs="Times New Roman"/>
          <w:spacing w:val="-6"/>
        </w:rPr>
        <w:t>）征求意见阶段</w:t>
      </w:r>
    </w:p>
    <w:p w14:paraId="5C50F22C" w14:textId="77777777" w:rsidR="00C34EFD" w:rsidRDefault="00DD5C69" w:rsidP="006F1CCD">
      <w:pPr>
        <w:pStyle w:val="af"/>
        <w:adjustRightInd w:val="0"/>
        <w:snapToGrid w:val="0"/>
        <w:spacing w:line="36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 w:hint="eastAsia"/>
          <w:spacing w:val="-6"/>
        </w:rPr>
        <w:t>202</w:t>
      </w:r>
      <w:r w:rsidR="00AA3CDA" w:rsidRPr="006F1CCD">
        <w:rPr>
          <w:rFonts w:ascii="Times New Roman" w:hAnsi="Times New Roman" w:cs="Times New Roman" w:hint="eastAsia"/>
          <w:spacing w:val="-6"/>
        </w:rPr>
        <w:t>4</w:t>
      </w:r>
      <w:r w:rsidRPr="006F1CCD">
        <w:rPr>
          <w:rFonts w:ascii="Times New Roman" w:hAnsi="Times New Roman" w:cs="Times New Roman" w:hint="eastAsia"/>
          <w:spacing w:val="-6"/>
        </w:rPr>
        <w:t>年</w:t>
      </w:r>
      <w:r w:rsidR="00AA3CDA" w:rsidRPr="006F1CCD">
        <w:rPr>
          <w:rFonts w:ascii="Times New Roman" w:hAnsi="Times New Roman" w:cs="Times New Roman" w:hint="eastAsia"/>
          <w:spacing w:val="-6"/>
        </w:rPr>
        <w:t>6</w:t>
      </w:r>
      <w:r w:rsidRPr="006F1CCD">
        <w:rPr>
          <w:rFonts w:ascii="Times New Roman" w:hAnsi="Times New Roman" w:cs="Times New Roman" w:hint="eastAsia"/>
          <w:spacing w:val="-6"/>
        </w:rPr>
        <w:t>月，完成标准征求意见稿</w:t>
      </w:r>
      <w:r w:rsidRPr="006F1CCD">
        <w:rPr>
          <w:rFonts w:ascii="Times New Roman" w:hAnsi="Times New Roman" w:cs="Times New Roman"/>
          <w:spacing w:val="-6"/>
        </w:rPr>
        <w:t>（标准文本和编制说明），提交全国橡胶与橡胶制品标准化技术委员会秘书处</w:t>
      </w:r>
      <w:r w:rsidRPr="006F1CCD">
        <w:rPr>
          <w:rFonts w:ascii="Times New Roman" w:hAnsi="Times New Roman" w:cs="Times New Roman" w:hint="eastAsia"/>
          <w:spacing w:val="-6"/>
        </w:rPr>
        <w:t>。</w:t>
      </w:r>
    </w:p>
    <w:p w14:paraId="28675E5F" w14:textId="77777777" w:rsidR="00A72101" w:rsidRPr="00A72101" w:rsidRDefault="00A72101" w:rsidP="00A72101">
      <w:pPr>
        <w:pStyle w:val="af"/>
        <w:numPr>
          <w:ilvl w:val="0"/>
          <w:numId w:val="5"/>
        </w:numPr>
        <w:spacing w:line="360" w:lineRule="auto"/>
        <w:ind w:left="0"/>
        <w:jc w:val="both"/>
        <w:rPr>
          <w:rFonts w:ascii="Times New Roman" w:eastAsia="黑体" w:hAnsi="Times New Roman" w:cs="Times New Roman"/>
        </w:rPr>
      </w:pPr>
      <w:r w:rsidRPr="00A72101">
        <w:rPr>
          <w:rFonts w:ascii="Times New Roman" w:eastAsia="黑体" w:hAnsi="Times New Roman" w:cs="Times New Roman"/>
        </w:rPr>
        <w:t>标准起草单位及主要起草人</w:t>
      </w:r>
    </w:p>
    <w:p w14:paraId="209C3AEE" w14:textId="4E140B39" w:rsidR="00A72101" w:rsidRPr="00A72101" w:rsidRDefault="00A72101" w:rsidP="00A72101">
      <w:pPr>
        <w:pStyle w:val="af"/>
        <w:adjustRightInd w:val="0"/>
        <w:snapToGrid w:val="0"/>
        <w:spacing w:line="36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A72101">
        <w:rPr>
          <w:rFonts w:ascii="Times New Roman" w:hAnsi="Times New Roman" w:cs="Times New Roman" w:hint="eastAsia"/>
          <w:spacing w:val="-6"/>
        </w:rPr>
        <w:lastRenderedPageBreak/>
        <w:t>本标准的主要起草单位：</w:t>
      </w:r>
      <w:r w:rsidRPr="00A72101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 w:hint="eastAsia"/>
          <w:spacing w:val="-6"/>
        </w:rPr>
        <w:t>中国石油天然气股份有限公司石油化工研究院</w:t>
      </w:r>
      <w:r w:rsidR="00D42F14">
        <w:rPr>
          <w:rFonts w:ascii="Times New Roman" w:hAnsi="Times New Roman" w:cs="Times New Roman" w:hint="eastAsia"/>
          <w:spacing w:val="-6"/>
        </w:rPr>
        <w:t>、</w:t>
      </w:r>
      <w:r w:rsidR="00D42F14" w:rsidRPr="00D42F14">
        <w:rPr>
          <w:rFonts w:ascii="Times New Roman" w:hAnsi="Times New Roman" w:cs="Times New Roman" w:hint="eastAsia"/>
          <w:spacing w:val="-6"/>
        </w:rPr>
        <w:t>中国热带农业科学院农产品加工研究所</w:t>
      </w:r>
    </w:p>
    <w:p w14:paraId="248D7CD4" w14:textId="77777777" w:rsidR="00A72101" w:rsidRPr="00A72101" w:rsidRDefault="00A72101" w:rsidP="00A72101">
      <w:pPr>
        <w:pStyle w:val="af"/>
        <w:adjustRightInd w:val="0"/>
        <w:snapToGrid w:val="0"/>
        <w:spacing w:line="36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A72101">
        <w:rPr>
          <w:rFonts w:ascii="Times New Roman" w:hAnsi="Times New Roman" w:cs="Times New Roman" w:hint="eastAsia"/>
          <w:spacing w:val="-6"/>
        </w:rPr>
        <w:t>本标准的主要起草人：</w:t>
      </w:r>
    </w:p>
    <w:p w14:paraId="62FA859D" w14:textId="77777777" w:rsidR="00A72101" w:rsidRPr="006F1CCD" w:rsidRDefault="00A72101" w:rsidP="00A72101">
      <w:pPr>
        <w:pStyle w:val="af"/>
        <w:adjustRightInd w:val="0"/>
        <w:snapToGrid w:val="0"/>
        <w:spacing w:line="36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A72101">
        <w:rPr>
          <w:rFonts w:ascii="Times New Roman" w:hAnsi="Times New Roman" w:cs="Times New Roman" w:hint="eastAsia"/>
          <w:spacing w:val="-6"/>
        </w:rPr>
        <w:t>任务分工：</w:t>
      </w:r>
    </w:p>
    <w:p w14:paraId="3FE4C581" w14:textId="77777777" w:rsidR="009E440E" w:rsidRDefault="00E82376" w:rsidP="002252A7">
      <w:pPr>
        <w:pStyle w:val="af5"/>
        <w:numPr>
          <w:ilvl w:val="0"/>
          <w:numId w:val="7"/>
        </w:numPr>
        <w:spacing w:beforeLines="50" w:before="120" w:afterLines="50" w:after="120" w:line="360" w:lineRule="auto"/>
        <w:rPr>
          <w:rFonts w:ascii="黑体" w:eastAsia="黑体" w:hAnsi="黑体" w:cs="黑体"/>
        </w:rPr>
      </w:pPr>
      <w:r w:rsidRPr="00E82376">
        <w:rPr>
          <w:rFonts w:ascii="黑体" w:eastAsia="黑体" w:hAnsi="黑体" w:cs="黑体" w:hint="eastAsia"/>
        </w:rPr>
        <w:t>编制原则、主要内容及其确定依据</w:t>
      </w:r>
    </w:p>
    <w:p w14:paraId="4679CE2A" w14:textId="77777777" w:rsidR="00C34EFD" w:rsidRDefault="00DC0BEE" w:rsidP="002252A7">
      <w:pPr>
        <w:pStyle w:val="af5"/>
        <w:spacing w:beforeLines="50" w:before="120" w:afterLines="50" w:after="120" w:line="360" w:lineRule="auto"/>
        <w:ind w:left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1、编制原则</w:t>
      </w:r>
    </w:p>
    <w:p w14:paraId="49E6F51A" w14:textId="77777777" w:rsidR="00207847" w:rsidRPr="006F1CCD" w:rsidRDefault="00207847" w:rsidP="006F1CCD">
      <w:pPr>
        <w:pStyle w:val="af"/>
        <w:adjustRightInd w:val="0"/>
        <w:snapToGrid w:val="0"/>
        <w:spacing w:line="36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 w:hint="eastAsia"/>
          <w:spacing w:val="-6"/>
        </w:rPr>
        <w:t>（</w:t>
      </w:r>
      <w:r w:rsidRPr="006F1CCD">
        <w:rPr>
          <w:rFonts w:ascii="Times New Roman" w:hAnsi="Times New Roman" w:cs="Times New Roman" w:hint="eastAsia"/>
          <w:spacing w:val="-6"/>
        </w:rPr>
        <w:t>1</w:t>
      </w:r>
      <w:r w:rsidRPr="006F1CCD">
        <w:rPr>
          <w:rFonts w:ascii="Times New Roman" w:hAnsi="Times New Roman" w:cs="Times New Roman" w:hint="eastAsia"/>
          <w:spacing w:val="-6"/>
        </w:rPr>
        <w:t>）</w:t>
      </w:r>
      <w:r w:rsidR="00DC0BEE" w:rsidRPr="006F1CCD">
        <w:rPr>
          <w:rFonts w:ascii="Times New Roman" w:hAnsi="Times New Roman" w:cs="Times New Roman"/>
          <w:spacing w:val="-6"/>
        </w:rPr>
        <w:t>本次修订</w:t>
      </w:r>
      <w:r w:rsidR="00B50F1B" w:rsidRPr="006F1CCD">
        <w:rPr>
          <w:rFonts w:ascii="Times New Roman" w:hAnsi="Times New Roman" w:cs="Times New Roman"/>
          <w:spacing w:val="-6"/>
        </w:rPr>
        <w:t>GB</w:t>
      </w:r>
      <w:r w:rsidR="00DC0BEE" w:rsidRPr="006F1CCD">
        <w:rPr>
          <w:rFonts w:ascii="Times New Roman" w:hAnsi="Times New Roman" w:cs="Times New Roman"/>
          <w:spacing w:val="-6"/>
        </w:rPr>
        <w:t xml:space="preserve">/T </w:t>
      </w:r>
      <w:r w:rsidR="00B50F1B" w:rsidRPr="006F1CCD">
        <w:rPr>
          <w:rFonts w:ascii="Times New Roman" w:hAnsi="Times New Roman" w:cs="Times New Roman"/>
          <w:spacing w:val="-6"/>
        </w:rPr>
        <w:t>4498.1</w:t>
      </w:r>
      <w:r w:rsidR="00DC0BEE" w:rsidRPr="006F1CCD">
        <w:rPr>
          <w:rFonts w:ascii="Times New Roman" w:hAnsi="Times New Roman" w:cs="Times New Roman"/>
          <w:spacing w:val="-6"/>
        </w:rPr>
        <w:t>—20</w:t>
      </w:r>
      <w:r w:rsidR="00B50F1B" w:rsidRPr="006F1CCD">
        <w:rPr>
          <w:rFonts w:ascii="Times New Roman" w:hAnsi="Times New Roman" w:cs="Times New Roman"/>
          <w:spacing w:val="-6"/>
        </w:rPr>
        <w:t>13</w:t>
      </w:r>
      <w:r w:rsidR="00DC0BEE" w:rsidRPr="006F1CCD">
        <w:rPr>
          <w:rFonts w:ascii="Times New Roman" w:hAnsi="Times New Roman" w:cs="Times New Roman"/>
          <w:spacing w:val="-6"/>
        </w:rPr>
        <w:t>，</w:t>
      </w:r>
      <w:r w:rsidR="005C35E7" w:rsidRPr="006F1CCD">
        <w:rPr>
          <w:rFonts w:ascii="Times New Roman" w:hAnsi="Times New Roman" w:cs="Times New Roman"/>
          <w:spacing w:val="-6"/>
        </w:rPr>
        <w:t>以体现方法的科学性、操作性和适用性</w:t>
      </w:r>
      <w:r w:rsidR="00DC0BEE" w:rsidRPr="006F1CCD">
        <w:rPr>
          <w:rFonts w:ascii="Times New Roman" w:hAnsi="Times New Roman" w:cs="Times New Roman"/>
          <w:spacing w:val="-6"/>
        </w:rPr>
        <w:t>为原则</w:t>
      </w:r>
      <w:r w:rsidR="005C35E7" w:rsidRPr="006F1CCD">
        <w:rPr>
          <w:rFonts w:ascii="Times New Roman" w:hAnsi="Times New Roman" w:cs="Times New Roman"/>
          <w:spacing w:val="-6"/>
        </w:rPr>
        <w:t>。</w:t>
      </w:r>
      <w:r w:rsidR="00DC0BEE" w:rsidRPr="006F1CCD">
        <w:rPr>
          <w:rFonts w:ascii="Times New Roman" w:hAnsi="Times New Roman" w:cs="Times New Roman"/>
          <w:spacing w:val="-6"/>
        </w:rPr>
        <w:t>一是</w:t>
      </w:r>
      <w:r w:rsidR="00B50F1B" w:rsidRPr="006F1CCD">
        <w:rPr>
          <w:rFonts w:ascii="Times New Roman" w:hAnsi="Times New Roman" w:cs="Times New Roman"/>
          <w:spacing w:val="-6"/>
        </w:rPr>
        <w:t>增加方法</w:t>
      </w:r>
      <w:r w:rsidR="00B50F1B" w:rsidRPr="006F1CCD">
        <w:rPr>
          <w:rFonts w:ascii="Times New Roman" w:hAnsi="Times New Roman" w:cs="Times New Roman"/>
          <w:spacing w:val="-6"/>
        </w:rPr>
        <w:t>C</w:t>
      </w:r>
      <w:r w:rsidR="00421389" w:rsidRPr="006F1CCD">
        <w:rPr>
          <w:rFonts w:ascii="Times New Roman" w:hAnsi="Times New Roman" w:cs="Times New Roman" w:hint="eastAsia"/>
          <w:spacing w:val="-6"/>
        </w:rPr>
        <w:t>，</w:t>
      </w:r>
      <w:r w:rsidR="00AA3CDA" w:rsidRPr="006F1CCD">
        <w:rPr>
          <w:rFonts w:ascii="Times New Roman" w:hAnsi="Times New Roman" w:cs="Times New Roman" w:hint="eastAsia"/>
          <w:spacing w:val="-6"/>
        </w:rPr>
        <w:t>提升</w:t>
      </w:r>
      <w:r w:rsidR="00404D44" w:rsidRPr="006F1CCD">
        <w:rPr>
          <w:rFonts w:ascii="Times New Roman" w:hAnsi="Times New Roman" w:cs="Times New Roman" w:hint="eastAsia"/>
          <w:spacing w:val="-6"/>
        </w:rPr>
        <w:t>了方法的</w:t>
      </w:r>
      <w:r w:rsidR="0067172A" w:rsidRPr="006F1CCD">
        <w:rPr>
          <w:rFonts w:ascii="Times New Roman" w:hAnsi="Times New Roman" w:cs="Times New Roman" w:hint="eastAsia"/>
          <w:spacing w:val="-6"/>
        </w:rPr>
        <w:t>科学性与操作性</w:t>
      </w:r>
      <w:r w:rsidR="00DC0BEE" w:rsidRPr="006F1CCD">
        <w:rPr>
          <w:rFonts w:ascii="Times New Roman" w:hAnsi="Times New Roman" w:cs="Times New Roman"/>
          <w:spacing w:val="-6"/>
        </w:rPr>
        <w:t>；二是</w:t>
      </w:r>
      <w:r w:rsidR="00527AB0">
        <w:rPr>
          <w:rFonts w:ascii="Times New Roman" w:hAnsi="Times New Roman" w:cs="Times New Roman"/>
          <w:spacing w:val="-6"/>
        </w:rPr>
        <w:t>修改了方法</w:t>
      </w:r>
      <w:r w:rsidR="00527AB0">
        <w:rPr>
          <w:rFonts w:ascii="Times New Roman" w:hAnsi="Times New Roman" w:cs="Times New Roman" w:hint="eastAsia"/>
          <w:spacing w:val="-6"/>
        </w:rPr>
        <w:t>的允许差，</w:t>
      </w:r>
      <w:r w:rsidR="00DC0BEE" w:rsidRPr="006F1CCD">
        <w:rPr>
          <w:rFonts w:ascii="Times New Roman" w:hAnsi="Times New Roman" w:cs="Times New Roman"/>
          <w:spacing w:val="-6"/>
        </w:rPr>
        <w:t>增加了方法</w:t>
      </w:r>
      <w:r w:rsidR="00B50F1B" w:rsidRPr="006F1CCD">
        <w:rPr>
          <w:rFonts w:ascii="Times New Roman" w:hAnsi="Times New Roman" w:cs="Times New Roman"/>
          <w:spacing w:val="-6"/>
        </w:rPr>
        <w:t>C</w:t>
      </w:r>
      <w:r w:rsidR="00DC0BEE" w:rsidRPr="006F1CCD">
        <w:rPr>
          <w:rFonts w:ascii="Times New Roman" w:hAnsi="Times New Roman" w:cs="Times New Roman"/>
          <w:spacing w:val="-6"/>
        </w:rPr>
        <w:t>的精密度，</w:t>
      </w:r>
      <w:r w:rsidR="00B50F1B" w:rsidRPr="006F1CCD">
        <w:rPr>
          <w:rFonts w:ascii="Times New Roman" w:hAnsi="Times New Roman" w:cs="Times New Roman"/>
          <w:spacing w:val="-6"/>
        </w:rPr>
        <w:t>便于用户使用</w:t>
      </w:r>
      <w:r w:rsidR="00DC0BEE" w:rsidRPr="006F1CCD">
        <w:rPr>
          <w:rFonts w:ascii="Times New Roman" w:hAnsi="Times New Roman" w:cs="Times New Roman"/>
          <w:spacing w:val="-6"/>
        </w:rPr>
        <w:t>。</w:t>
      </w:r>
    </w:p>
    <w:p w14:paraId="3C55CA1A" w14:textId="77777777" w:rsidR="00207847" w:rsidRPr="006F1CCD" w:rsidRDefault="00207847" w:rsidP="006F1CCD">
      <w:pPr>
        <w:pStyle w:val="af"/>
        <w:adjustRightInd w:val="0"/>
        <w:snapToGrid w:val="0"/>
        <w:spacing w:line="36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 w:hint="eastAsia"/>
          <w:spacing w:val="-6"/>
        </w:rPr>
        <w:t>（</w:t>
      </w:r>
      <w:r w:rsidRPr="006F1CCD">
        <w:rPr>
          <w:rFonts w:ascii="Times New Roman" w:hAnsi="Times New Roman" w:cs="Times New Roman" w:hint="eastAsia"/>
          <w:spacing w:val="-6"/>
        </w:rPr>
        <w:t>2</w:t>
      </w:r>
      <w:r w:rsidRPr="006F1CCD">
        <w:rPr>
          <w:rFonts w:ascii="Times New Roman" w:hAnsi="Times New Roman" w:cs="Times New Roman" w:hint="eastAsia"/>
          <w:spacing w:val="-6"/>
        </w:rPr>
        <w:t>）</w:t>
      </w:r>
      <w:r w:rsidR="005C35E7" w:rsidRPr="006F1CCD">
        <w:rPr>
          <w:rFonts w:ascii="Times New Roman" w:hAnsi="Times New Roman" w:cs="Times New Roman"/>
          <w:spacing w:val="-6"/>
        </w:rPr>
        <w:t>按照</w:t>
      </w:r>
      <w:r w:rsidR="005C35E7" w:rsidRPr="006F1CCD">
        <w:rPr>
          <w:rFonts w:ascii="Times New Roman" w:hAnsi="Times New Roman" w:cs="Times New Roman"/>
          <w:spacing w:val="-6"/>
        </w:rPr>
        <w:t>GB/T 1.1—2020</w:t>
      </w:r>
      <w:r w:rsidR="005C35E7" w:rsidRPr="006F1CCD">
        <w:rPr>
          <w:rFonts w:ascii="Times New Roman" w:hAnsi="Times New Roman" w:cs="Times New Roman"/>
          <w:spacing w:val="-6"/>
        </w:rPr>
        <w:t>《标准化工作导则</w:t>
      </w:r>
      <w:r w:rsidR="005C35E7" w:rsidRPr="006F1CCD">
        <w:rPr>
          <w:rFonts w:ascii="Times New Roman" w:hAnsi="Times New Roman" w:cs="Times New Roman"/>
          <w:spacing w:val="-6"/>
        </w:rPr>
        <w:t xml:space="preserve"> </w:t>
      </w:r>
      <w:r w:rsidR="005C35E7" w:rsidRPr="006F1CCD">
        <w:rPr>
          <w:rFonts w:ascii="Times New Roman" w:hAnsi="Times New Roman" w:cs="Times New Roman"/>
          <w:spacing w:val="-6"/>
        </w:rPr>
        <w:t>第</w:t>
      </w:r>
      <w:r w:rsidR="005C35E7" w:rsidRPr="006F1CCD">
        <w:rPr>
          <w:rFonts w:ascii="Times New Roman" w:hAnsi="Times New Roman" w:cs="Times New Roman"/>
          <w:spacing w:val="-6"/>
        </w:rPr>
        <w:t>1</w:t>
      </w:r>
      <w:r w:rsidR="005C35E7" w:rsidRPr="006F1CCD">
        <w:rPr>
          <w:rFonts w:ascii="Times New Roman" w:hAnsi="Times New Roman" w:cs="Times New Roman"/>
          <w:spacing w:val="-6"/>
        </w:rPr>
        <w:t>部分</w:t>
      </w:r>
      <w:r w:rsidR="001F3A1E">
        <w:rPr>
          <w:rFonts w:ascii="Times New Roman" w:hAnsi="Times New Roman" w:cs="Times New Roman" w:hint="eastAsia"/>
          <w:spacing w:val="-6"/>
        </w:rPr>
        <w:t>:</w:t>
      </w:r>
      <w:r w:rsidR="005C35E7" w:rsidRPr="006F1CCD">
        <w:rPr>
          <w:rFonts w:ascii="Times New Roman" w:hAnsi="Times New Roman" w:cs="Times New Roman"/>
          <w:spacing w:val="-6"/>
        </w:rPr>
        <w:t>标准化文件的结构和起草规则》的规定对文本进行编写</w:t>
      </w:r>
      <w:r w:rsidR="00DC0BEE" w:rsidRPr="006F1CCD">
        <w:rPr>
          <w:rFonts w:ascii="Times New Roman" w:hAnsi="Times New Roman" w:cs="Times New Roman"/>
          <w:spacing w:val="-6"/>
        </w:rPr>
        <w:t>。</w:t>
      </w:r>
    </w:p>
    <w:p w14:paraId="42371140" w14:textId="77777777" w:rsidR="00C34EFD" w:rsidRPr="006F1CCD" w:rsidRDefault="00207847" w:rsidP="006F1CCD">
      <w:pPr>
        <w:pStyle w:val="af"/>
        <w:adjustRightInd w:val="0"/>
        <w:snapToGrid w:val="0"/>
        <w:spacing w:line="36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 w:hint="eastAsia"/>
          <w:spacing w:val="-6"/>
        </w:rPr>
        <w:t>（</w:t>
      </w:r>
      <w:r w:rsidRPr="006F1CCD">
        <w:rPr>
          <w:rFonts w:ascii="Times New Roman" w:hAnsi="Times New Roman" w:cs="Times New Roman" w:hint="eastAsia"/>
          <w:spacing w:val="-6"/>
        </w:rPr>
        <w:t>3</w:t>
      </w:r>
      <w:r w:rsidRPr="006F1CCD">
        <w:rPr>
          <w:rFonts w:ascii="Times New Roman" w:hAnsi="Times New Roman" w:cs="Times New Roman" w:hint="eastAsia"/>
          <w:spacing w:val="-6"/>
        </w:rPr>
        <w:t>）</w:t>
      </w:r>
      <w:r w:rsidR="00DC0BEE" w:rsidRPr="006F1CCD">
        <w:rPr>
          <w:rFonts w:ascii="Times New Roman" w:hAnsi="Times New Roman" w:cs="Times New Roman"/>
          <w:spacing w:val="-6"/>
        </w:rPr>
        <w:t>按照</w:t>
      </w:r>
      <w:r w:rsidR="00DC0BEE" w:rsidRPr="006F1CCD">
        <w:rPr>
          <w:rFonts w:ascii="Times New Roman" w:hAnsi="Times New Roman" w:cs="Times New Roman"/>
          <w:spacing w:val="-6"/>
        </w:rPr>
        <w:t>GB/T 6379.2—2004</w:t>
      </w:r>
      <w:r w:rsidR="00DC0BEE" w:rsidRPr="006F1CCD">
        <w:rPr>
          <w:rFonts w:ascii="Times New Roman" w:hAnsi="Times New Roman" w:cs="Times New Roman"/>
          <w:spacing w:val="-6"/>
        </w:rPr>
        <w:t>《测量方法与结果的准确度（正确度和精密度）第</w:t>
      </w:r>
      <w:r w:rsidR="00DC0BEE" w:rsidRPr="006F1CCD">
        <w:rPr>
          <w:rFonts w:ascii="Times New Roman" w:hAnsi="Times New Roman" w:cs="Times New Roman"/>
          <w:spacing w:val="-6"/>
        </w:rPr>
        <w:t>2</w:t>
      </w:r>
      <w:r w:rsidR="00DC0BEE" w:rsidRPr="006F1CCD">
        <w:rPr>
          <w:rFonts w:ascii="Times New Roman" w:hAnsi="Times New Roman" w:cs="Times New Roman"/>
          <w:spacing w:val="-6"/>
        </w:rPr>
        <w:t>部分</w:t>
      </w:r>
      <w:r w:rsidR="001F3A1E">
        <w:rPr>
          <w:rFonts w:ascii="Times New Roman" w:hAnsi="Times New Roman" w:cs="Times New Roman" w:hint="eastAsia"/>
          <w:spacing w:val="-6"/>
        </w:rPr>
        <w:t>:</w:t>
      </w:r>
      <w:r w:rsidR="00DC0BEE" w:rsidRPr="006F1CCD">
        <w:rPr>
          <w:rFonts w:ascii="Times New Roman" w:hAnsi="Times New Roman" w:cs="Times New Roman"/>
          <w:spacing w:val="-6"/>
        </w:rPr>
        <w:t>确定标准测量方法重复性与再现性的基本方法》的规定，确定了方法的精密度。</w:t>
      </w:r>
    </w:p>
    <w:p w14:paraId="559D9ADE" w14:textId="77777777" w:rsidR="00C63305" w:rsidRPr="0057664F" w:rsidRDefault="00CD38EF" w:rsidP="002252A7">
      <w:pPr>
        <w:pStyle w:val="af5"/>
        <w:spacing w:beforeLines="50" w:before="120" w:afterLines="50" w:after="120" w:line="360" w:lineRule="auto"/>
        <w:ind w:left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</w:t>
      </w:r>
      <w:r w:rsidR="00C63305" w:rsidRPr="0057664F">
        <w:rPr>
          <w:rFonts w:ascii="黑体" w:eastAsia="黑体" w:hAnsi="黑体" w:cs="黑体" w:hint="eastAsia"/>
        </w:rPr>
        <w:t>、</w:t>
      </w:r>
      <w:r>
        <w:rPr>
          <w:rFonts w:ascii="黑体" w:eastAsia="黑体" w:hAnsi="黑体" w:cs="黑体" w:hint="eastAsia"/>
        </w:rPr>
        <w:t>主要内容及其确定依据</w:t>
      </w:r>
    </w:p>
    <w:p w14:paraId="1A4B0F97" w14:textId="77777777" w:rsidR="00C63305" w:rsidRPr="006F1CCD" w:rsidRDefault="00C63305" w:rsidP="006F1CCD">
      <w:pPr>
        <w:pStyle w:val="af"/>
        <w:adjustRightInd w:val="0"/>
        <w:snapToGrid w:val="0"/>
        <w:spacing w:line="36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 w:hint="eastAsia"/>
          <w:spacing w:val="-6"/>
        </w:rPr>
        <w:t>按照</w:t>
      </w:r>
      <w:r w:rsidRPr="006F1CCD">
        <w:rPr>
          <w:rFonts w:ascii="Times New Roman" w:hAnsi="Times New Roman" w:cs="Times New Roman" w:hint="eastAsia"/>
          <w:spacing w:val="-6"/>
        </w:rPr>
        <w:t>ISO 247-1:2018</w:t>
      </w:r>
      <w:r w:rsidRPr="006F1CCD">
        <w:rPr>
          <w:rFonts w:ascii="Times New Roman" w:hAnsi="Times New Roman" w:cs="Times New Roman" w:hint="eastAsia"/>
          <w:spacing w:val="-6"/>
        </w:rPr>
        <w:t>《橡胶</w:t>
      </w:r>
      <w:r w:rsidRPr="006F1CCD">
        <w:rPr>
          <w:rFonts w:ascii="Times New Roman" w:hAnsi="Times New Roman" w:cs="Times New Roman" w:hint="eastAsia"/>
          <w:spacing w:val="-6"/>
        </w:rPr>
        <w:t xml:space="preserve"> </w:t>
      </w:r>
      <w:r w:rsidRPr="006F1CCD">
        <w:rPr>
          <w:rFonts w:ascii="Times New Roman" w:hAnsi="Times New Roman" w:cs="Times New Roman" w:hint="eastAsia"/>
          <w:spacing w:val="-6"/>
        </w:rPr>
        <w:t>灰分的测定</w:t>
      </w:r>
      <w:r w:rsidRPr="006F1CCD">
        <w:rPr>
          <w:rFonts w:ascii="Times New Roman" w:hAnsi="Times New Roman" w:cs="Times New Roman" w:hint="eastAsia"/>
          <w:spacing w:val="-6"/>
        </w:rPr>
        <w:t xml:space="preserve">  </w:t>
      </w:r>
      <w:r w:rsidRPr="006F1CCD">
        <w:rPr>
          <w:rFonts w:ascii="Times New Roman" w:hAnsi="Times New Roman" w:cs="Times New Roman" w:hint="eastAsia"/>
          <w:spacing w:val="-6"/>
        </w:rPr>
        <w:t>第</w:t>
      </w:r>
      <w:r w:rsidRPr="006F1CCD">
        <w:rPr>
          <w:rFonts w:ascii="Times New Roman" w:hAnsi="Times New Roman" w:cs="Times New Roman" w:hint="eastAsia"/>
          <w:spacing w:val="-6"/>
        </w:rPr>
        <w:t>1</w:t>
      </w:r>
      <w:r w:rsidRPr="006F1CCD">
        <w:rPr>
          <w:rFonts w:ascii="Times New Roman" w:hAnsi="Times New Roman" w:cs="Times New Roman" w:hint="eastAsia"/>
          <w:spacing w:val="-6"/>
        </w:rPr>
        <w:t>部分</w:t>
      </w:r>
      <w:r w:rsidR="001F3A1E">
        <w:rPr>
          <w:rFonts w:ascii="Times New Roman" w:hAnsi="Times New Roman" w:cs="Times New Roman" w:hint="eastAsia"/>
          <w:spacing w:val="-6"/>
        </w:rPr>
        <w:t>:</w:t>
      </w:r>
      <w:r w:rsidRPr="006F1CCD">
        <w:rPr>
          <w:rFonts w:ascii="Times New Roman" w:hAnsi="Times New Roman" w:cs="Times New Roman" w:hint="eastAsia"/>
          <w:spacing w:val="-6"/>
        </w:rPr>
        <w:t>燃烧法》规定的技术内容进行本文件的修订。</w:t>
      </w:r>
    </w:p>
    <w:p w14:paraId="4CA1DEA2" w14:textId="77777777" w:rsidR="0067172A" w:rsidRPr="006F1CCD" w:rsidRDefault="0067172A" w:rsidP="006F1CCD">
      <w:pPr>
        <w:pStyle w:val="af"/>
        <w:adjustRightInd w:val="0"/>
        <w:snapToGrid w:val="0"/>
        <w:spacing w:line="36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 w:hint="eastAsia"/>
          <w:spacing w:val="-6"/>
        </w:rPr>
        <w:t>本文件描述了测定生橡胶、混炼胶和硫化橡胶灰分的三种方法。除下列所述限制外，本文件适用于</w:t>
      </w:r>
      <w:r w:rsidRPr="006F1CCD">
        <w:rPr>
          <w:rFonts w:ascii="Times New Roman" w:hAnsi="Times New Roman" w:cs="Times New Roman"/>
          <w:spacing w:val="-6"/>
        </w:rPr>
        <w:t>GB/T 5576</w:t>
      </w:r>
      <w:r w:rsidRPr="006F1CCD">
        <w:rPr>
          <w:rFonts w:ascii="Times New Roman" w:hAnsi="Times New Roman" w:cs="Times New Roman"/>
          <w:spacing w:val="-6"/>
        </w:rPr>
        <w:t>中的</w:t>
      </w:r>
      <w:r w:rsidRPr="006F1CCD">
        <w:rPr>
          <w:rFonts w:ascii="Times New Roman" w:hAnsi="Times New Roman" w:cs="Times New Roman"/>
          <w:spacing w:val="-6"/>
        </w:rPr>
        <w:t>M</w:t>
      </w:r>
      <w:r w:rsidRPr="006F1CCD">
        <w:rPr>
          <w:rFonts w:ascii="Times New Roman" w:hAnsi="Times New Roman" w:cs="Times New Roman"/>
          <w:spacing w:val="-6"/>
        </w:rPr>
        <w:t>、</w:t>
      </w:r>
      <w:r w:rsidRPr="006F1CCD">
        <w:rPr>
          <w:rFonts w:ascii="Times New Roman" w:hAnsi="Times New Roman" w:cs="Times New Roman"/>
          <w:spacing w:val="-6"/>
        </w:rPr>
        <w:t>N</w:t>
      </w:r>
      <w:r w:rsidRPr="006F1CCD">
        <w:rPr>
          <w:rFonts w:ascii="Times New Roman" w:hAnsi="Times New Roman" w:cs="Times New Roman"/>
          <w:spacing w:val="-6"/>
        </w:rPr>
        <w:t>、</w:t>
      </w:r>
      <w:r w:rsidRPr="006F1CCD">
        <w:rPr>
          <w:rFonts w:ascii="Times New Roman" w:hAnsi="Times New Roman" w:cs="Times New Roman"/>
          <w:spacing w:val="-6"/>
        </w:rPr>
        <w:t>O</w:t>
      </w:r>
      <w:r w:rsidRPr="006F1CCD">
        <w:rPr>
          <w:rFonts w:ascii="Times New Roman" w:hAnsi="Times New Roman" w:cs="Times New Roman"/>
          <w:spacing w:val="-6"/>
        </w:rPr>
        <w:t>、</w:t>
      </w:r>
      <w:r w:rsidRPr="006F1CCD">
        <w:rPr>
          <w:rFonts w:ascii="Times New Roman" w:hAnsi="Times New Roman" w:cs="Times New Roman"/>
          <w:spacing w:val="-6"/>
        </w:rPr>
        <w:t>R</w:t>
      </w:r>
      <w:r w:rsidRPr="006F1CCD">
        <w:rPr>
          <w:rFonts w:ascii="Times New Roman" w:hAnsi="Times New Roman" w:cs="Times New Roman"/>
          <w:spacing w:val="-6"/>
        </w:rPr>
        <w:t>和</w:t>
      </w:r>
      <w:r w:rsidRPr="006F1CCD">
        <w:rPr>
          <w:rFonts w:ascii="Times New Roman" w:hAnsi="Times New Roman" w:cs="Times New Roman"/>
          <w:spacing w:val="-6"/>
        </w:rPr>
        <w:t>U</w:t>
      </w:r>
      <w:r w:rsidRPr="006F1CCD">
        <w:rPr>
          <w:rFonts w:ascii="Times New Roman" w:hAnsi="Times New Roman" w:cs="Times New Roman"/>
          <w:spacing w:val="-6"/>
        </w:rPr>
        <w:t>类的生橡胶、混炼胶或硫化橡胶。</w:t>
      </w:r>
    </w:p>
    <w:p w14:paraId="78E6D154" w14:textId="77777777" w:rsidR="0067172A" w:rsidRPr="006F1CCD" w:rsidRDefault="0067172A" w:rsidP="006F1CCD">
      <w:pPr>
        <w:pStyle w:val="af"/>
        <w:adjustRightInd w:val="0"/>
        <w:snapToGrid w:val="0"/>
        <w:spacing w:line="36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 w:hint="eastAsia"/>
          <w:spacing w:val="-6"/>
        </w:rPr>
        <w:t>方法</w:t>
      </w:r>
      <w:r w:rsidRPr="006F1CCD">
        <w:rPr>
          <w:rFonts w:ascii="Times New Roman" w:hAnsi="Times New Roman" w:cs="Times New Roman"/>
          <w:spacing w:val="-6"/>
        </w:rPr>
        <w:t>A</w:t>
      </w:r>
      <w:r w:rsidRPr="006F1CCD">
        <w:rPr>
          <w:rFonts w:ascii="Times New Roman" w:hAnsi="Times New Roman" w:cs="Times New Roman"/>
          <w:spacing w:val="-6"/>
        </w:rPr>
        <w:t>不适用于测定含氯、溴或碘的各种混炼胶和硫化橡胶的灰分</w:t>
      </w:r>
      <w:r w:rsidRPr="006F1CCD">
        <w:rPr>
          <w:rFonts w:ascii="Times New Roman" w:hAnsi="Times New Roman" w:cs="Times New Roman" w:hint="eastAsia"/>
          <w:spacing w:val="-6"/>
        </w:rPr>
        <w:t>；方法</w:t>
      </w:r>
      <w:r w:rsidRPr="006F1CCD">
        <w:rPr>
          <w:rFonts w:ascii="Times New Roman" w:hAnsi="Times New Roman" w:cs="Times New Roman"/>
          <w:spacing w:val="-6"/>
        </w:rPr>
        <w:t>B</w:t>
      </w:r>
      <w:r w:rsidRPr="006F1CCD">
        <w:rPr>
          <w:rFonts w:ascii="Times New Roman" w:hAnsi="Times New Roman" w:cs="Times New Roman"/>
          <w:spacing w:val="-6"/>
        </w:rPr>
        <w:t>适用于测定含有氯、溴或碘的混炼胶或硫化橡胶，但不适用于未混炼橡胶</w:t>
      </w:r>
      <w:r w:rsidRPr="006F1CCD">
        <w:rPr>
          <w:rFonts w:ascii="Times New Roman" w:hAnsi="Times New Roman" w:cs="Times New Roman" w:hint="eastAsia"/>
          <w:spacing w:val="-6"/>
        </w:rPr>
        <w:t>；方法</w:t>
      </w:r>
      <w:r w:rsidRPr="006F1CCD">
        <w:rPr>
          <w:rFonts w:ascii="Times New Roman" w:hAnsi="Times New Roman" w:cs="Times New Roman"/>
          <w:spacing w:val="-6"/>
        </w:rPr>
        <w:t>C</w:t>
      </w:r>
      <w:r w:rsidRPr="006F1CCD">
        <w:rPr>
          <w:rFonts w:ascii="Times New Roman" w:hAnsi="Times New Roman" w:cs="Times New Roman"/>
          <w:spacing w:val="-6"/>
        </w:rPr>
        <w:t>适用于测定不含氯、溴或碘的生橡胶、混炼胶或硫化橡胶，测定时用无灰滤纸包裹。</w:t>
      </w:r>
    </w:p>
    <w:p w14:paraId="49F9739C" w14:textId="77777777" w:rsidR="00CD38EF" w:rsidRDefault="00CD38EF" w:rsidP="002252A7">
      <w:pPr>
        <w:pStyle w:val="af5"/>
        <w:spacing w:beforeLines="50" w:before="120" w:afterLines="50" w:after="120" w:line="360" w:lineRule="auto"/>
        <w:ind w:left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3</w:t>
      </w:r>
      <w:r w:rsidRPr="0057664F">
        <w:rPr>
          <w:rFonts w:ascii="黑体" w:eastAsia="黑体" w:hAnsi="黑体" w:cs="黑体" w:hint="eastAsia"/>
        </w:rPr>
        <w:t>、</w:t>
      </w:r>
      <w:r>
        <w:rPr>
          <w:rFonts w:ascii="黑体" w:eastAsia="黑体" w:hAnsi="黑体" w:cs="黑体" w:hint="eastAsia"/>
        </w:rPr>
        <w:t>修订前后技术内容的对比</w:t>
      </w:r>
    </w:p>
    <w:p w14:paraId="6220E1D9" w14:textId="0E61386E" w:rsidR="002252A7" w:rsidRDefault="00D44BBC" w:rsidP="002E6DEA">
      <w:pPr>
        <w:pStyle w:val="af"/>
        <w:adjustRightInd w:val="0"/>
        <w:snapToGrid w:val="0"/>
        <w:spacing w:line="360" w:lineRule="auto"/>
        <w:ind w:left="0" w:firstLineChars="200" w:firstLine="468"/>
        <w:jc w:val="both"/>
        <w:rPr>
          <w:rFonts w:ascii="Times New Roman" w:hAnsi="Times New Roman" w:cs="Times New Roman"/>
          <w:sz w:val="21"/>
          <w:szCs w:val="21"/>
        </w:rPr>
      </w:pPr>
      <w:r w:rsidRPr="006F1CCD">
        <w:rPr>
          <w:rFonts w:ascii="Times New Roman" w:hAnsi="Times New Roman" w:cs="Times New Roman" w:hint="eastAsia"/>
          <w:spacing w:val="-6"/>
        </w:rPr>
        <w:t>修订前后的主要技术内容见表</w:t>
      </w:r>
      <w:r w:rsidRPr="006F1CCD">
        <w:rPr>
          <w:rFonts w:ascii="Times New Roman" w:hAnsi="Times New Roman" w:cs="Times New Roman" w:hint="eastAsia"/>
          <w:spacing w:val="-6"/>
        </w:rPr>
        <w:t>1</w:t>
      </w:r>
      <w:r w:rsidRPr="006F1CCD">
        <w:rPr>
          <w:rFonts w:ascii="Times New Roman" w:hAnsi="Times New Roman" w:cs="Times New Roman" w:hint="eastAsia"/>
          <w:spacing w:val="-6"/>
        </w:rPr>
        <w:t>。</w:t>
      </w:r>
    </w:p>
    <w:p w14:paraId="2285329B" w14:textId="77777777" w:rsidR="00D44BBC" w:rsidRPr="00344608" w:rsidRDefault="00D44BBC" w:rsidP="002252A7">
      <w:pPr>
        <w:adjustRightInd w:val="0"/>
        <w:snapToGrid w:val="0"/>
        <w:spacing w:beforeLines="50" w:before="120" w:afterLines="50" w:after="120"/>
        <w:jc w:val="center"/>
        <w:rPr>
          <w:rFonts w:ascii="Times New Roman" w:hAnsi="Times New Roman" w:cs="Times New Roman"/>
          <w:sz w:val="21"/>
          <w:szCs w:val="21"/>
        </w:rPr>
      </w:pPr>
      <w:r w:rsidRPr="00344608">
        <w:rPr>
          <w:rFonts w:ascii="Times New Roman" w:hAnsi="Times New Roman" w:cs="Times New Roman" w:hint="eastAsia"/>
          <w:sz w:val="21"/>
          <w:szCs w:val="21"/>
        </w:rPr>
        <w:t>表</w:t>
      </w:r>
      <w:r w:rsidRPr="00344608">
        <w:rPr>
          <w:rFonts w:ascii="Times New Roman" w:hAnsi="Times New Roman" w:cs="Times New Roman" w:hint="eastAsia"/>
          <w:sz w:val="21"/>
          <w:szCs w:val="21"/>
        </w:rPr>
        <w:t>1  GB/T 4498.1</w:t>
      </w:r>
      <w:r w:rsidRPr="00344608">
        <w:rPr>
          <w:rFonts w:ascii="Times New Roman" w:hAnsi="Times New Roman" w:cs="Times New Roman" w:hint="eastAsia"/>
          <w:sz w:val="21"/>
          <w:szCs w:val="21"/>
        </w:rPr>
        <w:t>修订前后版本对比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73"/>
        <w:gridCol w:w="911"/>
        <w:gridCol w:w="1286"/>
        <w:gridCol w:w="3646"/>
        <w:gridCol w:w="3650"/>
      </w:tblGrid>
      <w:tr w:rsidR="00ED0537" w:rsidRPr="00344608" w14:paraId="593A7560" w14:textId="77777777" w:rsidTr="008C0D7A">
        <w:trPr>
          <w:cantSplit/>
        </w:trPr>
        <w:tc>
          <w:tcPr>
            <w:tcW w:w="237" w:type="pct"/>
            <w:vAlign w:val="center"/>
          </w:tcPr>
          <w:p w14:paraId="6AF31695" w14:textId="77777777" w:rsidR="00527AB0" w:rsidRPr="00344608" w:rsidRDefault="00527AB0" w:rsidP="003446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序号</w:t>
            </w:r>
          </w:p>
        </w:tc>
        <w:tc>
          <w:tcPr>
            <w:tcW w:w="457" w:type="pct"/>
            <w:vAlign w:val="center"/>
          </w:tcPr>
          <w:p w14:paraId="0AB64DC4" w14:textId="77777777" w:rsidR="008C0D7A" w:rsidRDefault="00527AB0" w:rsidP="003446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修订</w:t>
            </w:r>
          </w:p>
          <w:p w14:paraId="0ED20098" w14:textId="77777777" w:rsidR="00527AB0" w:rsidRPr="00344608" w:rsidRDefault="00527AB0" w:rsidP="003446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内容</w:t>
            </w:r>
          </w:p>
        </w:tc>
        <w:tc>
          <w:tcPr>
            <w:tcW w:w="645" w:type="pct"/>
            <w:vAlign w:val="center"/>
          </w:tcPr>
          <w:p w14:paraId="296D7706" w14:textId="77777777" w:rsidR="008C0D7A" w:rsidRDefault="00527AB0" w:rsidP="003446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44608">
              <w:rPr>
                <w:rFonts w:ascii="Times New Roman" w:hAnsi="Times New Roman" w:cs="Times New Roman"/>
                <w:bCs/>
                <w:sz w:val="21"/>
                <w:szCs w:val="21"/>
              </w:rPr>
              <w:t>GB/T 4498.1—2013</w:t>
            </w:r>
          </w:p>
          <w:p w14:paraId="677BF6AC" w14:textId="77777777" w:rsidR="00527AB0" w:rsidRPr="00344608" w:rsidRDefault="00527AB0" w:rsidP="003446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4608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（修订前）</w:t>
            </w:r>
          </w:p>
        </w:tc>
        <w:tc>
          <w:tcPr>
            <w:tcW w:w="1829" w:type="pct"/>
            <w:vAlign w:val="center"/>
          </w:tcPr>
          <w:p w14:paraId="19B307FE" w14:textId="77777777" w:rsidR="00527AB0" w:rsidRDefault="00527AB0" w:rsidP="003446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44608">
              <w:rPr>
                <w:rFonts w:ascii="Times New Roman" w:hAnsi="Times New Roman" w:cs="Times New Roman"/>
                <w:bCs/>
                <w:sz w:val="21"/>
                <w:szCs w:val="21"/>
              </w:rPr>
              <w:t>GB/T 4498.1—</w:t>
            </w:r>
            <w:r w:rsidRPr="00344608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XXXX</w:t>
            </w:r>
          </w:p>
          <w:p w14:paraId="04465725" w14:textId="77777777" w:rsidR="00527AB0" w:rsidRPr="00344608" w:rsidRDefault="00527AB0" w:rsidP="0034460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44608">
              <w:rPr>
                <w:rFonts w:ascii="Times New Roman" w:hAnsi="Times New Roman" w:cs="Times New Roman" w:hint="eastAsia"/>
                <w:bCs/>
                <w:sz w:val="21"/>
                <w:szCs w:val="21"/>
              </w:rPr>
              <w:t>（修订后）</w:t>
            </w:r>
          </w:p>
        </w:tc>
        <w:tc>
          <w:tcPr>
            <w:tcW w:w="1831" w:type="pct"/>
            <w:vAlign w:val="center"/>
          </w:tcPr>
          <w:p w14:paraId="1989DEF1" w14:textId="77777777" w:rsidR="00527AB0" w:rsidRPr="00344608" w:rsidRDefault="00527AB0" w:rsidP="00527AB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修订原因</w:t>
            </w:r>
          </w:p>
        </w:tc>
      </w:tr>
      <w:tr w:rsidR="00ED0537" w:rsidRPr="00344608" w14:paraId="3A18D488" w14:textId="77777777" w:rsidTr="008C0D7A">
        <w:trPr>
          <w:cantSplit/>
        </w:trPr>
        <w:tc>
          <w:tcPr>
            <w:tcW w:w="237" w:type="pct"/>
            <w:vAlign w:val="center"/>
          </w:tcPr>
          <w:p w14:paraId="32B5DC10" w14:textId="77777777" w:rsidR="00527AB0" w:rsidRPr="00344608" w:rsidRDefault="00527AB0" w:rsidP="00344608">
            <w:pPr>
              <w:pStyle w:val="af5"/>
              <w:numPr>
                <w:ilvl w:val="0"/>
                <w:numId w:val="9"/>
              </w:numPr>
              <w:adjustRightInd w:val="0"/>
              <w:snapToGrid w:val="0"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05C812C7" w14:textId="77777777" w:rsidR="00527AB0" w:rsidRPr="00344608" w:rsidRDefault="00527AB0" w:rsidP="0034460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1 </w:t>
            </w: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范围</w:t>
            </w:r>
          </w:p>
        </w:tc>
        <w:tc>
          <w:tcPr>
            <w:tcW w:w="645" w:type="pct"/>
            <w:vAlign w:val="center"/>
          </w:tcPr>
          <w:p w14:paraId="67852246" w14:textId="77777777" w:rsidR="00527AB0" w:rsidRPr="00344608" w:rsidRDefault="00527AB0" w:rsidP="0034460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  <w:tc>
          <w:tcPr>
            <w:tcW w:w="1829" w:type="pct"/>
            <w:vAlign w:val="center"/>
          </w:tcPr>
          <w:p w14:paraId="7980CA4B" w14:textId="77777777" w:rsidR="00527AB0" w:rsidRPr="00344608" w:rsidRDefault="00527AB0" w:rsidP="0034460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增加了方法</w:t>
            </w: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，适用于测定不含氯、溴或碘的生橡胶、混炼胶或硫化橡胶，测定时用无灰滤纸包裹。</w:t>
            </w:r>
          </w:p>
        </w:tc>
        <w:tc>
          <w:tcPr>
            <w:tcW w:w="1831" w:type="pct"/>
            <w:vAlign w:val="center"/>
          </w:tcPr>
          <w:p w14:paraId="5CDD8A8B" w14:textId="77777777" w:rsidR="00527AB0" w:rsidRPr="00344608" w:rsidRDefault="00ED0537" w:rsidP="00ED0537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方法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 w:rsidRPr="00ED0537">
              <w:rPr>
                <w:rFonts w:ascii="Times New Roman" w:hAnsi="Times New Roman" w:cs="Times New Roman" w:hint="eastAsia"/>
                <w:sz w:val="21"/>
                <w:szCs w:val="21"/>
              </w:rPr>
              <w:t>采用马弗炉分段加热的方法，在马弗炉中完成炭化和灰化，减少了测定的操作步骤，增加方法的便捷性和科学性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；与国际标准接轨。</w:t>
            </w:r>
          </w:p>
        </w:tc>
      </w:tr>
      <w:tr w:rsidR="00ED0537" w:rsidRPr="00C552D0" w14:paraId="362FC197" w14:textId="77777777" w:rsidTr="008C0D7A">
        <w:trPr>
          <w:cantSplit/>
        </w:trPr>
        <w:tc>
          <w:tcPr>
            <w:tcW w:w="237" w:type="pct"/>
            <w:vAlign w:val="center"/>
          </w:tcPr>
          <w:p w14:paraId="659E3DAB" w14:textId="77777777" w:rsidR="00527AB0" w:rsidRPr="00344608" w:rsidRDefault="00527AB0" w:rsidP="00344608">
            <w:pPr>
              <w:pStyle w:val="af5"/>
              <w:numPr>
                <w:ilvl w:val="0"/>
                <w:numId w:val="9"/>
              </w:numPr>
              <w:adjustRightInd w:val="0"/>
              <w:snapToGrid w:val="0"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02B0C847" w14:textId="77777777" w:rsidR="00527AB0" w:rsidRPr="00344608" w:rsidRDefault="00527AB0" w:rsidP="0034460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3 </w:t>
            </w: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术语和定义</w:t>
            </w:r>
          </w:p>
        </w:tc>
        <w:tc>
          <w:tcPr>
            <w:tcW w:w="645" w:type="pct"/>
            <w:vAlign w:val="center"/>
          </w:tcPr>
          <w:p w14:paraId="530008A2" w14:textId="77777777" w:rsidR="00527AB0" w:rsidRPr="00344608" w:rsidRDefault="00527AB0" w:rsidP="0034460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  <w:tc>
          <w:tcPr>
            <w:tcW w:w="1829" w:type="pct"/>
            <w:vAlign w:val="center"/>
          </w:tcPr>
          <w:p w14:paraId="43581B93" w14:textId="77777777" w:rsidR="00527AB0" w:rsidRPr="00344608" w:rsidRDefault="00527AB0" w:rsidP="0034460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增加了“术语和定义”一章，依次修改</w:t>
            </w:r>
            <w:proofErr w:type="gramStart"/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后续章条编号</w:t>
            </w:r>
            <w:proofErr w:type="gramEnd"/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1831" w:type="pct"/>
            <w:vAlign w:val="center"/>
          </w:tcPr>
          <w:p w14:paraId="2626B663" w14:textId="77777777" w:rsidR="00527AB0" w:rsidRPr="00344608" w:rsidRDefault="00ED0537" w:rsidP="00ED0537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按照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GB/T 1.1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的要求编写。</w:t>
            </w:r>
          </w:p>
        </w:tc>
      </w:tr>
      <w:tr w:rsidR="00ED0537" w:rsidRPr="00344608" w14:paraId="03852831" w14:textId="77777777" w:rsidTr="008C0D7A">
        <w:trPr>
          <w:cantSplit/>
        </w:trPr>
        <w:tc>
          <w:tcPr>
            <w:tcW w:w="237" w:type="pct"/>
            <w:vAlign w:val="center"/>
          </w:tcPr>
          <w:p w14:paraId="61229E96" w14:textId="77777777" w:rsidR="00527AB0" w:rsidRPr="00344608" w:rsidRDefault="00527AB0" w:rsidP="00344608">
            <w:pPr>
              <w:pStyle w:val="af5"/>
              <w:numPr>
                <w:ilvl w:val="0"/>
                <w:numId w:val="9"/>
              </w:numPr>
              <w:adjustRightInd w:val="0"/>
              <w:snapToGrid w:val="0"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082ACD71" w14:textId="77777777" w:rsidR="00527AB0" w:rsidRPr="00344608" w:rsidRDefault="00527AB0" w:rsidP="0034460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4 </w:t>
            </w: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原理</w:t>
            </w:r>
          </w:p>
        </w:tc>
        <w:tc>
          <w:tcPr>
            <w:tcW w:w="645" w:type="pct"/>
            <w:vAlign w:val="center"/>
          </w:tcPr>
          <w:p w14:paraId="6D181F92" w14:textId="77777777" w:rsidR="00527AB0" w:rsidRPr="00344608" w:rsidRDefault="00527AB0" w:rsidP="0034460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  <w:tc>
          <w:tcPr>
            <w:tcW w:w="1829" w:type="pct"/>
            <w:vAlign w:val="center"/>
          </w:tcPr>
          <w:p w14:paraId="518014BB" w14:textId="77777777" w:rsidR="00527AB0" w:rsidRPr="00344608" w:rsidRDefault="00527AB0" w:rsidP="0034460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增加了方法</w:t>
            </w: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的原理。</w:t>
            </w:r>
          </w:p>
        </w:tc>
        <w:tc>
          <w:tcPr>
            <w:tcW w:w="1831" w:type="pct"/>
            <w:vAlign w:val="center"/>
          </w:tcPr>
          <w:p w14:paraId="39A82AF7" w14:textId="77777777" w:rsidR="00527AB0" w:rsidRPr="00344608" w:rsidRDefault="00527AB0" w:rsidP="00ED0537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D0537" w:rsidRPr="00344608" w14:paraId="36A60F57" w14:textId="77777777" w:rsidTr="008C0D7A">
        <w:trPr>
          <w:cantSplit/>
        </w:trPr>
        <w:tc>
          <w:tcPr>
            <w:tcW w:w="237" w:type="pct"/>
            <w:vAlign w:val="center"/>
          </w:tcPr>
          <w:p w14:paraId="266386D7" w14:textId="77777777" w:rsidR="00527AB0" w:rsidRPr="00344608" w:rsidRDefault="00527AB0" w:rsidP="00344608">
            <w:pPr>
              <w:pStyle w:val="af5"/>
              <w:numPr>
                <w:ilvl w:val="0"/>
                <w:numId w:val="9"/>
              </w:numPr>
              <w:adjustRightInd w:val="0"/>
              <w:snapToGrid w:val="0"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5338B1EF" w14:textId="77777777" w:rsidR="00527AB0" w:rsidRPr="00344608" w:rsidRDefault="00527AB0" w:rsidP="0034460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6 </w:t>
            </w: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仪器设备</w:t>
            </w:r>
          </w:p>
        </w:tc>
        <w:tc>
          <w:tcPr>
            <w:tcW w:w="645" w:type="pct"/>
            <w:vAlign w:val="center"/>
          </w:tcPr>
          <w:p w14:paraId="410EF0C5" w14:textId="77777777" w:rsidR="00527AB0" w:rsidRPr="00344608" w:rsidRDefault="00527AB0" w:rsidP="0034460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  <w:tc>
          <w:tcPr>
            <w:tcW w:w="1829" w:type="pct"/>
            <w:vAlign w:val="center"/>
          </w:tcPr>
          <w:p w14:paraId="75379253" w14:textId="77777777" w:rsidR="00527AB0" w:rsidRPr="00344608" w:rsidRDefault="00527AB0" w:rsidP="0034460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增加了马弗炉的温控条件，炉温能保持在</w:t>
            </w:r>
            <w:r w:rsidRPr="00344608">
              <w:rPr>
                <w:rFonts w:ascii="Times New Roman" w:hAnsi="Times New Roman" w:cs="Times New Roman"/>
                <w:sz w:val="21"/>
                <w:szCs w:val="21"/>
              </w:rPr>
              <w:t>300 ℃ ± 25 ℃</w:t>
            </w: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；增加了无灰滤纸。</w:t>
            </w:r>
          </w:p>
        </w:tc>
        <w:tc>
          <w:tcPr>
            <w:tcW w:w="1831" w:type="pct"/>
            <w:vAlign w:val="center"/>
          </w:tcPr>
          <w:p w14:paraId="6FF57568" w14:textId="77777777" w:rsidR="00527AB0" w:rsidRPr="00344608" w:rsidRDefault="00ED0537" w:rsidP="00ED0537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因为在方法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中</w:t>
            </w:r>
            <w:r w:rsidR="00B7241D">
              <w:rPr>
                <w:rFonts w:ascii="Times New Roman" w:hAnsi="Times New Roman" w:cs="Times New Roman" w:hint="eastAsia"/>
                <w:sz w:val="21"/>
                <w:szCs w:val="21"/>
              </w:rPr>
              <w:t>适用了无灰滤纸包裹试样，防止试样溢出；也增加了马弗炉在</w:t>
            </w:r>
            <w:r w:rsidR="00B7241D" w:rsidRPr="00344608">
              <w:rPr>
                <w:rFonts w:ascii="Times New Roman" w:hAnsi="Times New Roman" w:cs="Times New Roman"/>
                <w:sz w:val="21"/>
                <w:szCs w:val="21"/>
              </w:rPr>
              <w:t>300 ℃ ± 25 ℃</w:t>
            </w:r>
            <w:r w:rsidR="00B7241D">
              <w:rPr>
                <w:rFonts w:ascii="Times New Roman" w:hAnsi="Times New Roman" w:cs="Times New Roman"/>
                <w:sz w:val="21"/>
                <w:szCs w:val="21"/>
              </w:rPr>
              <w:t>下的加热条件</w:t>
            </w:r>
            <w:r w:rsidR="00B7241D">
              <w:rPr>
                <w:rFonts w:ascii="Times New Roman" w:hAnsi="Times New Roman" w:cs="Times New Roman" w:hint="eastAsia"/>
                <w:sz w:val="21"/>
                <w:szCs w:val="21"/>
              </w:rPr>
              <w:t>，</w:t>
            </w:r>
            <w:r w:rsidR="00B7241D">
              <w:rPr>
                <w:rFonts w:ascii="Times New Roman" w:hAnsi="Times New Roman" w:cs="Times New Roman"/>
                <w:sz w:val="21"/>
                <w:szCs w:val="21"/>
              </w:rPr>
              <w:t>所以对仪器设备进行了调整和修改</w:t>
            </w:r>
            <w:r w:rsidR="00B7241D">
              <w:rPr>
                <w:rFonts w:ascii="Times New Roman" w:hAnsi="Times New Roman" w:cs="Times New Roman" w:hint="eastAsia"/>
                <w:sz w:val="21"/>
                <w:szCs w:val="21"/>
              </w:rPr>
              <w:t>。</w:t>
            </w:r>
          </w:p>
        </w:tc>
      </w:tr>
      <w:tr w:rsidR="00ED0537" w:rsidRPr="00344608" w14:paraId="620C240C" w14:textId="77777777" w:rsidTr="008C0D7A">
        <w:trPr>
          <w:cantSplit/>
        </w:trPr>
        <w:tc>
          <w:tcPr>
            <w:tcW w:w="237" w:type="pct"/>
            <w:vAlign w:val="center"/>
          </w:tcPr>
          <w:p w14:paraId="1BA7607D" w14:textId="77777777" w:rsidR="00527AB0" w:rsidRPr="00344608" w:rsidRDefault="00527AB0" w:rsidP="00344608">
            <w:pPr>
              <w:pStyle w:val="af5"/>
              <w:numPr>
                <w:ilvl w:val="0"/>
                <w:numId w:val="9"/>
              </w:numPr>
              <w:adjustRightInd w:val="0"/>
              <w:snapToGrid w:val="0"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7F2D53C1" w14:textId="77777777" w:rsidR="00527AB0" w:rsidRPr="00344608" w:rsidRDefault="00527AB0" w:rsidP="0034460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8 </w:t>
            </w: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试验步骤</w:t>
            </w:r>
          </w:p>
        </w:tc>
        <w:tc>
          <w:tcPr>
            <w:tcW w:w="645" w:type="pct"/>
            <w:vAlign w:val="center"/>
          </w:tcPr>
          <w:p w14:paraId="08F303BC" w14:textId="77777777" w:rsidR="00527AB0" w:rsidRPr="00344608" w:rsidRDefault="00527AB0" w:rsidP="0034460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包括方法</w:t>
            </w: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A</w:t>
            </w: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和方法</w:t>
            </w: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B</w:t>
            </w: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的试验步骤。</w:t>
            </w:r>
          </w:p>
        </w:tc>
        <w:tc>
          <w:tcPr>
            <w:tcW w:w="1829" w:type="pct"/>
            <w:vAlign w:val="center"/>
          </w:tcPr>
          <w:p w14:paraId="6DE2F712" w14:textId="77777777" w:rsidR="00527AB0" w:rsidRPr="00344608" w:rsidRDefault="00527AB0" w:rsidP="0034460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删除了方法</w:t>
            </w: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A</w:t>
            </w: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中的</w:t>
            </w:r>
            <w:r w:rsidR="00B7241D">
              <w:rPr>
                <w:rFonts w:ascii="Times New Roman" w:hAnsi="Times New Roman" w:cs="Times New Roman" w:hint="eastAsia"/>
                <w:sz w:val="21"/>
                <w:szCs w:val="21"/>
              </w:rPr>
              <w:t>直接灰化法</w:t>
            </w: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；增加了方法</w:t>
            </w: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1831" w:type="pct"/>
            <w:vAlign w:val="center"/>
          </w:tcPr>
          <w:p w14:paraId="372D5B16" w14:textId="77777777" w:rsidR="00527AB0" w:rsidRPr="00344608" w:rsidRDefault="00B7241D" w:rsidP="00ED0537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方法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中的直接灰化法和方法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都是在马弗炉中完成所有的操作，但是方法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采用的分段加热，模拟了先碳化后灰化的过程，更加科学合理。</w:t>
            </w:r>
          </w:p>
        </w:tc>
      </w:tr>
      <w:tr w:rsidR="00ED0537" w:rsidRPr="00344608" w14:paraId="2674FE52" w14:textId="77777777" w:rsidTr="008C0D7A">
        <w:trPr>
          <w:cantSplit/>
        </w:trPr>
        <w:tc>
          <w:tcPr>
            <w:tcW w:w="237" w:type="pct"/>
            <w:vAlign w:val="center"/>
          </w:tcPr>
          <w:p w14:paraId="06CFBE06" w14:textId="77777777" w:rsidR="00527AB0" w:rsidRPr="00344608" w:rsidRDefault="00527AB0" w:rsidP="00344608">
            <w:pPr>
              <w:pStyle w:val="af5"/>
              <w:numPr>
                <w:ilvl w:val="0"/>
                <w:numId w:val="9"/>
              </w:numPr>
              <w:adjustRightInd w:val="0"/>
              <w:snapToGrid w:val="0"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6AB9A19A" w14:textId="77777777" w:rsidR="00527AB0" w:rsidRPr="00344608" w:rsidRDefault="00527AB0" w:rsidP="0034460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10 </w:t>
            </w: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精密度</w:t>
            </w:r>
          </w:p>
        </w:tc>
        <w:tc>
          <w:tcPr>
            <w:tcW w:w="645" w:type="pct"/>
            <w:vAlign w:val="center"/>
          </w:tcPr>
          <w:p w14:paraId="6E797E57" w14:textId="77777777" w:rsidR="00527AB0" w:rsidRPr="00344608" w:rsidRDefault="00527AB0" w:rsidP="0034460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允许差。</w:t>
            </w:r>
          </w:p>
        </w:tc>
        <w:tc>
          <w:tcPr>
            <w:tcW w:w="1829" w:type="pct"/>
            <w:vAlign w:val="center"/>
          </w:tcPr>
          <w:p w14:paraId="45F0B0F0" w14:textId="77777777" w:rsidR="00527AB0" w:rsidRPr="00344608" w:rsidRDefault="00527AB0" w:rsidP="0034460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增加了方法</w:t>
            </w: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的精密度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，修改了允许差</w:t>
            </w: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1831" w:type="pct"/>
            <w:vAlign w:val="center"/>
          </w:tcPr>
          <w:p w14:paraId="3DC0BF3B" w14:textId="77777777" w:rsidR="00527AB0" w:rsidRPr="00344608" w:rsidRDefault="00B7241D" w:rsidP="00B7241D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对新增的方法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开展了精密度试验，确定其精密度，并且计算了允许差，</w:t>
            </w:r>
            <w:proofErr w:type="gramStart"/>
            <w:r>
              <w:rPr>
                <w:rFonts w:ascii="Times New Roman" w:hAnsi="Times New Roman" w:cs="Times New Roman" w:hint="eastAsia"/>
                <w:sz w:val="21"/>
                <w:szCs w:val="21"/>
              </w:rPr>
              <w:t>故进行</w:t>
            </w:r>
            <w:proofErr w:type="gramEnd"/>
            <w:r>
              <w:rPr>
                <w:rFonts w:ascii="Times New Roman" w:hAnsi="Times New Roman" w:cs="Times New Roman" w:hint="eastAsia"/>
                <w:sz w:val="21"/>
                <w:szCs w:val="21"/>
              </w:rPr>
              <w:t>了相应修改。</w:t>
            </w:r>
          </w:p>
        </w:tc>
      </w:tr>
      <w:tr w:rsidR="00ED0537" w:rsidRPr="00344608" w14:paraId="7F58F5D2" w14:textId="77777777" w:rsidTr="008C0D7A">
        <w:trPr>
          <w:cantSplit/>
        </w:trPr>
        <w:tc>
          <w:tcPr>
            <w:tcW w:w="237" w:type="pct"/>
            <w:vAlign w:val="center"/>
          </w:tcPr>
          <w:p w14:paraId="714D58FE" w14:textId="77777777" w:rsidR="00527AB0" w:rsidRPr="00344608" w:rsidRDefault="00527AB0" w:rsidP="00344608">
            <w:pPr>
              <w:pStyle w:val="af5"/>
              <w:numPr>
                <w:ilvl w:val="0"/>
                <w:numId w:val="9"/>
              </w:numPr>
              <w:adjustRightInd w:val="0"/>
              <w:snapToGrid w:val="0"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3F5BF3DF" w14:textId="77777777" w:rsidR="00527AB0" w:rsidRPr="00344608" w:rsidRDefault="00527AB0" w:rsidP="0034460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11 </w:t>
            </w: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试验报告</w:t>
            </w:r>
          </w:p>
        </w:tc>
        <w:tc>
          <w:tcPr>
            <w:tcW w:w="645" w:type="pct"/>
            <w:vAlign w:val="center"/>
          </w:tcPr>
          <w:p w14:paraId="45A7858F" w14:textId="77777777" w:rsidR="00527AB0" w:rsidRPr="00344608" w:rsidRDefault="00527AB0" w:rsidP="0034460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采用的方法——方法</w:t>
            </w: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A</w:t>
            </w: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或方法</w:t>
            </w: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B</w:t>
            </w: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1829" w:type="pct"/>
            <w:vAlign w:val="center"/>
          </w:tcPr>
          <w:p w14:paraId="46BB86BB" w14:textId="77777777" w:rsidR="00527AB0" w:rsidRPr="00344608" w:rsidRDefault="00527AB0" w:rsidP="0034460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增加了方法</w:t>
            </w: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。</w:t>
            </w:r>
          </w:p>
        </w:tc>
        <w:tc>
          <w:tcPr>
            <w:tcW w:w="1831" w:type="pct"/>
            <w:vAlign w:val="center"/>
          </w:tcPr>
          <w:p w14:paraId="232C8E39" w14:textId="77777777" w:rsidR="00527AB0" w:rsidRPr="00344608" w:rsidRDefault="00B7241D" w:rsidP="00ED0537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编辑性修改。</w:t>
            </w:r>
          </w:p>
        </w:tc>
      </w:tr>
      <w:tr w:rsidR="00ED0537" w:rsidRPr="00344608" w14:paraId="5E56CD8E" w14:textId="77777777" w:rsidTr="008C0D7A">
        <w:trPr>
          <w:cantSplit/>
        </w:trPr>
        <w:tc>
          <w:tcPr>
            <w:tcW w:w="237" w:type="pct"/>
            <w:vAlign w:val="center"/>
          </w:tcPr>
          <w:p w14:paraId="12DB86AF" w14:textId="77777777" w:rsidR="00527AB0" w:rsidRPr="00344608" w:rsidRDefault="00527AB0" w:rsidP="00344608">
            <w:pPr>
              <w:pStyle w:val="af5"/>
              <w:numPr>
                <w:ilvl w:val="0"/>
                <w:numId w:val="9"/>
              </w:numPr>
              <w:adjustRightInd w:val="0"/>
              <w:snapToGrid w:val="0"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0ACA91C3" w14:textId="77777777" w:rsidR="00527AB0" w:rsidRPr="00344608" w:rsidRDefault="00527AB0" w:rsidP="0034460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附录</w:t>
            </w: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A</w:t>
            </w:r>
          </w:p>
        </w:tc>
        <w:tc>
          <w:tcPr>
            <w:tcW w:w="645" w:type="pct"/>
            <w:vAlign w:val="center"/>
          </w:tcPr>
          <w:p w14:paraId="1846A36F" w14:textId="77777777" w:rsidR="00527AB0" w:rsidRPr="00344608" w:rsidRDefault="00527AB0" w:rsidP="0034460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  <w:tc>
          <w:tcPr>
            <w:tcW w:w="1829" w:type="pct"/>
            <w:vAlign w:val="center"/>
          </w:tcPr>
          <w:p w14:paraId="68F898A3" w14:textId="77777777" w:rsidR="00527AB0" w:rsidRPr="00344608" w:rsidRDefault="00527AB0" w:rsidP="0034460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增加了方法</w:t>
            </w: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的精密度。</w:t>
            </w:r>
          </w:p>
        </w:tc>
        <w:tc>
          <w:tcPr>
            <w:tcW w:w="1831" w:type="pct"/>
            <w:vAlign w:val="center"/>
          </w:tcPr>
          <w:p w14:paraId="240491B7" w14:textId="77777777" w:rsidR="00527AB0" w:rsidRPr="00344608" w:rsidRDefault="00B7241D" w:rsidP="00ED0537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编辑性修改。</w:t>
            </w:r>
          </w:p>
        </w:tc>
      </w:tr>
      <w:tr w:rsidR="00ED0537" w:rsidRPr="00344608" w14:paraId="6D158D65" w14:textId="77777777" w:rsidTr="008C0D7A">
        <w:trPr>
          <w:cantSplit/>
        </w:trPr>
        <w:tc>
          <w:tcPr>
            <w:tcW w:w="237" w:type="pct"/>
            <w:vAlign w:val="center"/>
          </w:tcPr>
          <w:p w14:paraId="4318A3A4" w14:textId="77777777" w:rsidR="00527AB0" w:rsidRPr="00344608" w:rsidRDefault="00527AB0" w:rsidP="00344608">
            <w:pPr>
              <w:pStyle w:val="af5"/>
              <w:numPr>
                <w:ilvl w:val="0"/>
                <w:numId w:val="9"/>
              </w:numPr>
              <w:adjustRightInd w:val="0"/>
              <w:snapToGrid w:val="0"/>
              <w:ind w:left="0"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7" w:type="pct"/>
            <w:vAlign w:val="center"/>
          </w:tcPr>
          <w:p w14:paraId="234AA95D" w14:textId="77777777" w:rsidR="00527AB0" w:rsidRPr="00344608" w:rsidRDefault="00527AB0" w:rsidP="0034460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参考文献</w:t>
            </w:r>
          </w:p>
        </w:tc>
        <w:tc>
          <w:tcPr>
            <w:tcW w:w="645" w:type="pct"/>
            <w:vAlign w:val="center"/>
          </w:tcPr>
          <w:p w14:paraId="02502603" w14:textId="77777777" w:rsidR="00527AB0" w:rsidRPr="00344608" w:rsidRDefault="00527AB0" w:rsidP="0034460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  <w:tc>
          <w:tcPr>
            <w:tcW w:w="1829" w:type="pct"/>
            <w:vAlign w:val="center"/>
          </w:tcPr>
          <w:p w14:paraId="57CEF0AB" w14:textId="77777777" w:rsidR="00527AB0" w:rsidRPr="00344608" w:rsidRDefault="00527AB0" w:rsidP="0034460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44608">
              <w:rPr>
                <w:rFonts w:ascii="Times New Roman" w:hAnsi="Times New Roman" w:cs="Times New Roman" w:hint="eastAsia"/>
                <w:sz w:val="21"/>
                <w:szCs w:val="21"/>
              </w:rPr>
              <w:t>增加了确定精密度的标准：</w:t>
            </w:r>
          </w:p>
          <w:p w14:paraId="38F3B713" w14:textId="77777777" w:rsidR="00ED0537" w:rsidRDefault="00527AB0" w:rsidP="00344608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44608">
              <w:rPr>
                <w:rFonts w:ascii="Times New Roman" w:hAnsi="Times New Roman" w:cs="Times New Roman"/>
                <w:sz w:val="21"/>
                <w:szCs w:val="21"/>
              </w:rPr>
              <w:t xml:space="preserve">[1] </w:t>
            </w:r>
            <w:r w:rsidR="00ED0537" w:rsidRPr="00ED0537">
              <w:rPr>
                <w:rFonts w:ascii="Times New Roman" w:hAnsi="Times New Roman" w:cs="Times New Roman"/>
                <w:sz w:val="21"/>
                <w:szCs w:val="21"/>
              </w:rPr>
              <w:t xml:space="preserve">ISO/TR </w:t>
            </w:r>
            <w:proofErr w:type="gramStart"/>
            <w:r w:rsidR="00ED0537" w:rsidRPr="00ED0537">
              <w:rPr>
                <w:rFonts w:ascii="Times New Roman" w:hAnsi="Times New Roman" w:cs="Times New Roman"/>
                <w:sz w:val="21"/>
                <w:szCs w:val="21"/>
              </w:rPr>
              <w:t>9272  Rubber</w:t>
            </w:r>
            <w:proofErr w:type="gramEnd"/>
            <w:r w:rsidR="00ED0537" w:rsidRPr="00ED0537">
              <w:rPr>
                <w:rFonts w:ascii="Times New Roman" w:hAnsi="Times New Roman" w:cs="Times New Roman"/>
                <w:sz w:val="21"/>
                <w:szCs w:val="21"/>
              </w:rPr>
              <w:t xml:space="preserve"> and rubber products — Determination of precision for test method standards</w:t>
            </w:r>
          </w:p>
          <w:p w14:paraId="78C33468" w14:textId="77777777" w:rsidR="00527AB0" w:rsidRPr="00344608" w:rsidRDefault="00ED0537" w:rsidP="00ED0537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44608">
              <w:rPr>
                <w:rFonts w:ascii="Times New Roman" w:hAnsi="Times New Roman" w:cs="Times New Roman"/>
                <w:sz w:val="21"/>
                <w:szCs w:val="21"/>
              </w:rPr>
              <w:t>[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2</w:t>
            </w:r>
            <w:r w:rsidRPr="00344608">
              <w:rPr>
                <w:rFonts w:ascii="Times New Roman" w:hAnsi="Times New Roman" w:cs="Times New Roman"/>
                <w:sz w:val="21"/>
                <w:szCs w:val="21"/>
              </w:rPr>
              <w:t>]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 </w:t>
            </w:r>
            <w:r w:rsidR="00527AB0" w:rsidRPr="00344608">
              <w:rPr>
                <w:rFonts w:ascii="Times New Roman"/>
                <w:color w:val="000000"/>
                <w:sz w:val="21"/>
                <w:szCs w:val="21"/>
              </w:rPr>
              <w:t xml:space="preserve">GB/T 6379.2 </w:t>
            </w:r>
            <w:r w:rsidR="00527AB0" w:rsidRPr="00344608">
              <w:rPr>
                <w:rFonts w:hint="eastAsia"/>
                <w:color w:val="000000"/>
                <w:sz w:val="21"/>
                <w:szCs w:val="21"/>
              </w:rPr>
              <w:t xml:space="preserve"> 测量方法与结果的准确度（正确度与精密度）  第2部分:确定标准测量方法重复性与再现性的基本方法</w:t>
            </w:r>
          </w:p>
        </w:tc>
        <w:tc>
          <w:tcPr>
            <w:tcW w:w="1831" w:type="pct"/>
            <w:vAlign w:val="center"/>
          </w:tcPr>
          <w:p w14:paraId="73BE782F" w14:textId="77777777" w:rsidR="00527AB0" w:rsidRPr="00ED0537" w:rsidRDefault="00B7241D" w:rsidP="00ED0537">
            <w:pPr>
              <w:adjustRightInd w:val="0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在附录中用到了两项标准，故增加了参考文献。</w:t>
            </w:r>
          </w:p>
        </w:tc>
      </w:tr>
    </w:tbl>
    <w:p w14:paraId="6EDE524D" w14:textId="77777777" w:rsidR="00403D23" w:rsidRDefault="002E78D8" w:rsidP="002252A7">
      <w:pPr>
        <w:spacing w:beforeLines="50" w:before="120" w:afterLines="50" w:after="120" w:line="360" w:lineRule="auto"/>
        <w:rPr>
          <w:rFonts w:eastAsia="黑体"/>
          <w:color w:val="000000" w:themeColor="text1"/>
        </w:rPr>
      </w:pPr>
      <w:r>
        <w:rPr>
          <w:rFonts w:ascii="黑体" w:eastAsia="黑体" w:hAnsi="黑体" w:cs="黑体" w:hint="eastAsia"/>
        </w:rPr>
        <w:t>三</w:t>
      </w:r>
      <w:r w:rsidR="00DA2FF3">
        <w:rPr>
          <w:rFonts w:ascii="黑体" w:eastAsia="黑体" w:hAnsi="黑体" w:cs="黑体" w:hint="eastAsia"/>
        </w:rPr>
        <w:t>、</w:t>
      </w:r>
      <w:r w:rsidR="00CD38EF">
        <w:rPr>
          <w:rFonts w:ascii="黑体" w:eastAsia="黑体" w:hAnsi="黑体" w:cs="黑体" w:hint="eastAsia"/>
        </w:rPr>
        <w:t>试验验证的分析、综述报告，技术经济论证</w:t>
      </w:r>
      <w:r w:rsidR="00473EE5">
        <w:rPr>
          <w:rFonts w:ascii="黑体" w:eastAsia="黑体" w:hAnsi="黑体" w:cs="黑体" w:hint="eastAsia"/>
        </w:rPr>
        <w:t>及</w:t>
      </w:r>
      <w:r w:rsidR="00CD38EF">
        <w:rPr>
          <w:rFonts w:ascii="黑体" w:eastAsia="黑体" w:hAnsi="黑体" w:cs="黑体" w:hint="eastAsia"/>
        </w:rPr>
        <w:t>预期的经济效益、社会效益和生态效益</w:t>
      </w:r>
    </w:p>
    <w:p w14:paraId="6208427D" w14:textId="77777777" w:rsidR="00E045A6" w:rsidRDefault="00A7622F" w:rsidP="002252A7">
      <w:pPr>
        <w:spacing w:beforeLines="50" w:before="120" w:afterLines="50" w:after="120" w:line="360" w:lineRule="auto"/>
        <w:rPr>
          <w:rFonts w:ascii="黑体" w:eastAsia="黑体" w:hAnsi="黑体" w:cs="黑体"/>
        </w:rPr>
      </w:pPr>
      <w:r w:rsidRPr="00844D71">
        <w:rPr>
          <w:rFonts w:ascii="Times New Roman" w:eastAsia="黑体" w:hAnsi="Times New Roman" w:cs="Times New Roman"/>
        </w:rPr>
        <w:t>1</w:t>
      </w:r>
      <w:r>
        <w:rPr>
          <w:rFonts w:eastAsia="黑体" w:hint="eastAsia"/>
          <w:color w:val="000000" w:themeColor="text1"/>
        </w:rPr>
        <w:t>、</w:t>
      </w:r>
      <w:r w:rsidR="00CD38EF">
        <w:rPr>
          <w:rFonts w:ascii="黑体" w:eastAsia="黑体" w:hAnsi="黑体" w:cs="黑体" w:hint="eastAsia"/>
        </w:rPr>
        <w:t>试验验证的分析、综述报告</w:t>
      </w:r>
    </w:p>
    <w:p w14:paraId="71EBB29D" w14:textId="77777777" w:rsidR="00C63305" w:rsidRPr="006F1CCD" w:rsidRDefault="00C63305" w:rsidP="006F1CCD">
      <w:pPr>
        <w:pStyle w:val="af"/>
        <w:adjustRightInd w:val="0"/>
        <w:snapToGrid w:val="0"/>
        <w:spacing w:line="36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bookmarkStart w:id="4" w:name="OLE_LINK184"/>
      <w:bookmarkStart w:id="5" w:name="OLE_LINK185"/>
      <w:r w:rsidRPr="006F1CCD">
        <w:rPr>
          <w:rFonts w:ascii="Times New Roman" w:hAnsi="Times New Roman" w:cs="Times New Roman"/>
          <w:spacing w:val="-6"/>
        </w:rPr>
        <w:t>（</w:t>
      </w:r>
      <w:r w:rsidRPr="006F1CCD">
        <w:rPr>
          <w:rFonts w:ascii="Times New Roman" w:hAnsi="Times New Roman" w:cs="Times New Roman"/>
          <w:spacing w:val="-6"/>
        </w:rPr>
        <w:t>1</w:t>
      </w:r>
      <w:r w:rsidRPr="006F1CCD">
        <w:rPr>
          <w:rFonts w:ascii="Times New Roman" w:hAnsi="Times New Roman" w:cs="Times New Roman"/>
          <w:spacing w:val="-6"/>
        </w:rPr>
        <w:t>）</w:t>
      </w:r>
      <w:r w:rsidR="00DA2FF3" w:rsidRPr="006F1CCD">
        <w:rPr>
          <w:rFonts w:ascii="Times New Roman" w:hAnsi="Times New Roman" w:cs="Times New Roman"/>
          <w:spacing w:val="-6"/>
        </w:rPr>
        <w:t>开展了</w:t>
      </w:r>
      <w:r w:rsidR="00DF27DB" w:rsidRPr="006F1CCD">
        <w:rPr>
          <w:rFonts w:ascii="Times New Roman" w:hAnsi="Times New Roman" w:cs="Times New Roman"/>
          <w:spacing w:val="-6"/>
        </w:rPr>
        <w:t>修订该标准的</w:t>
      </w:r>
      <w:r w:rsidR="0064372A" w:rsidRPr="006F1CCD">
        <w:rPr>
          <w:rFonts w:ascii="Times New Roman" w:hAnsi="Times New Roman" w:cs="Times New Roman"/>
          <w:spacing w:val="-6"/>
        </w:rPr>
        <w:t>验证</w:t>
      </w:r>
      <w:r w:rsidR="00DA2FF3" w:rsidRPr="006F1CCD">
        <w:rPr>
          <w:rFonts w:ascii="Times New Roman" w:hAnsi="Times New Roman" w:cs="Times New Roman"/>
          <w:spacing w:val="-6"/>
        </w:rPr>
        <w:t>试验，</w:t>
      </w:r>
      <w:r w:rsidR="00DF27DB" w:rsidRPr="006F1CCD">
        <w:rPr>
          <w:rFonts w:ascii="Times New Roman" w:hAnsi="Times New Roman" w:cs="Times New Roman"/>
          <w:spacing w:val="-6"/>
        </w:rPr>
        <w:t>考察</w:t>
      </w:r>
      <w:bookmarkEnd w:id="4"/>
      <w:bookmarkEnd w:id="5"/>
      <w:r w:rsidR="0064372A" w:rsidRPr="006F1CCD">
        <w:rPr>
          <w:rFonts w:ascii="Times New Roman" w:hAnsi="Times New Roman" w:cs="Times New Roman"/>
          <w:spacing w:val="-6"/>
        </w:rPr>
        <w:t>了</w:t>
      </w:r>
      <w:r w:rsidR="00703175" w:rsidRPr="006F1CCD">
        <w:rPr>
          <w:rFonts w:ascii="Times New Roman" w:hAnsi="Times New Roman" w:cs="Times New Roman"/>
          <w:spacing w:val="-6"/>
        </w:rPr>
        <w:t>方法</w:t>
      </w:r>
      <w:r w:rsidR="0064372A" w:rsidRPr="006F1CCD">
        <w:rPr>
          <w:rFonts w:ascii="Times New Roman" w:hAnsi="Times New Roman" w:cs="Times New Roman"/>
          <w:spacing w:val="-6"/>
        </w:rPr>
        <w:t>C</w:t>
      </w:r>
      <w:r w:rsidR="00703175" w:rsidRPr="006F1CCD">
        <w:rPr>
          <w:rFonts w:ascii="Times New Roman" w:hAnsi="Times New Roman" w:cs="Times New Roman"/>
          <w:spacing w:val="-6"/>
        </w:rPr>
        <w:t>的重复性</w:t>
      </w:r>
      <w:r w:rsidR="008C0D7A">
        <w:rPr>
          <w:rFonts w:ascii="Times New Roman" w:hAnsi="Times New Roman" w:cs="Times New Roman" w:hint="eastAsia"/>
          <w:spacing w:val="-6"/>
        </w:rPr>
        <w:t>、</w:t>
      </w:r>
      <w:r w:rsidR="0064372A" w:rsidRPr="006F1CCD">
        <w:rPr>
          <w:rFonts w:ascii="Times New Roman" w:hAnsi="Times New Roman" w:cs="Times New Roman"/>
          <w:spacing w:val="-6"/>
        </w:rPr>
        <w:t>准确性</w:t>
      </w:r>
      <w:r w:rsidR="008C0D7A">
        <w:rPr>
          <w:rFonts w:ascii="Times New Roman" w:hAnsi="Times New Roman" w:cs="Times New Roman"/>
          <w:spacing w:val="-6"/>
        </w:rPr>
        <w:t>和适用性</w:t>
      </w:r>
      <w:r w:rsidR="00703175" w:rsidRPr="006F1CCD">
        <w:rPr>
          <w:rFonts w:ascii="Times New Roman" w:hAnsi="Times New Roman" w:cs="Times New Roman"/>
          <w:spacing w:val="-6"/>
        </w:rPr>
        <w:t>；</w:t>
      </w:r>
    </w:p>
    <w:p w14:paraId="7A301EE0" w14:textId="77777777" w:rsidR="00473EE5" w:rsidRPr="006F1CCD" w:rsidRDefault="00C63305" w:rsidP="006F1CCD">
      <w:pPr>
        <w:pStyle w:val="af"/>
        <w:adjustRightInd w:val="0"/>
        <w:snapToGrid w:val="0"/>
        <w:spacing w:line="36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/>
          <w:spacing w:val="-6"/>
        </w:rPr>
        <w:t>（</w:t>
      </w:r>
      <w:r w:rsidRPr="006F1CCD">
        <w:rPr>
          <w:rFonts w:ascii="Times New Roman" w:hAnsi="Times New Roman" w:cs="Times New Roman"/>
          <w:spacing w:val="-6"/>
        </w:rPr>
        <w:t>2</w:t>
      </w:r>
      <w:r w:rsidR="008C0D7A">
        <w:rPr>
          <w:rFonts w:ascii="Times New Roman" w:hAnsi="Times New Roman" w:cs="Times New Roman"/>
          <w:spacing w:val="-6"/>
        </w:rPr>
        <w:t>）组织十八家实验室开展了</w:t>
      </w:r>
      <w:r w:rsidRPr="006F1CCD">
        <w:rPr>
          <w:rFonts w:ascii="Times New Roman" w:hAnsi="Times New Roman" w:cs="Times New Roman"/>
          <w:spacing w:val="-6"/>
        </w:rPr>
        <w:t>方法</w:t>
      </w:r>
      <w:r w:rsidRPr="006F1CCD">
        <w:rPr>
          <w:rFonts w:ascii="Times New Roman" w:hAnsi="Times New Roman" w:cs="Times New Roman"/>
          <w:spacing w:val="-6"/>
        </w:rPr>
        <w:t>C</w:t>
      </w:r>
      <w:r w:rsidRPr="006F1CCD">
        <w:rPr>
          <w:rFonts w:ascii="Times New Roman" w:hAnsi="Times New Roman" w:cs="Times New Roman"/>
          <w:spacing w:val="-6"/>
        </w:rPr>
        <w:t>的精密度试验</w:t>
      </w:r>
      <w:r w:rsidR="008C0D7A">
        <w:rPr>
          <w:rFonts w:ascii="Times New Roman" w:hAnsi="Times New Roman" w:cs="Times New Roman" w:hint="eastAsia"/>
          <w:spacing w:val="-6"/>
        </w:rPr>
        <w:t>。</w:t>
      </w:r>
      <w:r w:rsidR="00527AB0">
        <w:t>验证了天然橡胶的精密度，确定了合成橡胶的精密度</w:t>
      </w:r>
      <w:r w:rsidR="008C0D7A">
        <w:rPr>
          <w:rFonts w:ascii="Times New Roman" w:hAnsi="Times New Roman" w:cs="Times New Roman" w:hint="eastAsia"/>
          <w:spacing w:val="-6"/>
        </w:rPr>
        <w:t>；确定了允许差；</w:t>
      </w:r>
      <w:r w:rsidR="00DA2FF3" w:rsidRPr="006F1CCD">
        <w:rPr>
          <w:rFonts w:ascii="Times New Roman" w:hAnsi="Times New Roman" w:cs="Times New Roman"/>
          <w:spacing w:val="-6"/>
        </w:rPr>
        <w:t>完成</w:t>
      </w:r>
      <w:r w:rsidR="008C0D7A">
        <w:rPr>
          <w:rFonts w:ascii="Times New Roman" w:hAnsi="Times New Roman" w:cs="Times New Roman"/>
          <w:spacing w:val="-6"/>
        </w:rPr>
        <w:t>了</w:t>
      </w:r>
      <w:r w:rsidR="00DA2FF3" w:rsidRPr="006F1CCD">
        <w:rPr>
          <w:rFonts w:ascii="Times New Roman" w:hAnsi="Times New Roman" w:cs="Times New Roman"/>
          <w:spacing w:val="-6"/>
        </w:rPr>
        <w:t>试验总结。</w:t>
      </w:r>
    </w:p>
    <w:p w14:paraId="231D82AB" w14:textId="77777777" w:rsidR="00403D23" w:rsidRPr="006F1CCD" w:rsidRDefault="00DA2FF3" w:rsidP="006F1CCD">
      <w:pPr>
        <w:pStyle w:val="af"/>
        <w:adjustRightInd w:val="0"/>
        <w:snapToGrid w:val="0"/>
        <w:spacing w:line="36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/>
          <w:spacing w:val="-6"/>
        </w:rPr>
        <w:t>试验</w:t>
      </w:r>
      <w:r w:rsidR="00AF2F87" w:rsidRPr="006F1CCD">
        <w:rPr>
          <w:rFonts w:ascii="Times New Roman" w:hAnsi="Times New Roman" w:cs="Times New Roman"/>
          <w:spacing w:val="-6"/>
        </w:rPr>
        <w:t>验证总结</w:t>
      </w:r>
      <w:r w:rsidR="00C672D5" w:rsidRPr="006F1CCD">
        <w:rPr>
          <w:rFonts w:ascii="Times New Roman" w:hAnsi="Times New Roman" w:cs="Times New Roman"/>
          <w:spacing w:val="-6"/>
        </w:rPr>
        <w:t>报告</w:t>
      </w:r>
      <w:r w:rsidRPr="006F1CCD">
        <w:rPr>
          <w:rFonts w:ascii="Times New Roman" w:hAnsi="Times New Roman" w:cs="Times New Roman"/>
          <w:spacing w:val="-6"/>
        </w:rPr>
        <w:t>见附件。</w:t>
      </w:r>
    </w:p>
    <w:p w14:paraId="3E2AA75F" w14:textId="77777777" w:rsidR="00CD38EF" w:rsidRDefault="00A7622F" w:rsidP="002252A7">
      <w:pPr>
        <w:spacing w:beforeLines="50" w:before="120" w:afterLines="50" w:after="120" w:line="360" w:lineRule="auto"/>
        <w:rPr>
          <w:rFonts w:ascii="黑体" w:eastAsia="黑体" w:hAnsi="黑体" w:cs="黑体"/>
        </w:rPr>
      </w:pPr>
      <w:r w:rsidRPr="00344608">
        <w:rPr>
          <w:rFonts w:ascii="Times New Roman" w:eastAsia="黑体" w:hAnsi="Times New Roman" w:cs="Times New Roman"/>
        </w:rPr>
        <w:t>2</w:t>
      </w:r>
      <w:r w:rsidR="00DA2FF3" w:rsidRPr="00344608">
        <w:rPr>
          <w:rFonts w:ascii="Times New Roman" w:eastAsia="黑体" w:hAnsi="Times New Roman" w:cs="Times New Roman"/>
        </w:rPr>
        <w:t>、</w:t>
      </w:r>
      <w:r w:rsidR="00CD38EF" w:rsidRPr="00344608">
        <w:rPr>
          <w:rFonts w:ascii="Times New Roman" w:eastAsia="黑体" w:hAnsi="Times New Roman" w:cs="Times New Roman" w:hint="eastAsia"/>
        </w:rPr>
        <w:t>技术经济论证</w:t>
      </w:r>
      <w:r w:rsidR="00473EE5" w:rsidRPr="00344608">
        <w:rPr>
          <w:rFonts w:ascii="Times New Roman" w:eastAsia="黑体" w:hAnsi="Times New Roman" w:cs="Times New Roman" w:hint="eastAsia"/>
        </w:rPr>
        <w:t>及</w:t>
      </w:r>
      <w:r w:rsidR="00CD38EF" w:rsidRPr="00344608">
        <w:rPr>
          <w:rFonts w:ascii="Times New Roman" w:eastAsia="黑体" w:hAnsi="Times New Roman" w:cs="Times New Roman" w:hint="eastAsia"/>
        </w:rPr>
        <w:t>预期的经济效益、社会效益和生态效益</w:t>
      </w:r>
    </w:p>
    <w:p w14:paraId="0563CBC5" w14:textId="77777777" w:rsidR="00006517" w:rsidRPr="006F1CCD" w:rsidRDefault="00006517" w:rsidP="006F1CCD">
      <w:pPr>
        <w:pStyle w:val="af"/>
        <w:adjustRightInd w:val="0"/>
        <w:snapToGrid w:val="0"/>
        <w:spacing w:line="36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/>
          <w:spacing w:val="-6"/>
        </w:rPr>
        <w:t>橡胶广泛应用于工业和生活，橡胶中无机盐和外来杂质对橡胶的品质和寿命有较大影响，灰分的测定可以用于表征这些无机盐和杂质的含量，从而确定橡胶的品质。</w:t>
      </w:r>
    </w:p>
    <w:p w14:paraId="608CF964" w14:textId="77777777" w:rsidR="00403D23" w:rsidRPr="006F1CCD" w:rsidRDefault="00DA2FF3" w:rsidP="006F1CCD">
      <w:pPr>
        <w:pStyle w:val="af"/>
        <w:adjustRightInd w:val="0"/>
        <w:snapToGrid w:val="0"/>
        <w:spacing w:line="36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/>
          <w:spacing w:val="-6"/>
        </w:rPr>
        <w:lastRenderedPageBreak/>
        <w:t>本</w:t>
      </w:r>
      <w:r w:rsidR="00703175" w:rsidRPr="006F1CCD">
        <w:rPr>
          <w:rFonts w:ascii="Times New Roman" w:hAnsi="Times New Roman" w:cs="Times New Roman"/>
          <w:spacing w:val="-6"/>
        </w:rPr>
        <w:t>文件</w:t>
      </w:r>
      <w:r w:rsidR="00006517" w:rsidRPr="006F1CCD">
        <w:rPr>
          <w:rFonts w:ascii="Times New Roman" w:hAnsi="Times New Roman" w:cs="Times New Roman"/>
          <w:spacing w:val="-6"/>
        </w:rPr>
        <w:t>修订后新增的方法</w:t>
      </w:r>
      <w:r w:rsidR="00006517" w:rsidRPr="006F1CCD">
        <w:rPr>
          <w:rFonts w:ascii="Times New Roman" w:hAnsi="Times New Roman" w:cs="Times New Roman"/>
          <w:spacing w:val="-6"/>
        </w:rPr>
        <w:t>C</w:t>
      </w:r>
      <w:r w:rsidRPr="006F1CCD">
        <w:rPr>
          <w:rFonts w:ascii="Times New Roman" w:hAnsi="Times New Roman" w:cs="Times New Roman"/>
          <w:spacing w:val="-6"/>
        </w:rPr>
        <w:t>为</w:t>
      </w:r>
      <w:r w:rsidR="00DF27DB" w:rsidRPr="006F1CCD">
        <w:rPr>
          <w:rFonts w:ascii="Times New Roman" w:hAnsi="Times New Roman" w:cs="Times New Roman"/>
          <w:spacing w:val="-6"/>
        </w:rPr>
        <w:t>橡胶</w:t>
      </w:r>
      <w:r w:rsidR="00703175" w:rsidRPr="006F1CCD">
        <w:rPr>
          <w:rFonts w:ascii="Times New Roman" w:hAnsi="Times New Roman" w:cs="Times New Roman"/>
          <w:spacing w:val="-6"/>
        </w:rPr>
        <w:t>的</w:t>
      </w:r>
      <w:r w:rsidRPr="006F1CCD">
        <w:rPr>
          <w:rFonts w:ascii="Times New Roman" w:hAnsi="Times New Roman" w:cs="Times New Roman"/>
          <w:spacing w:val="-6"/>
        </w:rPr>
        <w:t>生产、使用、质检、研究提供一</w:t>
      </w:r>
      <w:r w:rsidR="00703175" w:rsidRPr="006F1CCD">
        <w:rPr>
          <w:rFonts w:ascii="Times New Roman" w:hAnsi="Times New Roman" w:cs="Times New Roman"/>
          <w:spacing w:val="-6"/>
        </w:rPr>
        <w:t>种</w:t>
      </w:r>
      <w:r w:rsidR="0064372A" w:rsidRPr="006F1CCD">
        <w:rPr>
          <w:rFonts w:ascii="Times New Roman" w:hAnsi="Times New Roman" w:cs="Times New Roman"/>
          <w:spacing w:val="-6"/>
        </w:rPr>
        <w:t>便捷的灰分测定</w:t>
      </w:r>
      <w:r w:rsidRPr="006F1CCD">
        <w:rPr>
          <w:rFonts w:ascii="Times New Roman" w:hAnsi="Times New Roman" w:cs="Times New Roman"/>
          <w:spacing w:val="-6"/>
        </w:rPr>
        <w:t>方法，有助于</w:t>
      </w:r>
      <w:r w:rsidR="0064372A" w:rsidRPr="006F1CCD">
        <w:rPr>
          <w:rFonts w:ascii="Times New Roman" w:hAnsi="Times New Roman" w:cs="Times New Roman"/>
          <w:spacing w:val="-6"/>
        </w:rPr>
        <w:t>橡胶</w:t>
      </w:r>
      <w:r w:rsidRPr="006F1CCD">
        <w:rPr>
          <w:rFonts w:ascii="Times New Roman" w:hAnsi="Times New Roman" w:cs="Times New Roman"/>
          <w:spacing w:val="-6"/>
        </w:rPr>
        <w:t>工艺技术研究、新产品开发和产品质量控制等，对提升我国</w:t>
      </w:r>
      <w:r w:rsidR="00DF27DB" w:rsidRPr="006F1CCD">
        <w:rPr>
          <w:rFonts w:ascii="Times New Roman" w:hAnsi="Times New Roman" w:cs="Times New Roman"/>
          <w:spacing w:val="-6"/>
        </w:rPr>
        <w:t>橡胶</w:t>
      </w:r>
      <w:r w:rsidRPr="006F1CCD">
        <w:rPr>
          <w:rFonts w:ascii="Times New Roman" w:hAnsi="Times New Roman" w:cs="Times New Roman"/>
          <w:spacing w:val="-6"/>
        </w:rPr>
        <w:t>产品质量具有重要意义。</w:t>
      </w:r>
    </w:p>
    <w:p w14:paraId="1B484D58" w14:textId="77777777" w:rsidR="00E823F5" w:rsidRPr="00BB7AA1" w:rsidRDefault="00E823F5" w:rsidP="00E823F5">
      <w:pPr>
        <w:pStyle w:val="af"/>
        <w:spacing w:before="159" w:line="360" w:lineRule="auto"/>
        <w:ind w:left="0"/>
        <w:jc w:val="both"/>
        <w:rPr>
          <w:rFonts w:ascii="黑体" w:eastAsia="黑体"/>
        </w:rPr>
      </w:pPr>
      <w:r w:rsidRPr="00BB7AA1">
        <w:rPr>
          <w:rFonts w:ascii="黑体" w:eastAsia="黑体" w:hint="eastAsia"/>
        </w:rPr>
        <w:t>四、</w:t>
      </w:r>
      <w:r w:rsidR="002C38E9" w:rsidRPr="002C38E9">
        <w:rPr>
          <w:rFonts w:ascii="黑体" w:eastAsia="黑体" w:hint="eastAsia"/>
        </w:rPr>
        <w:t>与国际、国外同类标准技术内容的对比情况，或者与测试的国外样品、样机的有关数据对比情况</w:t>
      </w:r>
    </w:p>
    <w:p w14:paraId="3FCBDE8B" w14:textId="77777777" w:rsidR="00F178B0" w:rsidRPr="006F1CCD" w:rsidRDefault="002A62DA" w:rsidP="006F1CCD">
      <w:pPr>
        <w:pStyle w:val="af"/>
        <w:adjustRightInd w:val="0"/>
        <w:snapToGrid w:val="0"/>
        <w:spacing w:line="36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 w:hint="eastAsia"/>
          <w:spacing w:val="-6"/>
        </w:rPr>
        <w:t>国际上测定橡胶灰分的标准有</w:t>
      </w:r>
      <w:r w:rsidR="002901E0" w:rsidRPr="006F1CCD">
        <w:rPr>
          <w:rFonts w:ascii="Times New Roman" w:hAnsi="Times New Roman" w:cs="Times New Roman"/>
          <w:spacing w:val="-6"/>
        </w:rPr>
        <w:t>ISO 247-1:2018</w:t>
      </w:r>
      <w:r w:rsidR="002901E0" w:rsidRPr="006F1CCD">
        <w:rPr>
          <w:rFonts w:ascii="Times New Roman" w:hAnsi="Times New Roman" w:cs="Times New Roman" w:hint="eastAsia"/>
          <w:spacing w:val="-6"/>
        </w:rPr>
        <w:t>《橡胶</w:t>
      </w:r>
      <w:r w:rsidR="002901E0" w:rsidRPr="006F1CCD">
        <w:rPr>
          <w:rFonts w:ascii="Times New Roman" w:hAnsi="Times New Roman" w:cs="Times New Roman"/>
          <w:spacing w:val="-6"/>
        </w:rPr>
        <w:t xml:space="preserve"> </w:t>
      </w:r>
      <w:r w:rsidR="002901E0" w:rsidRPr="006F1CCD">
        <w:rPr>
          <w:rFonts w:ascii="Times New Roman" w:hAnsi="Times New Roman" w:cs="Times New Roman"/>
          <w:spacing w:val="-6"/>
        </w:rPr>
        <w:t>灰分的测定</w:t>
      </w:r>
      <w:r w:rsidR="002901E0" w:rsidRPr="006F1CCD">
        <w:rPr>
          <w:rFonts w:ascii="Times New Roman" w:hAnsi="Times New Roman" w:cs="Times New Roman"/>
          <w:spacing w:val="-6"/>
        </w:rPr>
        <w:t xml:space="preserve"> </w:t>
      </w:r>
      <w:r w:rsidR="002901E0" w:rsidRPr="006F1CCD">
        <w:rPr>
          <w:rFonts w:ascii="Times New Roman" w:hAnsi="Times New Roman" w:cs="Times New Roman"/>
          <w:spacing w:val="-6"/>
        </w:rPr>
        <w:t>第</w:t>
      </w:r>
      <w:r w:rsidR="002901E0" w:rsidRPr="006F1CCD">
        <w:rPr>
          <w:rFonts w:ascii="Times New Roman" w:hAnsi="Times New Roman" w:cs="Times New Roman"/>
          <w:spacing w:val="-6"/>
        </w:rPr>
        <w:t>1</w:t>
      </w:r>
      <w:r w:rsidR="002901E0" w:rsidRPr="006F1CCD">
        <w:rPr>
          <w:rFonts w:ascii="Times New Roman" w:hAnsi="Times New Roman" w:cs="Times New Roman"/>
          <w:spacing w:val="-6"/>
        </w:rPr>
        <w:t>部分</w:t>
      </w:r>
      <w:r w:rsidR="001F3A1E">
        <w:rPr>
          <w:rFonts w:ascii="Times New Roman" w:hAnsi="Times New Roman" w:cs="Times New Roman" w:hint="eastAsia"/>
          <w:spacing w:val="-6"/>
        </w:rPr>
        <w:t>:</w:t>
      </w:r>
      <w:r w:rsidR="002901E0" w:rsidRPr="006F1CCD">
        <w:rPr>
          <w:rFonts w:ascii="Times New Roman" w:hAnsi="Times New Roman" w:cs="Times New Roman" w:hint="eastAsia"/>
          <w:spacing w:val="-6"/>
        </w:rPr>
        <w:t>燃烧</w:t>
      </w:r>
      <w:r w:rsidR="002901E0" w:rsidRPr="006F1CCD">
        <w:rPr>
          <w:rFonts w:ascii="Times New Roman" w:hAnsi="Times New Roman" w:cs="Times New Roman"/>
          <w:spacing w:val="-6"/>
        </w:rPr>
        <w:t>法</w:t>
      </w:r>
      <w:r w:rsidR="002901E0" w:rsidRPr="006F1CCD">
        <w:rPr>
          <w:rFonts w:ascii="Times New Roman" w:hAnsi="Times New Roman" w:cs="Times New Roman" w:hint="eastAsia"/>
          <w:spacing w:val="-6"/>
        </w:rPr>
        <w:t>》，</w:t>
      </w:r>
      <w:r w:rsidR="00DA6060" w:rsidRPr="006F1CCD">
        <w:rPr>
          <w:rFonts w:ascii="Times New Roman" w:hAnsi="Times New Roman" w:cs="Times New Roman"/>
          <w:spacing w:val="-6"/>
        </w:rPr>
        <w:t>ISO 247-</w:t>
      </w:r>
      <w:r w:rsidR="00DA6060" w:rsidRPr="006F1CCD">
        <w:rPr>
          <w:rFonts w:ascii="Times New Roman" w:hAnsi="Times New Roman" w:cs="Times New Roman" w:hint="eastAsia"/>
          <w:spacing w:val="-6"/>
        </w:rPr>
        <w:t>2</w:t>
      </w:r>
      <w:r w:rsidR="00DA6060" w:rsidRPr="006F1CCD">
        <w:rPr>
          <w:rFonts w:ascii="Times New Roman" w:hAnsi="Times New Roman" w:cs="Times New Roman"/>
          <w:spacing w:val="-6"/>
        </w:rPr>
        <w:t>:2018</w:t>
      </w:r>
      <w:r w:rsidR="00DA6060" w:rsidRPr="006F1CCD">
        <w:rPr>
          <w:rFonts w:ascii="Times New Roman" w:hAnsi="Times New Roman" w:cs="Times New Roman" w:hint="eastAsia"/>
          <w:spacing w:val="-6"/>
        </w:rPr>
        <w:t>《</w:t>
      </w:r>
      <w:bookmarkStart w:id="6" w:name="OLE_LINK9"/>
      <w:bookmarkStart w:id="7" w:name="OLE_LINK10"/>
      <w:r w:rsidR="00DA6060" w:rsidRPr="006F1CCD">
        <w:rPr>
          <w:rFonts w:ascii="Times New Roman" w:hAnsi="Times New Roman" w:cs="Times New Roman" w:hint="eastAsia"/>
          <w:spacing w:val="-6"/>
        </w:rPr>
        <w:t>橡胶</w:t>
      </w:r>
      <w:r w:rsidR="00DA6060" w:rsidRPr="006F1CCD">
        <w:rPr>
          <w:rFonts w:ascii="Times New Roman" w:hAnsi="Times New Roman" w:cs="Times New Roman"/>
          <w:spacing w:val="-6"/>
        </w:rPr>
        <w:t xml:space="preserve"> </w:t>
      </w:r>
      <w:r w:rsidR="00DA6060" w:rsidRPr="006F1CCD">
        <w:rPr>
          <w:rFonts w:ascii="Times New Roman" w:hAnsi="Times New Roman" w:cs="Times New Roman"/>
          <w:spacing w:val="-6"/>
        </w:rPr>
        <w:t>灰分的测定</w:t>
      </w:r>
      <w:r w:rsidR="00DA6060" w:rsidRPr="006F1CCD">
        <w:rPr>
          <w:rFonts w:ascii="Times New Roman" w:hAnsi="Times New Roman" w:cs="Times New Roman"/>
          <w:spacing w:val="-6"/>
        </w:rPr>
        <w:t xml:space="preserve"> </w:t>
      </w:r>
      <w:r w:rsidR="00DA6060" w:rsidRPr="006F1CCD">
        <w:rPr>
          <w:rFonts w:ascii="Times New Roman" w:hAnsi="Times New Roman" w:cs="Times New Roman"/>
          <w:spacing w:val="-6"/>
        </w:rPr>
        <w:t>第</w:t>
      </w:r>
      <w:r w:rsidR="00DA6060" w:rsidRPr="006F1CCD">
        <w:rPr>
          <w:rFonts w:ascii="Times New Roman" w:hAnsi="Times New Roman" w:cs="Times New Roman"/>
          <w:spacing w:val="-6"/>
        </w:rPr>
        <w:t>2</w:t>
      </w:r>
      <w:r w:rsidR="00DA6060" w:rsidRPr="006F1CCD">
        <w:rPr>
          <w:rFonts w:ascii="Times New Roman" w:hAnsi="Times New Roman" w:cs="Times New Roman"/>
          <w:spacing w:val="-6"/>
        </w:rPr>
        <w:t>部分</w:t>
      </w:r>
      <w:r w:rsidR="001F3A1E">
        <w:rPr>
          <w:rFonts w:ascii="Times New Roman" w:hAnsi="Times New Roman" w:cs="Times New Roman" w:hint="eastAsia"/>
          <w:spacing w:val="-6"/>
        </w:rPr>
        <w:t>:</w:t>
      </w:r>
      <w:r w:rsidR="00DA6060" w:rsidRPr="006F1CCD">
        <w:rPr>
          <w:rFonts w:ascii="Times New Roman" w:hAnsi="Times New Roman" w:cs="Times New Roman"/>
          <w:spacing w:val="-6"/>
        </w:rPr>
        <w:t>热重分析法</w:t>
      </w:r>
      <w:r w:rsidR="00DA6060" w:rsidRPr="006F1CCD">
        <w:rPr>
          <w:rFonts w:ascii="Times New Roman" w:hAnsi="Times New Roman" w:cs="Times New Roman" w:hint="eastAsia"/>
          <w:spacing w:val="-6"/>
        </w:rPr>
        <w:t>（</w:t>
      </w:r>
      <w:r w:rsidR="00DA6060" w:rsidRPr="006F1CCD">
        <w:rPr>
          <w:rFonts w:ascii="Times New Roman" w:hAnsi="Times New Roman" w:cs="Times New Roman" w:hint="eastAsia"/>
          <w:spacing w:val="-6"/>
        </w:rPr>
        <w:t>TGA</w:t>
      </w:r>
      <w:r w:rsidR="00DA6060" w:rsidRPr="006F1CCD">
        <w:rPr>
          <w:rFonts w:ascii="Times New Roman" w:hAnsi="Times New Roman" w:cs="Times New Roman" w:hint="eastAsia"/>
          <w:spacing w:val="-6"/>
        </w:rPr>
        <w:t>）</w:t>
      </w:r>
      <w:bookmarkEnd w:id="6"/>
      <w:bookmarkEnd w:id="7"/>
      <w:r w:rsidR="00DA6060" w:rsidRPr="006F1CCD">
        <w:rPr>
          <w:rFonts w:ascii="Times New Roman" w:hAnsi="Times New Roman" w:cs="Times New Roman" w:hint="eastAsia"/>
          <w:spacing w:val="-6"/>
        </w:rPr>
        <w:t>》和</w:t>
      </w:r>
      <w:r w:rsidR="00DA6060" w:rsidRPr="006F1CCD">
        <w:rPr>
          <w:rFonts w:ascii="Times New Roman" w:hAnsi="Times New Roman" w:cs="Times New Roman"/>
          <w:spacing w:val="-6"/>
        </w:rPr>
        <w:t>ASTM D5667-21</w:t>
      </w:r>
      <w:r w:rsidR="00DA6060" w:rsidRPr="006F1CCD">
        <w:rPr>
          <w:rFonts w:ascii="Times New Roman" w:hAnsi="Times New Roman" w:cs="Times New Roman" w:hint="eastAsia"/>
          <w:spacing w:val="-6"/>
        </w:rPr>
        <w:t>《合成橡胶的标准试验方法</w:t>
      </w:r>
      <w:r w:rsidR="00DA6060" w:rsidRPr="006F1CCD">
        <w:rPr>
          <w:rFonts w:ascii="Times New Roman" w:hAnsi="Times New Roman" w:cs="Times New Roman" w:hint="eastAsia"/>
          <w:spacing w:val="-6"/>
        </w:rPr>
        <w:t xml:space="preserve"> </w:t>
      </w:r>
      <w:r w:rsidR="00DA6060" w:rsidRPr="006F1CCD">
        <w:rPr>
          <w:rFonts w:ascii="Times New Roman" w:hAnsi="Times New Roman" w:cs="Times New Roman" w:hint="eastAsia"/>
          <w:spacing w:val="-6"/>
        </w:rPr>
        <w:t>总灰分和水溶性灰分》</w:t>
      </w:r>
      <w:r w:rsidR="00AE5404" w:rsidRPr="006F1CCD">
        <w:rPr>
          <w:rFonts w:ascii="Times New Roman" w:hAnsi="Times New Roman" w:cs="Times New Roman" w:hint="eastAsia"/>
          <w:spacing w:val="-6"/>
        </w:rPr>
        <w:t>；</w:t>
      </w:r>
      <w:r w:rsidRPr="006F1CCD">
        <w:rPr>
          <w:rFonts w:ascii="Times New Roman" w:hAnsi="Times New Roman" w:cs="Times New Roman" w:hint="eastAsia"/>
          <w:spacing w:val="-6"/>
        </w:rPr>
        <w:t>国内有</w:t>
      </w:r>
      <w:bookmarkStart w:id="8" w:name="OLE_LINK7"/>
      <w:bookmarkStart w:id="9" w:name="OLE_LINK8"/>
      <w:r w:rsidR="00DA6060" w:rsidRPr="006F1CCD">
        <w:rPr>
          <w:rFonts w:ascii="Times New Roman" w:hAnsi="Times New Roman" w:cs="Times New Roman" w:hint="eastAsia"/>
          <w:spacing w:val="-6"/>
        </w:rPr>
        <w:t>GB</w:t>
      </w:r>
      <w:r w:rsidR="00DA6060" w:rsidRPr="006F1CCD">
        <w:rPr>
          <w:rFonts w:ascii="Times New Roman" w:hAnsi="Times New Roman" w:cs="Times New Roman"/>
          <w:spacing w:val="-6"/>
        </w:rPr>
        <w:t xml:space="preserve">/T </w:t>
      </w:r>
      <w:r w:rsidR="00DA6060" w:rsidRPr="006F1CCD">
        <w:rPr>
          <w:rFonts w:ascii="Times New Roman" w:hAnsi="Times New Roman" w:cs="Times New Roman" w:hint="eastAsia"/>
          <w:spacing w:val="-6"/>
        </w:rPr>
        <w:t>4498</w:t>
      </w:r>
      <w:r w:rsidR="00DA6060" w:rsidRPr="006F1CCD">
        <w:rPr>
          <w:rFonts w:ascii="Times New Roman" w:hAnsi="Times New Roman" w:cs="Times New Roman"/>
          <w:spacing w:val="-6"/>
        </w:rPr>
        <w:t>.1—201</w:t>
      </w:r>
      <w:r w:rsidR="00DA6060" w:rsidRPr="006F1CCD">
        <w:rPr>
          <w:rFonts w:ascii="Times New Roman" w:hAnsi="Times New Roman" w:cs="Times New Roman" w:hint="eastAsia"/>
          <w:spacing w:val="-6"/>
        </w:rPr>
        <w:t>3</w:t>
      </w:r>
      <w:r w:rsidR="00006517" w:rsidRPr="006F1CCD">
        <w:rPr>
          <w:rFonts w:ascii="Times New Roman" w:hAnsi="Times New Roman" w:cs="Times New Roman" w:hint="eastAsia"/>
          <w:spacing w:val="-6"/>
        </w:rPr>
        <w:t>《橡胶</w:t>
      </w:r>
      <w:r w:rsidR="00006517" w:rsidRPr="006F1CCD">
        <w:rPr>
          <w:rFonts w:ascii="Times New Roman" w:hAnsi="Times New Roman" w:cs="Times New Roman"/>
          <w:spacing w:val="-6"/>
        </w:rPr>
        <w:t xml:space="preserve"> </w:t>
      </w:r>
      <w:r w:rsidR="00006517" w:rsidRPr="006F1CCD">
        <w:rPr>
          <w:rFonts w:ascii="Times New Roman" w:hAnsi="Times New Roman" w:cs="Times New Roman"/>
          <w:spacing w:val="-6"/>
        </w:rPr>
        <w:t>灰分的测定</w:t>
      </w:r>
      <w:r w:rsidR="00006517" w:rsidRPr="006F1CCD">
        <w:rPr>
          <w:rFonts w:ascii="Times New Roman" w:hAnsi="Times New Roman" w:cs="Times New Roman"/>
          <w:spacing w:val="-6"/>
        </w:rPr>
        <w:t xml:space="preserve"> </w:t>
      </w:r>
      <w:r w:rsidR="00006517" w:rsidRPr="006F1CCD">
        <w:rPr>
          <w:rFonts w:ascii="Times New Roman" w:hAnsi="Times New Roman" w:cs="Times New Roman"/>
          <w:spacing w:val="-6"/>
        </w:rPr>
        <w:t>第</w:t>
      </w:r>
      <w:r w:rsidR="00006517" w:rsidRPr="006F1CCD">
        <w:rPr>
          <w:rFonts w:ascii="Times New Roman" w:hAnsi="Times New Roman" w:cs="Times New Roman"/>
          <w:spacing w:val="-6"/>
        </w:rPr>
        <w:t>1</w:t>
      </w:r>
      <w:r w:rsidR="00006517" w:rsidRPr="006F1CCD">
        <w:rPr>
          <w:rFonts w:ascii="Times New Roman" w:hAnsi="Times New Roman" w:cs="Times New Roman"/>
          <w:spacing w:val="-6"/>
        </w:rPr>
        <w:t>部分</w:t>
      </w:r>
      <w:r w:rsidR="001F3A1E">
        <w:rPr>
          <w:rFonts w:ascii="Times New Roman" w:hAnsi="Times New Roman" w:cs="Times New Roman" w:hint="eastAsia"/>
          <w:spacing w:val="-6"/>
        </w:rPr>
        <w:t>:</w:t>
      </w:r>
      <w:r w:rsidR="00006517" w:rsidRPr="006F1CCD">
        <w:rPr>
          <w:rFonts w:ascii="Times New Roman" w:hAnsi="Times New Roman" w:cs="Times New Roman" w:hint="eastAsia"/>
          <w:spacing w:val="-6"/>
        </w:rPr>
        <w:t>马弗炉</w:t>
      </w:r>
      <w:r w:rsidR="00006517" w:rsidRPr="006F1CCD">
        <w:rPr>
          <w:rFonts w:ascii="Times New Roman" w:hAnsi="Times New Roman" w:cs="Times New Roman"/>
          <w:spacing w:val="-6"/>
        </w:rPr>
        <w:t>法</w:t>
      </w:r>
      <w:r w:rsidR="00006517" w:rsidRPr="006F1CCD">
        <w:rPr>
          <w:rFonts w:ascii="Times New Roman" w:hAnsi="Times New Roman" w:cs="Times New Roman" w:hint="eastAsia"/>
          <w:spacing w:val="-6"/>
        </w:rPr>
        <w:t>》</w:t>
      </w:r>
      <w:bookmarkEnd w:id="8"/>
      <w:bookmarkEnd w:id="9"/>
      <w:r w:rsidR="00006517" w:rsidRPr="006F1CCD">
        <w:rPr>
          <w:rFonts w:ascii="Times New Roman" w:hAnsi="Times New Roman" w:cs="Times New Roman" w:hint="eastAsia"/>
          <w:spacing w:val="-6"/>
        </w:rPr>
        <w:t>和</w:t>
      </w:r>
      <w:r w:rsidR="00006517" w:rsidRPr="006F1CCD">
        <w:rPr>
          <w:rFonts w:ascii="Times New Roman" w:hAnsi="Times New Roman" w:cs="Times New Roman" w:hint="eastAsia"/>
          <w:spacing w:val="-6"/>
        </w:rPr>
        <w:t>GB</w:t>
      </w:r>
      <w:r w:rsidR="00006517" w:rsidRPr="006F1CCD">
        <w:rPr>
          <w:rFonts w:ascii="Times New Roman" w:hAnsi="Times New Roman" w:cs="Times New Roman"/>
          <w:spacing w:val="-6"/>
        </w:rPr>
        <w:t xml:space="preserve">/T </w:t>
      </w:r>
      <w:r w:rsidR="00006517" w:rsidRPr="006F1CCD">
        <w:rPr>
          <w:rFonts w:ascii="Times New Roman" w:hAnsi="Times New Roman" w:cs="Times New Roman" w:hint="eastAsia"/>
          <w:spacing w:val="-6"/>
        </w:rPr>
        <w:t>4498</w:t>
      </w:r>
      <w:r w:rsidR="00006517" w:rsidRPr="006F1CCD">
        <w:rPr>
          <w:rFonts w:ascii="Times New Roman" w:hAnsi="Times New Roman" w:cs="Times New Roman"/>
          <w:spacing w:val="-6"/>
        </w:rPr>
        <w:t>.1—201</w:t>
      </w:r>
      <w:r w:rsidR="00006517" w:rsidRPr="006F1CCD">
        <w:rPr>
          <w:rFonts w:ascii="Times New Roman" w:hAnsi="Times New Roman" w:cs="Times New Roman" w:hint="eastAsia"/>
          <w:spacing w:val="-6"/>
        </w:rPr>
        <w:t>3</w:t>
      </w:r>
      <w:r w:rsidR="00006517" w:rsidRPr="006F1CCD">
        <w:rPr>
          <w:rFonts w:ascii="Times New Roman" w:hAnsi="Times New Roman" w:cs="Times New Roman" w:hint="eastAsia"/>
          <w:spacing w:val="-6"/>
        </w:rPr>
        <w:t>《</w:t>
      </w:r>
      <w:r w:rsidR="00AE5404" w:rsidRPr="006F1CCD">
        <w:rPr>
          <w:rFonts w:ascii="Times New Roman" w:hAnsi="Times New Roman" w:cs="Times New Roman" w:hint="eastAsia"/>
          <w:spacing w:val="-6"/>
        </w:rPr>
        <w:t>橡胶</w:t>
      </w:r>
      <w:r w:rsidR="00AE5404" w:rsidRPr="006F1CCD">
        <w:rPr>
          <w:rFonts w:ascii="Times New Roman" w:hAnsi="Times New Roman" w:cs="Times New Roman"/>
          <w:spacing w:val="-6"/>
        </w:rPr>
        <w:t xml:space="preserve"> </w:t>
      </w:r>
      <w:r w:rsidR="00AE5404" w:rsidRPr="006F1CCD">
        <w:rPr>
          <w:rFonts w:ascii="Times New Roman" w:hAnsi="Times New Roman" w:cs="Times New Roman"/>
          <w:spacing w:val="-6"/>
        </w:rPr>
        <w:t>灰分的测定</w:t>
      </w:r>
      <w:r w:rsidR="00AE5404" w:rsidRPr="006F1CCD">
        <w:rPr>
          <w:rFonts w:ascii="Times New Roman" w:hAnsi="Times New Roman" w:cs="Times New Roman"/>
          <w:spacing w:val="-6"/>
        </w:rPr>
        <w:t xml:space="preserve"> </w:t>
      </w:r>
      <w:r w:rsidR="00AE5404" w:rsidRPr="006F1CCD">
        <w:rPr>
          <w:rFonts w:ascii="Times New Roman" w:hAnsi="Times New Roman" w:cs="Times New Roman"/>
          <w:spacing w:val="-6"/>
        </w:rPr>
        <w:t>第</w:t>
      </w:r>
      <w:r w:rsidR="00AE5404" w:rsidRPr="006F1CCD">
        <w:rPr>
          <w:rFonts w:ascii="Times New Roman" w:hAnsi="Times New Roman" w:cs="Times New Roman"/>
          <w:spacing w:val="-6"/>
        </w:rPr>
        <w:t>2</w:t>
      </w:r>
      <w:r w:rsidR="00AE5404" w:rsidRPr="006F1CCD">
        <w:rPr>
          <w:rFonts w:ascii="Times New Roman" w:hAnsi="Times New Roman" w:cs="Times New Roman"/>
          <w:spacing w:val="-6"/>
        </w:rPr>
        <w:t>部分</w:t>
      </w:r>
      <w:r w:rsidR="001F3A1E">
        <w:rPr>
          <w:rFonts w:ascii="Times New Roman" w:hAnsi="Times New Roman" w:cs="Times New Roman" w:hint="eastAsia"/>
          <w:spacing w:val="-6"/>
        </w:rPr>
        <w:t>:</w:t>
      </w:r>
      <w:r w:rsidR="00AE5404" w:rsidRPr="006F1CCD">
        <w:rPr>
          <w:rFonts w:ascii="Times New Roman" w:hAnsi="Times New Roman" w:cs="Times New Roman"/>
          <w:spacing w:val="-6"/>
        </w:rPr>
        <w:t>热重分析法</w:t>
      </w:r>
      <w:r w:rsidR="00AE5404" w:rsidRPr="006F1CCD">
        <w:rPr>
          <w:rFonts w:ascii="Times New Roman" w:hAnsi="Times New Roman" w:cs="Times New Roman" w:hint="eastAsia"/>
          <w:spacing w:val="-6"/>
        </w:rPr>
        <w:t>（</w:t>
      </w:r>
      <w:r w:rsidR="00AE5404" w:rsidRPr="006F1CCD">
        <w:rPr>
          <w:rFonts w:ascii="Times New Roman" w:hAnsi="Times New Roman" w:cs="Times New Roman" w:hint="eastAsia"/>
          <w:spacing w:val="-6"/>
        </w:rPr>
        <w:t>TGA</w:t>
      </w:r>
      <w:r w:rsidR="00AE5404" w:rsidRPr="006F1CCD">
        <w:rPr>
          <w:rFonts w:ascii="Times New Roman" w:hAnsi="Times New Roman" w:cs="Times New Roman" w:hint="eastAsia"/>
          <w:spacing w:val="-6"/>
        </w:rPr>
        <w:t>）</w:t>
      </w:r>
      <w:r w:rsidR="00006517" w:rsidRPr="006F1CCD">
        <w:rPr>
          <w:rFonts w:ascii="Times New Roman" w:hAnsi="Times New Roman" w:cs="Times New Roman" w:hint="eastAsia"/>
          <w:spacing w:val="-6"/>
        </w:rPr>
        <w:t>》</w:t>
      </w:r>
      <w:r w:rsidR="00F178B0" w:rsidRPr="006F1CCD">
        <w:rPr>
          <w:rFonts w:ascii="Times New Roman" w:hAnsi="Times New Roman" w:cs="Times New Roman" w:hint="eastAsia"/>
          <w:spacing w:val="-6"/>
        </w:rPr>
        <w:t>。</w:t>
      </w:r>
    </w:p>
    <w:p w14:paraId="0B254F78" w14:textId="77777777" w:rsidR="00AE5404" w:rsidRPr="006F1CCD" w:rsidRDefault="00AE5404" w:rsidP="006F1CCD">
      <w:pPr>
        <w:pStyle w:val="af"/>
        <w:adjustRightInd w:val="0"/>
        <w:snapToGrid w:val="0"/>
        <w:spacing w:line="36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 w:hint="eastAsia"/>
          <w:spacing w:val="-6"/>
        </w:rPr>
        <w:t>具体技术内容差异见表</w:t>
      </w:r>
      <w:r w:rsidRPr="006F1CCD">
        <w:rPr>
          <w:rFonts w:ascii="Times New Roman" w:hAnsi="Times New Roman" w:cs="Times New Roman" w:hint="eastAsia"/>
          <w:spacing w:val="-6"/>
        </w:rPr>
        <w:t>2</w:t>
      </w:r>
      <w:r w:rsidRPr="006F1CCD">
        <w:rPr>
          <w:rFonts w:ascii="Times New Roman" w:hAnsi="Times New Roman" w:cs="Times New Roman" w:hint="eastAsia"/>
          <w:spacing w:val="-6"/>
        </w:rPr>
        <w:t>。</w:t>
      </w:r>
    </w:p>
    <w:p w14:paraId="31666152" w14:textId="77777777" w:rsidR="00C34EFD" w:rsidRPr="00344608" w:rsidRDefault="008F61D4" w:rsidP="002252A7">
      <w:pPr>
        <w:adjustRightInd w:val="0"/>
        <w:snapToGrid w:val="0"/>
        <w:spacing w:beforeLines="50" w:before="120" w:afterLines="50" w:after="120"/>
        <w:jc w:val="center"/>
        <w:rPr>
          <w:rFonts w:ascii="Times New Roman" w:hAnsi="Times New Roman" w:cs="Times New Roman"/>
          <w:sz w:val="21"/>
          <w:szCs w:val="21"/>
        </w:rPr>
      </w:pPr>
      <w:r w:rsidRPr="00344608">
        <w:rPr>
          <w:rFonts w:ascii="Times New Roman" w:hAnsi="Times New Roman" w:cs="Times New Roman" w:hint="eastAsia"/>
          <w:sz w:val="21"/>
          <w:szCs w:val="21"/>
        </w:rPr>
        <w:t>表</w:t>
      </w:r>
      <w:r w:rsidRPr="00344608">
        <w:rPr>
          <w:rFonts w:ascii="Times New Roman" w:hAnsi="Times New Roman" w:cs="Times New Roman" w:hint="eastAsia"/>
          <w:sz w:val="21"/>
          <w:szCs w:val="21"/>
        </w:rPr>
        <w:t>2</w:t>
      </w:r>
      <w:r w:rsidRPr="00344608">
        <w:rPr>
          <w:rFonts w:ascii="Times New Roman" w:hAnsi="Times New Roman" w:cs="Times New Roman"/>
          <w:sz w:val="21"/>
          <w:szCs w:val="21"/>
        </w:rPr>
        <w:t xml:space="preserve"> </w:t>
      </w:r>
      <w:r w:rsidR="009E440E" w:rsidRPr="00344608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DA6060" w:rsidRPr="00344608">
        <w:rPr>
          <w:rFonts w:ascii="Times New Roman" w:hAnsi="Times New Roman" w:cs="Times New Roman" w:hint="eastAsia"/>
          <w:sz w:val="21"/>
          <w:szCs w:val="21"/>
        </w:rPr>
        <w:t>现行国内外同类标准技术内容对比表</w:t>
      </w:r>
    </w:p>
    <w:tbl>
      <w:tblPr>
        <w:tblStyle w:val="af4"/>
        <w:tblW w:w="5000" w:type="pct"/>
        <w:jc w:val="center"/>
        <w:tblLook w:val="04A0" w:firstRow="1" w:lastRow="0" w:firstColumn="1" w:lastColumn="0" w:noHBand="0" w:noVBand="1"/>
      </w:tblPr>
      <w:tblGrid>
        <w:gridCol w:w="494"/>
        <w:gridCol w:w="2591"/>
        <w:gridCol w:w="1864"/>
        <w:gridCol w:w="1802"/>
        <w:gridCol w:w="1943"/>
        <w:gridCol w:w="1272"/>
      </w:tblGrid>
      <w:tr w:rsidR="00DA6060" w:rsidRPr="00404D44" w14:paraId="0295A610" w14:textId="77777777" w:rsidTr="001F3A1E">
        <w:trPr>
          <w:cantSplit/>
          <w:jc w:val="center"/>
        </w:trPr>
        <w:tc>
          <w:tcPr>
            <w:tcW w:w="248" w:type="pct"/>
            <w:vAlign w:val="center"/>
          </w:tcPr>
          <w:p w14:paraId="3FB05F81" w14:textId="77777777" w:rsidR="00DA6060" w:rsidRPr="00F505C7" w:rsidRDefault="00DA6060" w:rsidP="00DA60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05C7">
              <w:rPr>
                <w:rFonts w:ascii="Times New Roman" w:cs="Times New Roman"/>
                <w:sz w:val="21"/>
                <w:szCs w:val="21"/>
              </w:rPr>
              <w:t>标准编号</w:t>
            </w:r>
          </w:p>
        </w:tc>
        <w:tc>
          <w:tcPr>
            <w:tcW w:w="1300" w:type="pct"/>
            <w:vAlign w:val="center"/>
          </w:tcPr>
          <w:p w14:paraId="6C4CB419" w14:textId="77777777" w:rsidR="00DA6060" w:rsidRPr="00F505C7" w:rsidRDefault="00DA6060" w:rsidP="00DA60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0" w:name="OLE_LINK3"/>
            <w:bookmarkStart w:id="11" w:name="OLE_LINK4"/>
            <w:bookmarkStart w:id="12" w:name="_Hlk166248597"/>
            <w:r w:rsidRPr="00F505C7">
              <w:rPr>
                <w:rFonts w:ascii="Times New Roman" w:hAnsi="Times New Roman" w:cs="Times New Roman"/>
                <w:sz w:val="21"/>
                <w:szCs w:val="21"/>
              </w:rPr>
              <w:t>ISO 24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7</w:t>
            </w:r>
            <w:r w:rsidRPr="00F505C7">
              <w:rPr>
                <w:rFonts w:ascii="Times New Roman" w:hAnsi="Times New Roman" w:cs="Times New Roman"/>
                <w:sz w:val="21"/>
                <w:szCs w:val="21"/>
              </w:rPr>
              <w:t>-1</w:t>
            </w:r>
            <w:bookmarkEnd w:id="10"/>
            <w:bookmarkEnd w:id="11"/>
            <w:r w:rsidRPr="00F505C7">
              <w:rPr>
                <w:rFonts w:ascii="Times New Roman" w:hAnsi="Times New Roman" w:cs="Times New Roman"/>
                <w:sz w:val="21"/>
                <w:szCs w:val="21"/>
              </w:rPr>
              <w:t>:2018</w:t>
            </w:r>
            <w:bookmarkEnd w:id="12"/>
          </w:p>
        </w:tc>
        <w:tc>
          <w:tcPr>
            <w:tcW w:w="935" w:type="pct"/>
            <w:vAlign w:val="center"/>
          </w:tcPr>
          <w:p w14:paraId="55A613EC" w14:textId="77777777" w:rsidR="00DA6060" w:rsidRPr="00DA6060" w:rsidRDefault="00DA6060" w:rsidP="00DA60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05C7">
              <w:rPr>
                <w:rFonts w:ascii="Times New Roman" w:hAnsi="Times New Roman" w:cs="Times New Roman"/>
                <w:sz w:val="21"/>
                <w:szCs w:val="21"/>
              </w:rPr>
              <w:t>ISO 24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7</w:t>
            </w:r>
            <w:r w:rsidRPr="00F505C7">
              <w:rPr>
                <w:rFonts w:ascii="Times New Roman" w:hAnsi="Times New Roman" w:cs="Times New Roman"/>
                <w:sz w:val="21"/>
                <w:szCs w:val="21"/>
              </w:rPr>
              <w:t>-2:2018</w:t>
            </w:r>
          </w:p>
        </w:tc>
        <w:tc>
          <w:tcPr>
            <w:tcW w:w="904" w:type="pct"/>
            <w:vAlign w:val="center"/>
          </w:tcPr>
          <w:p w14:paraId="5F5733DA" w14:textId="77777777" w:rsidR="00DA6060" w:rsidRPr="00F24887" w:rsidRDefault="00DA6060" w:rsidP="00DA60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  <w:lang w:val="fr-CH"/>
              </w:rPr>
            </w:pPr>
            <w:r w:rsidRPr="00DA6060">
              <w:rPr>
                <w:rFonts w:ascii="Times New Roman" w:hAnsi="Times New Roman" w:cs="Times New Roman"/>
                <w:sz w:val="21"/>
                <w:szCs w:val="21"/>
              </w:rPr>
              <w:t>ASTM D5667-21</w:t>
            </w:r>
          </w:p>
        </w:tc>
        <w:tc>
          <w:tcPr>
            <w:tcW w:w="975" w:type="pct"/>
            <w:vAlign w:val="center"/>
          </w:tcPr>
          <w:p w14:paraId="2F6D1A59" w14:textId="77777777" w:rsidR="00DA6060" w:rsidRPr="00F24887" w:rsidRDefault="00DA6060" w:rsidP="00DA60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  <w:lang w:val="fr-CH"/>
              </w:rPr>
            </w:pPr>
            <w:r w:rsidRPr="00F24887">
              <w:rPr>
                <w:rFonts w:ascii="Times New Roman" w:hAnsi="Times New Roman" w:cs="Times New Roman" w:hint="eastAsia"/>
                <w:sz w:val="21"/>
                <w:szCs w:val="21"/>
                <w:lang w:val="fr-CH"/>
              </w:rPr>
              <w:t>GB</w:t>
            </w:r>
            <w:r w:rsidRPr="00F24887">
              <w:rPr>
                <w:rFonts w:ascii="Times New Roman" w:hAnsi="Times New Roman" w:cs="Times New Roman"/>
                <w:sz w:val="21"/>
                <w:szCs w:val="21"/>
                <w:lang w:val="fr-CH"/>
              </w:rPr>
              <w:t xml:space="preserve">/T </w:t>
            </w:r>
            <w:r w:rsidRPr="00F24887">
              <w:rPr>
                <w:rFonts w:ascii="Times New Roman" w:hAnsi="Times New Roman" w:cs="Times New Roman" w:hint="eastAsia"/>
                <w:sz w:val="21"/>
                <w:szCs w:val="21"/>
                <w:lang w:val="fr-CH"/>
              </w:rPr>
              <w:t>4498</w:t>
            </w:r>
            <w:r w:rsidRPr="00F24887">
              <w:rPr>
                <w:rFonts w:ascii="Times New Roman" w:hAnsi="Times New Roman" w:cs="Times New Roman"/>
                <w:sz w:val="21"/>
                <w:szCs w:val="21"/>
                <w:lang w:val="fr-CH"/>
              </w:rPr>
              <w:t>.1—201</w:t>
            </w:r>
            <w:r w:rsidRPr="00F24887">
              <w:rPr>
                <w:rFonts w:ascii="Times New Roman" w:hAnsi="Times New Roman" w:cs="Times New Roman" w:hint="eastAsia"/>
                <w:sz w:val="21"/>
                <w:szCs w:val="21"/>
                <w:lang w:val="fr-CH"/>
              </w:rPr>
              <w:t>3</w:t>
            </w:r>
            <w:r w:rsidRPr="00F24887">
              <w:rPr>
                <w:rFonts w:ascii="Times New Roman" w:hAnsi="Times New Roman" w:cs="Times New Roman"/>
                <w:sz w:val="21"/>
                <w:szCs w:val="21"/>
                <w:lang w:val="fr-CH"/>
              </w:rPr>
              <w:t xml:space="preserve"> (ISO </w:t>
            </w:r>
            <w:proofErr w:type="gramStart"/>
            <w:r w:rsidRPr="00F24887">
              <w:rPr>
                <w:rFonts w:ascii="Times New Roman" w:hAnsi="Times New Roman" w:cs="Times New Roman"/>
                <w:sz w:val="21"/>
                <w:szCs w:val="21"/>
                <w:lang w:val="fr-CH"/>
              </w:rPr>
              <w:t>24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fr-CH"/>
              </w:rPr>
              <w:t>7</w:t>
            </w:r>
            <w:r w:rsidRPr="00F24887">
              <w:rPr>
                <w:rFonts w:ascii="Times New Roman" w:hAnsi="Times New Roman" w:cs="Times New Roman"/>
                <w:sz w:val="21"/>
                <w:szCs w:val="21"/>
                <w:lang w:val="fr-CH"/>
              </w:rPr>
              <w:t>:</w:t>
            </w:r>
            <w:proofErr w:type="gramEnd"/>
            <w:r w:rsidRPr="00F24887">
              <w:rPr>
                <w:rFonts w:ascii="Times New Roman" w:hAnsi="Times New Roman" w:cs="Times New Roman"/>
                <w:sz w:val="21"/>
                <w:szCs w:val="21"/>
                <w:lang w:val="fr-CH"/>
              </w:rPr>
              <w:t>200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fr-CH"/>
              </w:rPr>
              <w:t>6</w:t>
            </w:r>
            <w:r w:rsidRPr="00F24887">
              <w:rPr>
                <w:rFonts w:ascii="Times New Roman" w:hAnsi="Times New Roman" w:cs="Times New Roman"/>
                <w:sz w:val="21"/>
                <w:szCs w:val="21"/>
                <w:lang w:val="fr-CH"/>
              </w:rPr>
              <w:t>, MOD)</w:t>
            </w:r>
          </w:p>
        </w:tc>
        <w:tc>
          <w:tcPr>
            <w:tcW w:w="638" w:type="pct"/>
            <w:vAlign w:val="center"/>
          </w:tcPr>
          <w:p w14:paraId="07988E3E" w14:textId="77777777" w:rsidR="00DA6060" w:rsidRPr="00910647" w:rsidRDefault="00DA6060" w:rsidP="00DA60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  <w:lang w:val="fr-CH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val="fr-CH"/>
              </w:rPr>
              <w:t>GB</w:t>
            </w:r>
            <w:r w:rsidRPr="00910647">
              <w:rPr>
                <w:rFonts w:ascii="Times New Roman" w:hAnsi="Times New Roman" w:cs="Times New Roman"/>
                <w:sz w:val="21"/>
                <w:szCs w:val="21"/>
                <w:lang w:val="fr-CH"/>
              </w:rPr>
              <w:t xml:space="preserve">/T 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fr-CH"/>
              </w:rPr>
              <w:t>4498</w:t>
            </w:r>
            <w:r w:rsidRPr="00910647">
              <w:rPr>
                <w:rFonts w:ascii="Times New Roman" w:hAnsi="Times New Roman" w:cs="Times New Roman"/>
                <w:sz w:val="21"/>
                <w:szCs w:val="21"/>
                <w:lang w:val="fr-CH"/>
              </w:rPr>
              <w:t>.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fr-CH"/>
              </w:rPr>
              <w:t>2</w:t>
            </w:r>
            <w:r w:rsidRPr="00910647">
              <w:rPr>
                <w:rFonts w:ascii="Times New Roman" w:hAnsi="Times New Roman" w:cs="Times New Roman"/>
                <w:sz w:val="21"/>
                <w:szCs w:val="21"/>
                <w:lang w:val="fr-CH"/>
              </w:rPr>
              <w:t>—201</w:t>
            </w:r>
            <w:r>
              <w:rPr>
                <w:rFonts w:ascii="Times New Roman" w:hAnsi="Times New Roman" w:cs="Times New Roman" w:hint="eastAsia"/>
                <w:sz w:val="21"/>
                <w:szCs w:val="21"/>
                <w:lang w:val="fr-CH"/>
              </w:rPr>
              <w:t>7</w:t>
            </w:r>
          </w:p>
        </w:tc>
      </w:tr>
      <w:tr w:rsidR="00DA6060" w:rsidRPr="00F505C7" w14:paraId="55856228" w14:textId="77777777" w:rsidTr="001F3A1E">
        <w:trPr>
          <w:cantSplit/>
          <w:jc w:val="center"/>
        </w:trPr>
        <w:tc>
          <w:tcPr>
            <w:tcW w:w="248" w:type="pct"/>
            <w:vAlign w:val="center"/>
          </w:tcPr>
          <w:p w14:paraId="42105681" w14:textId="77777777" w:rsidR="00DA6060" w:rsidRPr="00F505C7" w:rsidRDefault="00DA6060" w:rsidP="00DA60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05C7">
              <w:rPr>
                <w:rFonts w:ascii="Times New Roman" w:cs="Times New Roman"/>
                <w:sz w:val="21"/>
                <w:szCs w:val="21"/>
              </w:rPr>
              <w:t>标准名称</w:t>
            </w:r>
          </w:p>
        </w:tc>
        <w:tc>
          <w:tcPr>
            <w:tcW w:w="1300" w:type="pct"/>
            <w:vAlign w:val="center"/>
          </w:tcPr>
          <w:p w14:paraId="07D37088" w14:textId="77777777" w:rsidR="00DA6060" w:rsidRPr="00F24887" w:rsidRDefault="00DA6060" w:rsidP="00DA60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4887">
              <w:rPr>
                <w:rFonts w:ascii="Times New Roman" w:hAnsi="Times New Roman" w:cs="Times New Roman"/>
                <w:sz w:val="21"/>
                <w:szCs w:val="21"/>
              </w:rPr>
              <w:t>Rubber — Determination of ash — Part 1: Combustion method</w:t>
            </w:r>
          </w:p>
        </w:tc>
        <w:tc>
          <w:tcPr>
            <w:tcW w:w="935" w:type="pct"/>
            <w:vAlign w:val="center"/>
          </w:tcPr>
          <w:p w14:paraId="5590B778" w14:textId="77777777" w:rsidR="00DA6060" w:rsidRPr="00DA6060" w:rsidRDefault="00DA6060" w:rsidP="00DA60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4887">
              <w:rPr>
                <w:rFonts w:ascii="Times New Roman" w:hAnsi="Times New Roman" w:cs="Times New Roman"/>
                <w:sz w:val="21"/>
                <w:szCs w:val="21"/>
              </w:rPr>
              <w:t>Rubber — Determination of ash — Part 2: Thermogravimetric analysis (TGA)</w:t>
            </w:r>
          </w:p>
        </w:tc>
        <w:tc>
          <w:tcPr>
            <w:tcW w:w="904" w:type="pct"/>
            <w:vAlign w:val="center"/>
          </w:tcPr>
          <w:p w14:paraId="2BDB5AED" w14:textId="77777777" w:rsidR="00DA6060" w:rsidRPr="00DA6060" w:rsidRDefault="00DA6060" w:rsidP="00DA60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A6060">
              <w:rPr>
                <w:rFonts w:ascii="Times New Roman" w:hAnsi="Times New Roman" w:cs="Times New Roman"/>
                <w:sz w:val="21"/>
                <w:szCs w:val="21"/>
              </w:rPr>
              <w:t xml:space="preserve">Standard Test Method for Rubber </w:t>
            </w:r>
            <w:proofErr w:type="gramStart"/>
            <w:r w:rsidRPr="00DA6060">
              <w:rPr>
                <w:rFonts w:ascii="Times New Roman" w:hAnsi="Times New Roman" w:cs="Times New Roman"/>
                <w:sz w:val="21"/>
                <w:szCs w:val="21"/>
              </w:rPr>
              <w:t>From</w:t>
            </w:r>
            <w:proofErr w:type="gramEnd"/>
            <w:r w:rsidRPr="00DA6060">
              <w:rPr>
                <w:rFonts w:ascii="Times New Roman" w:hAnsi="Times New Roman" w:cs="Times New Roman"/>
                <w:sz w:val="21"/>
                <w:szCs w:val="21"/>
              </w:rPr>
              <w:t xml:space="preserve"> Synthetic Sources—Total and Water Soluble Ash</w:t>
            </w:r>
          </w:p>
        </w:tc>
        <w:tc>
          <w:tcPr>
            <w:tcW w:w="975" w:type="pct"/>
            <w:vAlign w:val="center"/>
          </w:tcPr>
          <w:p w14:paraId="193BF1E5" w14:textId="77777777" w:rsidR="00DA6060" w:rsidRPr="00F505C7" w:rsidRDefault="00DA6060" w:rsidP="00DA60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24887">
              <w:rPr>
                <w:rFonts w:ascii="Times New Roman" w:hAnsi="Times New Roman" w:cs="Times New Roman" w:hint="eastAsia"/>
                <w:sz w:val="21"/>
                <w:szCs w:val="21"/>
              </w:rPr>
              <w:t>橡胶</w:t>
            </w:r>
            <w:r w:rsidRPr="00F2488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24887">
              <w:rPr>
                <w:rFonts w:ascii="Times New Roman" w:hAnsi="Times New Roman" w:cs="Times New Roman"/>
                <w:sz w:val="21"/>
                <w:szCs w:val="21"/>
              </w:rPr>
              <w:t>灰分的测定</w:t>
            </w:r>
            <w:r w:rsidRPr="00F2488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24887">
              <w:rPr>
                <w:rFonts w:ascii="Times New Roman" w:hAnsi="Times New Roman" w:cs="Times New Roman"/>
                <w:sz w:val="21"/>
                <w:szCs w:val="21"/>
              </w:rPr>
              <w:t>第</w:t>
            </w:r>
            <w:r w:rsidRPr="00F2488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F24887">
              <w:rPr>
                <w:rFonts w:ascii="Times New Roman" w:hAnsi="Times New Roman" w:cs="Times New Roman"/>
                <w:sz w:val="21"/>
                <w:szCs w:val="21"/>
              </w:rPr>
              <w:t>部分：马弗炉法</w:t>
            </w:r>
          </w:p>
        </w:tc>
        <w:tc>
          <w:tcPr>
            <w:tcW w:w="638" w:type="pct"/>
            <w:vAlign w:val="center"/>
          </w:tcPr>
          <w:p w14:paraId="2BBB8FB8" w14:textId="77777777" w:rsidR="00DA6060" w:rsidRPr="00F505C7" w:rsidRDefault="00DA6060" w:rsidP="00DA60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3" w:name="_Hlk166250434"/>
            <w:r w:rsidRPr="00F24887">
              <w:rPr>
                <w:rFonts w:ascii="Times New Roman" w:hAnsi="Times New Roman" w:cs="Times New Roman" w:hint="eastAsia"/>
                <w:sz w:val="21"/>
                <w:szCs w:val="21"/>
              </w:rPr>
              <w:t>橡胶</w:t>
            </w:r>
            <w:r w:rsidRPr="00F2488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24887">
              <w:rPr>
                <w:rFonts w:ascii="Times New Roman" w:hAnsi="Times New Roman" w:cs="Times New Roman"/>
                <w:sz w:val="21"/>
                <w:szCs w:val="21"/>
              </w:rPr>
              <w:t>灰分的测定</w:t>
            </w:r>
            <w:r w:rsidRPr="00F2488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24887">
              <w:rPr>
                <w:rFonts w:ascii="Times New Roman" w:hAnsi="Times New Roman" w:cs="Times New Roman"/>
                <w:sz w:val="21"/>
                <w:szCs w:val="21"/>
              </w:rPr>
              <w:t>第</w:t>
            </w:r>
            <w:r w:rsidRPr="00F2488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F24887">
              <w:rPr>
                <w:rFonts w:ascii="Times New Roman" w:hAnsi="Times New Roman" w:cs="Times New Roman"/>
                <w:sz w:val="21"/>
                <w:szCs w:val="21"/>
              </w:rPr>
              <w:t>部分：热重分析法</w:t>
            </w:r>
            <w:bookmarkEnd w:id="13"/>
          </w:p>
        </w:tc>
      </w:tr>
      <w:tr w:rsidR="00DA6060" w:rsidRPr="00F505C7" w14:paraId="6D8AC9B0" w14:textId="77777777" w:rsidTr="001F3A1E">
        <w:trPr>
          <w:cantSplit/>
          <w:jc w:val="center"/>
        </w:trPr>
        <w:tc>
          <w:tcPr>
            <w:tcW w:w="248" w:type="pct"/>
            <w:vAlign w:val="center"/>
          </w:tcPr>
          <w:p w14:paraId="791369FA" w14:textId="77777777" w:rsidR="00DA6060" w:rsidRPr="00F505C7" w:rsidRDefault="00DA6060" w:rsidP="00DA60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测试方法</w:t>
            </w:r>
          </w:p>
        </w:tc>
        <w:tc>
          <w:tcPr>
            <w:tcW w:w="1300" w:type="pct"/>
            <w:vAlign w:val="center"/>
          </w:tcPr>
          <w:p w14:paraId="78D586AA" w14:textId="77777777" w:rsidR="00DA6060" w:rsidRDefault="00DA6060" w:rsidP="00DA60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马弗炉法</w:t>
            </w:r>
          </w:p>
          <w:p w14:paraId="329C28DC" w14:textId="77777777" w:rsidR="00DA6060" w:rsidRDefault="00DA6060" w:rsidP="00DA60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方法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：先碳化再灰化</w:t>
            </w:r>
          </w:p>
          <w:p w14:paraId="2BD85890" w14:textId="77777777" w:rsidR="00DA6060" w:rsidRDefault="00DA6060" w:rsidP="00DA60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方法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B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：加酸碳化在灰化</w:t>
            </w:r>
          </w:p>
          <w:p w14:paraId="25CA6195" w14:textId="77777777" w:rsidR="00DA6060" w:rsidRPr="00F505C7" w:rsidRDefault="00DA6060" w:rsidP="00DA60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方法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：马弗炉分段加热</w:t>
            </w:r>
            <w:r w:rsidRPr="00F505C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35" w:type="pct"/>
            <w:vAlign w:val="center"/>
          </w:tcPr>
          <w:p w14:paraId="600E5FBA" w14:textId="77777777" w:rsidR="00DA6060" w:rsidRDefault="00DA6060" w:rsidP="00DA60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热重分析法</w:t>
            </w:r>
          </w:p>
        </w:tc>
        <w:tc>
          <w:tcPr>
            <w:tcW w:w="904" w:type="pct"/>
            <w:vAlign w:val="center"/>
          </w:tcPr>
          <w:p w14:paraId="227B512B" w14:textId="77777777" w:rsidR="00DA6060" w:rsidRDefault="00DA6060" w:rsidP="00DA60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马弗炉法</w:t>
            </w:r>
          </w:p>
          <w:p w14:paraId="6FE595FE" w14:textId="77777777" w:rsidR="00DA6060" w:rsidRDefault="00DA6060" w:rsidP="00DA60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直接灰化法</w:t>
            </w:r>
          </w:p>
        </w:tc>
        <w:tc>
          <w:tcPr>
            <w:tcW w:w="975" w:type="pct"/>
            <w:vAlign w:val="center"/>
          </w:tcPr>
          <w:p w14:paraId="55B81407" w14:textId="77777777" w:rsidR="00DA6060" w:rsidRDefault="00DA6060" w:rsidP="00DA60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马弗炉法</w:t>
            </w:r>
          </w:p>
          <w:p w14:paraId="11E539F8" w14:textId="77777777" w:rsidR="00DA6060" w:rsidRDefault="00DA6060" w:rsidP="00DA60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方法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：先碳化再灰化和直接灰化</w:t>
            </w:r>
          </w:p>
          <w:p w14:paraId="21EDA860" w14:textId="77777777" w:rsidR="00DA6060" w:rsidRPr="00F505C7" w:rsidRDefault="00DA6060" w:rsidP="00DA60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方法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B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：加酸碳化在灰化</w:t>
            </w:r>
          </w:p>
        </w:tc>
        <w:tc>
          <w:tcPr>
            <w:tcW w:w="638" w:type="pct"/>
            <w:vAlign w:val="center"/>
          </w:tcPr>
          <w:p w14:paraId="35613714" w14:textId="77777777" w:rsidR="00DA6060" w:rsidRPr="00F505C7" w:rsidRDefault="00DA6060" w:rsidP="00DA60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热重分析法</w:t>
            </w:r>
          </w:p>
        </w:tc>
      </w:tr>
      <w:tr w:rsidR="00DA6060" w:rsidRPr="00F505C7" w14:paraId="0E676E3A" w14:textId="77777777" w:rsidTr="001F3A1E">
        <w:trPr>
          <w:cantSplit/>
          <w:jc w:val="center"/>
        </w:trPr>
        <w:tc>
          <w:tcPr>
            <w:tcW w:w="248" w:type="pct"/>
            <w:vAlign w:val="center"/>
          </w:tcPr>
          <w:p w14:paraId="00685376" w14:textId="77777777" w:rsidR="00DA6060" w:rsidRPr="00F505C7" w:rsidRDefault="00DA6060" w:rsidP="00DA60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05C7">
              <w:rPr>
                <w:rFonts w:ascii="Times New Roman" w:cs="Times New Roman"/>
                <w:sz w:val="21"/>
                <w:szCs w:val="21"/>
              </w:rPr>
              <w:t>精密度</w:t>
            </w:r>
          </w:p>
        </w:tc>
        <w:tc>
          <w:tcPr>
            <w:tcW w:w="1300" w:type="pct"/>
            <w:vAlign w:val="center"/>
          </w:tcPr>
          <w:p w14:paraId="3D568659" w14:textId="77777777" w:rsidR="00DA6060" w:rsidRPr="00F505C7" w:rsidRDefault="00DA6060" w:rsidP="00DA60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方法</w:t>
            </w:r>
            <w:r>
              <w:rPr>
                <w:rFonts w:ascii="Times New Roman" w:cs="Times New Roman" w:hint="eastAsia"/>
                <w:sz w:val="21"/>
                <w:szCs w:val="21"/>
              </w:rPr>
              <w:t>C</w:t>
            </w:r>
            <w:r>
              <w:rPr>
                <w:rFonts w:ascii="Times New Roman" w:cs="Times New Roman" w:hint="eastAsia"/>
                <w:sz w:val="21"/>
                <w:szCs w:val="21"/>
              </w:rPr>
              <w:t>重复性和再现性</w:t>
            </w:r>
          </w:p>
        </w:tc>
        <w:tc>
          <w:tcPr>
            <w:tcW w:w="935" w:type="pct"/>
            <w:vAlign w:val="center"/>
          </w:tcPr>
          <w:p w14:paraId="3B6CCBD1" w14:textId="77777777" w:rsidR="00DA6060" w:rsidRDefault="00DA6060" w:rsidP="00DA6060">
            <w:pPr>
              <w:pStyle w:val="af"/>
              <w:ind w:left="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F505C7">
              <w:rPr>
                <w:rFonts w:ascii="Times New Roman" w:cs="Times New Roman"/>
                <w:sz w:val="21"/>
                <w:szCs w:val="21"/>
              </w:rPr>
              <w:t>重复性和再现性</w:t>
            </w:r>
          </w:p>
        </w:tc>
        <w:tc>
          <w:tcPr>
            <w:tcW w:w="904" w:type="pct"/>
            <w:vAlign w:val="center"/>
          </w:tcPr>
          <w:p w14:paraId="57D3DDBA" w14:textId="77777777" w:rsidR="00DA6060" w:rsidRPr="00F505C7" w:rsidRDefault="00DA6060" w:rsidP="00DA6060">
            <w:pPr>
              <w:pStyle w:val="af"/>
              <w:ind w:left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-</w:t>
            </w:r>
          </w:p>
        </w:tc>
        <w:tc>
          <w:tcPr>
            <w:tcW w:w="975" w:type="pct"/>
            <w:vAlign w:val="center"/>
          </w:tcPr>
          <w:p w14:paraId="75EE0960" w14:textId="77777777" w:rsidR="00DA6060" w:rsidRPr="00F505C7" w:rsidRDefault="00AE5404" w:rsidP="00DA60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允许差</w:t>
            </w:r>
          </w:p>
        </w:tc>
        <w:tc>
          <w:tcPr>
            <w:tcW w:w="638" w:type="pct"/>
            <w:vAlign w:val="center"/>
          </w:tcPr>
          <w:p w14:paraId="47EA9BCA" w14:textId="77777777" w:rsidR="00DA6060" w:rsidRPr="00F505C7" w:rsidRDefault="00DA6060" w:rsidP="00DA6060">
            <w:pPr>
              <w:pStyle w:val="af"/>
              <w:ind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05C7">
              <w:rPr>
                <w:rFonts w:ascii="Times New Roman" w:cs="Times New Roman"/>
                <w:sz w:val="21"/>
                <w:szCs w:val="21"/>
              </w:rPr>
              <w:t>重复性</w:t>
            </w:r>
            <w:r>
              <w:rPr>
                <w:rFonts w:ascii="Times New Roman" w:cs="Times New Roman" w:hint="eastAsia"/>
                <w:sz w:val="21"/>
                <w:szCs w:val="21"/>
              </w:rPr>
              <w:t>和再现性</w:t>
            </w:r>
          </w:p>
        </w:tc>
      </w:tr>
    </w:tbl>
    <w:p w14:paraId="30FC5261" w14:textId="77777777" w:rsidR="00403D23" w:rsidRDefault="00A7622F" w:rsidP="002252A7">
      <w:pPr>
        <w:spacing w:beforeLines="50" w:before="120" w:afterLines="50" w:after="120"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五</w:t>
      </w:r>
      <w:r w:rsidR="00DA2FF3">
        <w:rPr>
          <w:rFonts w:ascii="黑体" w:eastAsia="黑体" w:hAnsi="黑体" w:cs="黑体" w:hint="eastAsia"/>
        </w:rPr>
        <w:t>、</w:t>
      </w:r>
      <w:r w:rsidR="002C38E9" w:rsidRPr="002C38E9">
        <w:rPr>
          <w:rFonts w:ascii="黑体" w:eastAsia="黑体" w:hAnsi="黑体" w:cs="黑体" w:hint="eastAsia"/>
        </w:rPr>
        <w:t>以国际标准为基础的起草情况，以及是否合</w:t>
      </w:r>
      <w:proofErr w:type="gramStart"/>
      <w:r w:rsidR="002C38E9" w:rsidRPr="002C38E9">
        <w:rPr>
          <w:rFonts w:ascii="黑体" w:eastAsia="黑体" w:hAnsi="黑体" w:cs="黑体" w:hint="eastAsia"/>
        </w:rPr>
        <w:t>规</w:t>
      </w:r>
      <w:proofErr w:type="gramEnd"/>
      <w:r w:rsidR="002C38E9" w:rsidRPr="002C38E9">
        <w:rPr>
          <w:rFonts w:ascii="黑体" w:eastAsia="黑体" w:hAnsi="黑体" w:cs="黑体" w:hint="eastAsia"/>
        </w:rPr>
        <w:t>引用或者采用国际国外标准，并说明未采用国际标准的原因</w:t>
      </w:r>
    </w:p>
    <w:p w14:paraId="5AF12CA0" w14:textId="77777777" w:rsidR="009E440E" w:rsidRPr="006F1CCD" w:rsidRDefault="009E440E" w:rsidP="006F1CCD">
      <w:pPr>
        <w:pStyle w:val="af"/>
        <w:adjustRightInd w:val="0"/>
        <w:snapToGrid w:val="0"/>
        <w:spacing w:line="36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 w:hint="eastAsia"/>
          <w:spacing w:val="-6"/>
        </w:rPr>
        <w:t>本文件</w:t>
      </w:r>
      <w:r w:rsidR="00C27EDB" w:rsidRPr="006F1CCD">
        <w:rPr>
          <w:rFonts w:ascii="Times New Roman" w:hAnsi="Times New Roman" w:cs="Times New Roman" w:hint="eastAsia"/>
          <w:spacing w:val="-6"/>
        </w:rPr>
        <w:t>修改采用</w:t>
      </w:r>
      <w:r w:rsidRPr="006F1CCD">
        <w:rPr>
          <w:rFonts w:ascii="Times New Roman" w:hAnsi="Times New Roman" w:cs="Times New Roman"/>
          <w:spacing w:val="-6"/>
        </w:rPr>
        <w:t xml:space="preserve">ISO </w:t>
      </w:r>
      <w:r w:rsidR="00C27EDB" w:rsidRPr="006F1CCD">
        <w:rPr>
          <w:rFonts w:ascii="Times New Roman" w:hAnsi="Times New Roman" w:cs="Times New Roman" w:hint="eastAsia"/>
          <w:spacing w:val="-6"/>
        </w:rPr>
        <w:t>247-1</w:t>
      </w:r>
      <w:r w:rsidRPr="006F1CCD">
        <w:rPr>
          <w:rFonts w:ascii="Times New Roman" w:hAnsi="Times New Roman" w:cs="Times New Roman"/>
          <w:spacing w:val="-6"/>
        </w:rPr>
        <w:t>:2018</w:t>
      </w:r>
      <w:r w:rsidRPr="006F1CCD">
        <w:rPr>
          <w:rFonts w:ascii="Times New Roman" w:hAnsi="Times New Roman" w:cs="Times New Roman"/>
          <w:spacing w:val="-6"/>
        </w:rPr>
        <w:t>《</w:t>
      </w:r>
      <w:r w:rsidR="00C27EDB" w:rsidRPr="006F1CCD">
        <w:rPr>
          <w:rFonts w:ascii="Times New Roman" w:hAnsi="Times New Roman" w:cs="Times New Roman" w:hint="eastAsia"/>
          <w:spacing w:val="-6"/>
        </w:rPr>
        <w:t>橡胶</w:t>
      </w:r>
      <w:r w:rsidR="00C27EDB" w:rsidRPr="006F1CCD">
        <w:rPr>
          <w:rFonts w:ascii="Times New Roman" w:hAnsi="Times New Roman" w:cs="Times New Roman" w:hint="eastAsia"/>
          <w:spacing w:val="-6"/>
        </w:rPr>
        <w:t xml:space="preserve"> </w:t>
      </w:r>
      <w:r w:rsidR="00C27EDB" w:rsidRPr="006F1CCD">
        <w:rPr>
          <w:rFonts w:ascii="Times New Roman" w:hAnsi="Times New Roman" w:cs="Times New Roman" w:hint="eastAsia"/>
          <w:spacing w:val="-6"/>
        </w:rPr>
        <w:t>灰分的测定</w:t>
      </w:r>
      <w:r w:rsidR="00C27EDB" w:rsidRPr="006F1CCD">
        <w:rPr>
          <w:rFonts w:ascii="Times New Roman" w:hAnsi="Times New Roman" w:cs="Times New Roman" w:hint="eastAsia"/>
          <w:spacing w:val="-6"/>
        </w:rPr>
        <w:t xml:space="preserve">  </w:t>
      </w:r>
      <w:r w:rsidR="00C27EDB" w:rsidRPr="006F1CCD">
        <w:rPr>
          <w:rFonts w:ascii="Times New Roman" w:hAnsi="Times New Roman" w:cs="Times New Roman" w:hint="eastAsia"/>
          <w:spacing w:val="-6"/>
        </w:rPr>
        <w:t>第</w:t>
      </w:r>
      <w:r w:rsidR="00C27EDB" w:rsidRPr="006F1CCD">
        <w:rPr>
          <w:rFonts w:ascii="Times New Roman" w:hAnsi="Times New Roman" w:cs="Times New Roman" w:hint="eastAsia"/>
          <w:spacing w:val="-6"/>
        </w:rPr>
        <w:t>1</w:t>
      </w:r>
      <w:r w:rsidR="00C27EDB" w:rsidRPr="006F1CCD">
        <w:rPr>
          <w:rFonts w:ascii="Times New Roman" w:hAnsi="Times New Roman" w:cs="Times New Roman" w:hint="eastAsia"/>
          <w:spacing w:val="-6"/>
        </w:rPr>
        <w:t>部分</w:t>
      </w:r>
      <w:r w:rsidR="001F3A1E">
        <w:rPr>
          <w:rFonts w:ascii="Times New Roman" w:hAnsi="Times New Roman" w:cs="Times New Roman" w:hint="eastAsia"/>
          <w:spacing w:val="-6"/>
        </w:rPr>
        <w:t>:</w:t>
      </w:r>
      <w:r w:rsidR="00C27EDB" w:rsidRPr="006F1CCD">
        <w:rPr>
          <w:rFonts w:ascii="Times New Roman" w:hAnsi="Times New Roman" w:cs="Times New Roman" w:hint="eastAsia"/>
          <w:spacing w:val="-6"/>
        </w:rPr>
        <w:t>燃烧法</w:t>
      </w:r>
      <w:r w:rsidRPr="006F1CCD">
        <w:rPr>
          <w:rFonts w:ascii="Times New Roman" w:hAnsi="Times New Roman" w:cs="Times New Roman"/>
          <w:spacing w:val="-6"/>
        </w:rPr>
        <w:t>》。</w:t>
      </w:r>
    </w:p>
    <w:p w14:paraId="7149EAB6" w14:textId="77777777" w:rsidR="009E440E" w:rsidRDefault="00A7622F" w:rsidP="002252A7">
      <w:pPr>
        <w:spacing w:beforeLines="50" w:before="120" w:afterLines="50" w:after="120"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六</w:t>
      </w:r>
      <w:r w:rsidR="00DA2FF3">
        <w:rPr>
          <w:rFonts w:ascii="黑体" w:eastAsia="黑体" w:hAnsi="黑体" w:cs="黑体" w:hint="eastAsia"/>
        </w:rPr>
        <w:t>、</w:t>
      </w:r>
      <w:r w:rsidR="00E823F5" w:rsidRPr="00E823F5">
        <w:rPr>
          <w:rFonts w:ascii="黑体" w:eastAsia="黑体" w:hAnsi="黑体" w:cs="黑体" w:hint="eastAsia"/>
        </w:rPr>
        <w:t>与有关法律、行政法规及相关标准的关系</w:t>
      </w:r>
    </w:p>
    <w:p w14:paraId="3BBE3A3C" w14:textId="77777777" w:rsidR="009E440E" w:rsidRPr="006F1CCD" w:rsidRDefault="00DA2FF3" w:rsidP="006F1CCD">
      <w:pPr>
        <w:pStyle w:val="af"/>
        <w:adjustRightInd w:val="0"/>
        <w:snapToGrid w:val="0"/>
        <w:spacing w:line="36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/>
          <w:spacing w:val="-6"/>
        </w:rPr>
        <w:t>本标准与现行法律、法规和强制性国家标准相协调，无冲突。</w:t>
      </w:r>
    </w:p>
    <w:p w14:paraId="0BCCDBDA" w14:textId="77777777" w:rsidR="00E823F5" w:rsidRPr="00BB7AA1" w:rsidRDefault="00A7622F" w:rsidP="00A7622F">
      <w:pPr>
        <w:spacing w:line="300" w:lineRule="auto"/>
        <w:rPr>
          <w:rFonts w:eastAsia="黑体"/>
        </w:rPr>
      </w:pPr>
      <w:r w:rsidRPr="00BB7AA1">
        <w:rPr>
          <w:rFonts w:eastAsia="黑体" w:hint="eastAsia"/>
        </w:rPr>
        <w:t>七、</w:t>
      </w:r>
      <w:r w:rsidR="00E823F5" w:rsidRPr="00BB7AA1">
        <w:rPr>
          <w:rFonts w:eastAsia="黑体" w:hint="eastAsia"/>
        </w:rPr>
        <w:t>重大分歧意见的处理经过和依据</w:t>
      </w:r>
    </w:p>
    <w:p w14:paraId="4D1AFBAF" w14:textId="77777777" w:rsidR="00E823F5" w:rsidRPr="006F1CCD" w:rsidRDefault="00E823F5" w:rsidP="006F1CCD">
      <w:pPr>
        <w:pStyle w:val="af"/>
        <w:adjustRightInd w:val="0"/>
        <w:snapToGrid w:val="0"/>
        <w:spacing w:line="36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 w:hint="eastAsia"/>
          <w:spacing w:val="-6"/>
        </w:rPr>
        <w:t>无。</w:t>
      </w:r>
    </w:p>
    <w:p w14:paraId="1F3638F9" w14:textId="77777777" w:rsidR="00403D23" w:rsidRDefault="00DA2FF3" w:rsidP="002252A7">
      <w:pPr>
        <w:spacing w:beforeLines="50" w:before="120" w:afterLines="50" w:after="120"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八、</w:t>
      </w:r>
      <w:r w:rsidR="00E823F5" w:rsidRPr="00E823F5">
        <w:rPr>
          <w:rFonts w:ascii="黑体" w:eastAsia="黑体" w:hAnsi="黑体" w:cs="黑体" w:hint="eastAsia"/>
        </w:rPr>
        <w:t>涉及专利的有关说明</w:t>
      </w:r>
    </w:p>
    <w:p w14:paraId="7E347E79" w14:textId="77777777" w:rsidR="00E045A6" w:rsidRPr="006F1CCD" w:rsidRDefault="00E823F5" w:rsidP="006F1CCD">
      <w:pPr>
        <w:pStyle w:val="af"/>
        <w:adjustRightInd w:val="0"/>
        <w:snapToGrid w:val="0"/>
        <w:spacing w:line="36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 w:hint="eastAsia"/>
          <w:spacing w:val="-6"/>
        </w:rPr>
        <w:t>无。</w:t>
      </w:r>
      <w:r w:rsidR="00DA2FF3" w:rsidRPr="006F1CCD">
        <w:rPr>
          <w:rFonts w:ascii="Times New Roman" w:hAnsi="Times New Roman" w:cs="Times New Roman"/>
          <w:spacing w:val="-6"/>
        </w:rPr>
        <w:t xml:space="preserve"> </w:t>
      </w:r>
    </w:p>
    <w:p w14:paraId="3EE4D5E1" w14:textId="77777777" w:rsidR="009E440E" w:rsidRDefault="00DA2FF3" w:rsidP="002252A7">
      <w:pPr>
        <w:spacing w:beforeLines="50" w:before="120" w:afterLines="50" w:after="120"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九、</w:t>
      </w:r>
      <w:r w:rsidR="00CD38EF">
        <w:rPr>
          <w:rFonts w:ascii="黑体" w:eastAsia="黑体" w:hAnsi="黑体" w:cs="黑体" w:hint="eastAsia"/>
        </w:rPr>
        <w:t>实施国家标准的要求，以及组织措施、技术措施、过渡期和实施日期的建议等措施建议</w:t>
      </w:r>
    </w:p>
    <w:p w14:paraId="6BEDDE32" w14:textId="77777777" w:rsidR="00403D23" w:rsidRPr="006F1CCD" w:rsidRDefault="00E823F5" w:rsidP="006F1CCD">
      <w:pPr>
        <w:pStyle w:val="af"/>
        <w:adjustRightInd w:val="0"/>
        <w:snapToGrid w:val="0"/>
        <w:spacing w:line="36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/>
          <w:spacing w:val="-6"/>
        </w:rPr>
        <w:t>建议本文件批准发布</w:t>
      </w:r>
      <w:r w:rsidR="00BB7AA1" w:rsidRPr="006F1CCD">
        <w:rPr>
          <w:rFonts w:ascii="Times New Roman" w:hAnsi="Times New Roman" w:cs="Times New Roman"/>
          <w:spacing w:val="-6"/>
        </w:rPr>
        <w:t>3</w:t>
      </w:r>
      <w:r w:rsidRPr="006F1CCD">
        <w:rPr>
          <w:rFonts w:ascii="Times New Roman" w:hAnsi="Times New Roman" w:cs="Times New Roman"/>
          <w:spacing w:val="-6"/>
        </w:rPr>
        <w:t>个月后实施。</w:t>
      </w:r>
    </w:p>
    <w:p w14:paraId="1F720C9E" w14:textId="77777777" w:rsidR="00403D23" w:rsidRDefault="00DA2FF3" w:rsidP="002252A7">
      <w:pPr>
        <w:spacing w:beforeLines="50" w:before="120" w:afterLines="50" w:after="120" w:line="360" w:lineRule="auto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十、其他应</w:t>
      </w:r>
      <w:r w:rsidR="00E823F5">
        <w:rPr>
          <w:rFonts w:ascii="黑体" w:eastAsia="黑体" w:hAnsi="黑体" w:cs="黑体" w:hint="eastAsia"/>
        </w:rPr>
        <w:t>当</w:t>
      </w:r>
      <w:r>
        <w:rPr>
          <w:rFonts w:ascii="黑体" w:eastAsia="黑体" w:hAnsi="黑体" w:cs="黑体" w:hint="eastAsia"/>
        </w:rPr>
        <w:t>说明的事项</w:t>
      </w:r>
    </w:p>
    <w:p w14:paraId="755AC4F7" w14:textId="77777777" w:rsidR="00403D23" w:rsidRPr="006F1CCD" w:rsidRDefault="00576AC8" w:rsidP="006F1CCD">
      <w:pPr>
        <w:pStyle w:val="af"/>
        <w:adjustRightInd w:val="0"/>
        <w:snapToGrid w:val="0"/>
        <w:spacing w:line="36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 w:hint="eastAsia"/>
          <w:spacing w:val="-6"/>
        </w:rPr>
        <w:t>无</w:t>
      </w:r>
      <w:r w:rsidR="00E82376" w:rsidRPr="006F1CCD">
        <w:rPr>
          <w:rFonts w:ascii="Times New Roman" w:hAnsi="Times New Roman" w:cs="Times New Roman" w:hint="eastAsia"/>
          <w:spacing w:val="-6"/>
        </w:rPr>
        <w:t>。</w:t>
      </w:r>
    </w:p>
    <w:p w14:paraId="36432115" w14:textId="77777777" w:rsidR="00403D23" w:rsidRPr="006F1CCD" w:rsidRDefault="00403D23" w:rsidP="006F1CCD">
      <w:pPr>
        <w:pStyle w:val="af"/>
        <w:snapToGrid w:val="0"/>
        <w:spacing w:line="36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  <w:sectPr w:rsidR="00403D23" w:rsidRPr="006F1CCD" w:rsidSect="001F36DF">
          <w:footerReference w:type="default" r:id="rId10"/>
          <w:pgSz w:w="11910" w:h="16840"/>
          <w:pgMar w:top="1440" w:right="1080" w:bottom="1440" w:left="1080" w:header="0" w:footer="1196" w:gutter="0"/>
          <w:cols w:space="720"/>
          <w:docGrid w:linePitch="326"/>
        </w:sectPr>
      </w:pPr>
    </w:p>
    <w:p w14:paraId="4858E517" w14:textId="77777777" w:rsidR="00403D23" w:rsidRDefault="00DA2FF3" w:rsidP="002252A7">
      <w:pPr>
        <w:pStyle w:val="1"/>
        <w:spacing w:before="44" w:afterLines="50" w:after="120"/>
        <w:ind w:right="0"/>
        <w:jc w:val="left"/>
      </w:pPr>
      <w:r>
        <w:lastRenderedPageBreak/>
        <w:t>附件</w:t>
      </w:r>
    </w:p>
    <w:p w14:paraId="1559819E" w14:textId="77777777" w:rsidR="00403D23" w:rsidRDefault="000C2386" w:rsidP="00990334">
      <w:pPr>
        <w:ind w:left="119" w:right="295"/>
        <w:jc w:val="center"/>
        <w:rPr>
          <w:rFonts w:ascii="黑体" w:eastAsia="黑体" w:hAnsi="黑体"/>
          <w:sz w:val="30"/>
          <w:szCs w:val="30"/>
        </w:rPr>
      </w:pPr>
      <w:r w:rsidRPr="00AF2F87">
        <w:rPr>
          <w:rFonts w:ascii="黑体" w:eastAsia="黑体" w:hAnsi="黑体" w:hint="eastAsia"/>
          <w:sz w:val="30"/>
          <w:szCs w:val="30"/>
        </w:rPr>
        <w:t>橡</w:t>
      </w:r>
      <w:r w:rsidR="00AF2F87" w:rsidRPr="00AF2F87">
        <w:rPr>
          <w:rFonts w:ascii="黑体" w:eastAsia="黑体" w:hAnsi="黑体" w:hint="eastAsia"/>
          <w:sz w:val="30"/>
          <w:szCs w:val="30"/>
        </w:rPr>
        <w:t>胶  灰分的测定  第1部分</w:t>
      </w:r>
      <w:r w:rsidR="001F3A1E">
        <w:rPr>
          <w:rFonts w:ascii="黑体" w:eastAsia="黑体" w:hAnsi="黑体" w:hint="eastAsia"/>
          <w:sz w:val="30"/>
          <w:szCs w:val="30"/>
        </w:rPr>
        <w:t>:</w:t>
      </w:r>
      <w:r w:rsidR="00AF2F87" w:rsidRPr="00AF2F87">
        <w:rPr>
          <w:rFonts w:ascii="黑体" w:eastAsia="黑体" w:hAnsi="黑体" w:hint="eastAsia"/>
          <w:sz w:val="30"/>
          <w:szCs w:val="30"/>
        </w:rPr>
        <w:t>马弗炉</w:t>
      </w:r>
      <w:r w:rsidRPr="00AF2F87">
        <w:rPr>
          <w:rFonts w:ascii="黑体" w:eastAsia="黑体" w:hAnsi="黑体"/>
          <w:sz w:val="30"/>
          <w:szCs w:val="30"/>
        </w:rPr>
        <w:t>法</w:t>
      </w:r>
    </w:p>
    <w:p w14:paraId="25CE5135" w14:textId="77777777" w:rsidR="00AF2F87" w:rsidRPr="00AF2F87" w:rsidRDefault="00AF2F87" w:rsidP="00AF2F87">
      <w:pPr>
        <w:spacing w:line="360" w:lineRule="auto"/>
        <w:ind w:left="120" w:right="297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试验验证总结报告</w:t>
      </w:r>
    </w:p>
    <w:p w14:paraId="770E2AAD" w14:textId="77777777" w:rsidR="00403D23" w:rsidRDefault="00403D23">
      <w:pPr>
        <w:pStyle w:val="af"/>
        <w:spacing w:before="3"/>
        <w:ind w:left="0"/>
        <w:rPr>
          <w:rFonts w:ascii="黑体"/>
          <w:sz w:val="9"/>
        </w:rPr>
      </w:pPr>
    </w:p>
    <w:p w14:paraId="75883989" w14:textId="77777777" w:rsidR="00403D23" w:rsidRDefault="00DA2FF3" w:rsidP="002252A7">
      <w:pPr>
        <w:pStyle w:val="af5"/>
        <w:numPr>
          <w:ilvl w:val="0"/>
          <w:numId w:val="6"/>
        </w:numPr>
        <w:tabs>
          <w:tab w:val="left" w:pos="360"/>
        </w:tabs>
        <w:adjustRightInd w:val="0"/>
        <w:snapToGrid w:val="0"/>
        <w:spacing w:beforeLines="50" w:before="120" w:afterLines="50" w:after="120"/>
        <w:ind w:left="0" w:firstLine="0"/>
        <w:rPr>
          <w:rFonts w:ascii="黑体" w:eastAsia="黑体"/>
        </w:rPr>
      </w:pPr>
      <w:r>
        <w:rPr>
          <w:rFonts w:ascii="黑体" w:eastAsia="黑体" w:hint="eastAsia"/>
        </w:rPr>
        <w:t>试验</w:t>
      </w:r>
      <w:r w:rsidR="00AF2F87">
        <w:rPr>
          <w:rFonts w:ascii="黑体" w:eastAsia="黑体" w:hint="eastAsia"/>
        </w:rPr>
        <w:t>样品</w:t>
      </w:r>
    </w:p>
    <w:p w14:paraId="0614455E" w14:textId="77777777" w:rsidR="007C2788" w:rsidRPr="006F1CCD" w:rsidRDefault="007C2788" w:rsidP="006F1CCD">
      <w:pPr>
        <w:pStyle w:val="af"/>
        <w:adjustRightInd w:val="0"/>
        <w:snapToGrid w:val="0"/>
        <w:spacing w:line="30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 w:hint="eastAsia"/>
          <w:spacing w:val="-6"/>
        </w:rPr>
        <w:t>天然橡胶（</w:t>
      </w:r>
      <w:r w:rsidRPr="006F1CCD">
        <w:rPr>
          <w:rFonts w:ascii="Times New Roman" w:hAnsi="Times New Roman" w:cs="Times New Roman" w:hint="eastAsia"/>
          <w:spacing w:val="-6"/>
        </w:rPr>
        <w:t>N</w:t>
      </w:r>
      <w:r w:rsidRPr="006F1CCD">
        <w:rPr>
          <w:rFonts w:ascii="Times New Roman" w:hAnsi="Times New Roman" w:cs="Times New Roman"/>
          <w:spacing w:val="-6"/>
        </w:rPr>
        <w:t>R</w:t>
      </w:r>
      <w:r w:rsidRPr="006F1CCD">
        <w:rPr>
          <w:rFonts w:ascii="Times New Roman" w:hAnsi="Times New Roman" w:cs="Times New Roman" w:hint="eastAsia"/>
          <w:spacing w:val="-6"/>
        </w:rPr>
        <w:t>）、丙烯腈</w:t>
      </w:r>
      <w:r w:rsidRPr="006F1CCD">
        <w:rPr>
          <w:rFonts w:ascii="Times New Roman" w:hAnsi="Times New Roman" w:cs="Times New Roman" w:hint="eastAsia"/>
          <w:spacing w:val="-6"/>
        </w:rPr>
        <w:t>-</w:t>
      </w:r>
      <w:r w:rsidRPr="006F1CCD">
        <w:rPr>
          <w:rFonts w:ascii="Times New Roman" w:hAnsi="Times New Roman" w:cs="Times New Roman" w:hint="eastAsia"/>
          <w:spacing w:val="-6"/>
        </w:rPr>
        <w:t>丁二烯橡胶（</w:t>
      </w:r>
      <w:r w:rsidRPr="006F1CCD">
        <w:rPr>
          <w:rFonts w:ascii="Times New Roman" w:hAnsi="Times New Roman" w:cs="Times New Roman" w:hint="eastAsia"/>
          <w:spacing w:val="-6"/>
        </w:rPr>
        <w:t>N</w:t>
      </w:r>
      <w:r w:rsidRPr="006F1CCD">
        <w:rPr>
          <w:rFonts w:ascii="Times New Roman" w:hAnsi="Times New Roman" w:cs="Times New Roman"/>
          <w:spacing w:val="-6"/>
        </w:rPr>
        <w:t>BR</w:t>
      </w:r>
      <w:r w:rsidR="00AE5404" w:rsidRPr="006F1CCD">
        <w:rPr>
          <w:rFonts w:ascii="Times New Roman" w:hAnsi="Times New Roman" w:cs="Times New Roman" w:hint="eastAsia"/>
          <w:spacing w:val="-6"/>
        </w:rPr>
        <w:t>-1</w:t>
      </w:r>
      <w:r w:rsidRPr="006F1CCD">
        <w:rPr>
          <w:rFonts w:ascii="Times New Roman" w:hAnsi="Times New Roman" w:cs="Times New Roman"/>
          <w:spacing w:val="-6"/>
        </w:rPr>
        <w:t>和</w:t>
      </w:r>
      <w:r w:rsidRPr="006F1CCD">
        <w:rPr>
          <w:rFonts w:ascii="Times New Roman" w:hAnsi="Times New Roman" w:cs="Times New Roman" w:hint="eastAsia"/>
          <w:spacing w:val="-6"/>
        </w:rPr>
        <w:t>N</w:t>
      </w:r>
      <w:r w:rsidRPr="006F1CCD">
        <w:rPr>
          <w:rFonts w:ascii="Times New Roman" w:hAnsi="Times New Roman" w:cs="Times New Roman"/>
          <w:spacing w:val="-6"/>
        </w:rPr>
        <w:t>BR</w:t>
      </w:r>
      <w:r w:rsidR="00AE5404" w:rsidRPr="006F1CCD">
        <w:rPr>
          <w:rFonts w:ascii="Times New Roman" w:hAnsi="Times New Roman" w:cs="Times New Roman" w:hint="eastAsia"/>
          <w:spacing w:val="-6"/>
        </w:rPr>
        <w:t>-2</w:t>
      </w:r>
      <w:r w:rsidRPr="006F1CCD">
        <w:rPr>
          <w:rFonts w:ascii="Times New Roman" w:hAnsi="Times New Roman" w:cs="Times New Roman" w:hint="eastAsia"/>
          <w:spacing w:val="-6"/>
        </w:rPr>
        <w:t>）、苯乙烯</w:t>
      </w:r>
      <w:r w:rsidRPr="006F1CCD">
        <w:rPr>
          <w:rFonts w:ascii="Times New Roman" w:hAnsi="Times New Roman" w:cs="Times New Roman" w:hint="eastAsia"/>
          <w:spacing w:val="-6"/>
        </w:rPr>
        <w:t>-</w:t>
      </w:r>
      <w:r w:rsidRPr="006F1CCD">
        <w:rPr>
          <w:rFonts w:ascii="Times New Roman" w:hAnsi="Times New Roman" w:cs="Times New Roman" w:hint="eastAsia"/>
          <w:spacing w:val="-6"/>
        </w:rPr>
        <w:t>丁二烯橡胶（</w:t>
      </w:r>
      <w:r w:rsidRPr="006F1CCD">
        <w:rPr>
          <w:rFonts w:ascii="Times New Roman" w:hAnsi="Times New Roman" w:cs="Times New Roman" w:hint="eastAsia"/>
          <w:spacing w:val="-6"/>
        </w:rPr>
        <w:t>S</w:t>
      </w:r>
      <w:r w:rsidRPr="006F1CCD">
        <w:rPr>
          <w:rFonts w:ascii="Times New Roman" w:hAnsi="Times New Roman" w:cs="Times New Roman"/>
          <w:spacing w:val="-6"/>
        </w:rPr>
        <w:t>BR</w:t>
      </w:r>
      <w:r w:rsidRPr="006F1CCD">
        <w:rPr>
          <w:rFonts w:ascii="Times New Roman" w:hAnsi="Times New Roman" w:cs="Times New Roman" w:hint="eastAsia"/>
          <w:spacing w:val="-6"/>
        </w:rPr>
        <w:t>）、异戊二烯橡胶（</w:t>
      </w:r>
      <w:r w:rsidRPr="006F1CCD">
        <w:rPr>
          <w:rFonts w:ascii="Times New Roman" w:hAnsi="Times New Roman" w:cs="Times New Roman" w:hint="eastAsia"/>
          <w:spacing w:val="-6"/>
        </w:rPr>
        <w:t>I</w:t>
      </w:r>
      <w:r w:rsidRPr="006F1CCD">
        <w:rPr>
          <w:rFonts w:ascii="Times New Roman" w:hAnsi="Times New Roman" w:cs="Times New Roman"/>
          <w:spacing w:val="-6"/>
        </w:rPr>
        <w:t>R</w:t>
      </w:r>
      <w:r w:rsidRPr="006F1CCD">
        <w:rPr>
          <w:rFonts w:ascii="Times New Roman" w:hAnsi="Times New Roman" w:cs="Times New Roman" w:hint="eastAsia"/>
          <w:spacing w:val="-6"/>
        </w:rPr>
        <w:t>）、丙烯酸酯橡胶（</w:t>
      </w:r>
      <w:r w:rsidRPr="006F1CCD">
        <w:rPr>
          <w:rFonts w:ascii="Times New Roman" w:hAnsi="Times New Roman" w:cs="Times New Roman" w:hint="eastAsia"/>
          <w:spacing w:val="-6"/>
        </w:rPr>
        <w:t>A</w:t>
      </w:r>
      <w:r w:rsidRPr="006F1CCD">
        <w:rPr>
          <w:rFonts w:ascii="Times New Roman" w:hAnsi="Times New Roman" w:cs="Times New Roman"/>
          <w:spacing w:val="-6"/>
        </w:rPr>
        <w:t>CM</w:t>
      </w:r>
      <w:r w:rsidRPr="006F1CCD">
        <w:rPr>
          <w:rFonts w:ascii="Times New Roman" w:hAnsi="Times New Roman" w:cs="Times New Roman" w:hint="eastAsia"/>
          <w:spacing w:val="-6"/>
        </w:rPr>
        <w:t>）、乙烯</w:t>
      </w:r>
      <w:r w:rsidRPr="006F1CCD">
        <w:rPr>
          <w:rFonts w:ascii="Times New Roman" w:hAnsi="Times New Roman" w:cs="Times New Roman" w:hint="eastAsia"/>
          <w:spacing w:val="-6"/>
        </w:rPr>
        <w:t>-</w:t>
      </w:r>
      <w:r w:rsidRPr="006F1CCD">
        <w:rPr>
          <w:rFonts w:ascii="Times New Roman" w:hAnsi="Times New Roman" w:cs="Times New Roman" w:hint="eastAsia"/>
          <w:spacing w:val="-6"/>
        </w:rPr>
        <w:t>丙烯</w:t>
      </w:r>
      <w:r w:rsidRPr="006F1CCD">
        <w:rPr>
          <w:rFonts w:ascii="Times New Roman" w:hAnsi="Times New Roman" w:cs="Times New Roman" w:hint="eastAsia"/>
          <w:spacing w:val="-6"/>
        </w:rPr>
        <w:t>-</w:t>
      </w:r>
      <w:r w:rsidRPr="006F1CCD">
        <w:rPr>
          <w:rFonts w:ascii="Times New Roman" w:hAnsi="Times New Roman" w:cs="Times New Roman" w:hint="eastAsia"/>
          <w:spacing w:val="-6"/>
        </w:rPr>
        <w:t>二烯烃橡胶（</w:t>
      </w:r>
      <w:r w:rsidRPr="006F1CCD">
        <w:rPr>
          <w:rFonts w:ascii="Times New Roman" w:hAnsi="Times New Roman" w:cs="Times New Roman" w:hint="eastAsia"/>
          <w:spacing w:val="-6"/>
        </w:rPr>
        <w:t>E</w:t>
      </w:r>
      <w:r w:rsidRPr="006F1CCD">
        <w:rPr>
          <w:rFonts w:ascii="Times New Roman" w:hAnsi="Times New Roman" w:cs="Times New Roman"/>
          <w:spacing w:val="-6"/>
        </w:rPr>
        <w:t>PDM</w:t>
      </w:r>
      <w:r w:rsidRPr="006F1CCD">
        <w:rPr>
          <w:rFonts w:ascii="Times New Roman" w:hAnsi="Times New Roman" w:cs="Times New Roman" w:hint="eastAsia"/>
          <w:spacing w:val="-6"/>
        </w:rPr>
        <w:t>）</w:t>
      </w:r>
      <w:r w:rsidR="00120158" w:rsidRPr="006F1CCD">
        <w:rPr>
          <w:rFonts w:ascii="Times New Roman" w:hAnsi="Times New Roman" w:cs="Times New Roman" w:hint="eastAsia"/>
          <w:spacing w:val="-6"/>
        </w:rPr>
        <w:t>、天然</w:t>
      </w:r>
      <w:r w:rsidR="00CC612F" w:rsidRPr="006F1CCD">
        <w:rPr>
          <w:rFonts w:ascii="Times New Roman" w:hAnsi="Times New Roman" w:cs="Times New Roman" w:hint="eastAsia"/>
          <w:spacing w:val="-6"/>
        </w:rPr>
        <w:t>硫化</w:t>
      </w:r>
      <w:r w:rsidR="00120158" w:rsidRPr="006F1CCD">
        <w:rPr>
          <w:rFonts w:ascii="Times New Roman" w:hAnsi="Times New Roman" w:cs="Times New Roman" w:hint="eastAsia"/>
          <w:spacing w:val="-6"/>
        </w:rPr>
        <w:t>橡胶</w:t>
      </w:r>
      <w:r w:rsidRPr="006F1CCD">
        <w:rPr>
          <w:rFonts w:ascii="Times New Roman" w:hAnsi="Times New Roman" w:cs="Times New Roman" w:hint="eastAsia"/>
          <w:spacing w:val="-6"/>
        </w:rPr>
        <w:t>。</w:t>
      </w:r>
    </w:p>
    <w:p w14:paraId="52B5DFB8" w14:textId="77777777" w:rsidR="00403D23" w:rsidRDefault="00DA2FF3" w:rsidP="002252A7">
      <w:pPr>
        <w:pStyle w:val="af5"/>
        <w:numPr>
          <w:ilvl w:val="0"/>
          <w:numId w:val="6"/>
        </w:numPr>
        <w:tabs>
          <w:tab w:val="left" w:pos="360"/>
        </w:tabs>
        <w:adjustRightInd w:val="0"/>
        <w:snapToGrid w:val="0"/>
        <w:spacing w:beforeLines="50" w:before="120" w:afterLines="50" w:after="120"/>
        <w:ind w:left="0" w:firstLine="0"/>
        <w:rPr>
          <w:rFonts w:ascii="黑体" w:eastAsia="黑体"/>
        </w:rPr>
      </w:pPr>
      <w:r>
        <w:rPr>
          <w:rFonts w:ascii="黑体" w:eastAsia="黑体" w:hint="eastAsia"/>
        </w:rPr>
        <w:t>仪器</w:t>
      </w:r>
      <w:r w:rsidR="007C2788">
        <w:rPr>
          <w:rFonts w:ascii="黑体" w:eastAsia="黑体" w:hint="eastAsia"/>
        </w:rPr>
        <w:t>设备</w:t>
      </w:r>
    </w:p>
    <w:p w14:paraId="26547501" w14:textId="77777777" w:rsidR="007C2788" w:rsidRPr="007C2788" w:rsidRDefault="00427C0F" w:rsidP="002252A7">
      <w:pPr>
        <w:pStyle w:val="af5"/>
        <w:numPr>
          <w:ilvl w:val="1"/>
          <w:numId w:val="6"/>
        </w:numPr>
        <w:tabs>
          <w:tab w:val="left" w:pos="540"/>
        </w:tabs>
        <w:adjustRightInd w:val="0"/>
        <w:snapToGrid w:val="0"/>
        <w:spacing w:beforeLines="50" w:before="120" w:afterLines="50" w:after="120"/>
        <w:ind w:left="0" w:firstLine="0"/>
        <w:rPr>
          <w:rFonts w:ascii="黑体" w:eastAsia="黑体"/>
        </w:rPr>
      </w:pPr>
      <w:bookmarkStart w:id="14" w:name="_Toc114559220"/>
      <w:r>
        <w:rPr>
          <w:rFonts w:ascii="黑体" w:eastAsia="黑体" w:hint="eastAsia"/>
        </w:rPr>
        <w:t>分析天平</w:t>
      </w:r>
    </w:p>
    <w:p w14:paraId="11197511" w14:textId="77777777" w:rsidR="007C2788" w:rsidRPr="006F1CCD" w:rsidRDefault="007C2788" w:rsidP="006F1CCD">
      <w:pPr>
        <w:pStyle w:val="af"/>
        <w:adjustRightInd w:val="0"/>
        <w:snapToGrid w:val="0"/>
        <w:spacing w:line="30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 w:hint="eastAsia"/>
          <w:spacing w:val="-6"/>
        </w:rPr>
        <w:t>能够精确至</w:t>
      </w:r>
      <w:r w:rsidRPr="006F1CCD">
        <w:rPr>
          <w:rFonts w:ascii="Times New Roman" w:hAnsi="Times New Roman" w:cs="Times New Roman" w:hint="eastAsia"/>
          <w:spacing w:val="-6"/>
        </w:rPr>
        <w:t>0.1</w:t>
      </w:r>
      <w:r w:rsidRPr="006F1CCD">
        <w:rPr>
          <w:rFonts w:ascii="Times New Roman" w:hAnsi="Times New Roman" w:cs="Times New Roman"/>
          <w:spacing w:val="-6"/>
        </w:rPr>
        <w:t xml:space="preserve"> </w:t>
      </w:r>
      <w:r w:rsidRPr="006F1CCD">
        <w:rPr>
          <w:rFonts w:ascii="Times New Roman" w:hAnsi="Times New Roman" w:cs="Times New Roman" w:hint="eastAsia"/>
          <w:spacing w:val="-6"/>
        </w:rPr>
        <w:t>mg</w:t>
      </w:r>
      <w:r w:rsidRPr="006F1CCD">
        <w:rPr>
          <w:rFonts w:ascii="Times New Roman" w:hAnsi="Times New Roman" w:cs="Times New Roman" w:hint="eastAsia"/>
          <w:spacing w:val="-6"/>
        </w:rPr>
        <w:t>。</w:t>
      </w:r>
    </w:p>
    <w:p w14:paraId="18ACCE84" w14:textId="77777777" w:rsidR="007C2788" w:rsidRPr="007C2788" w:rsidRDefault="00427C0F" w:rsidP="002252A7">
      <w:pPr>
        <w:pStyle w:val="af5"/>
        <w:numPr>
          <w:ilvl w:val="1"/>
          <w:numId w:val="6"/>
        </w:numPr>
        <w:tabs>
          <w:tab w:val="left" w:pos="540"/>
        </w:tabs>
        <w:adjustRightInd w:val="0"/>
        <w:snapToGrid w:val="0"/>
        <w:spacing w:beforeLines="50" w:before="120" w:afterLines="50" w:after="120"/>
        <w:ind w:left="0" w:firstLine="0"/>
        <w:rPr>
          <w:rFonts w:ascii="黑体" w:eastAsia="黑体"/>
        </w:rPr>
      </w:pPr>
      <w:r>
        <w:rPr>
          <w:rFonts w:ascii="黑体" w:eastAsia="黑体" w:hint="eastAsia"/>
        </w:rPr>
        <w:t>坩埚</w:t>
      </w:r>
    </w:p>
    <w:p w14:paraId="387B606A" w14:textId="77777777" w:rsidR="007C2788" w:rsidRPr="006F1CCD" w:rsidRDefault="007C2788" w:rsidP="006F1CCD">
      <w:pPr>
        <w:pStyle w:val="af"/>
        <w:adjustRightInd w:val="0"/>
        <w:snapToGrid w:val="0"/>
        <w:spacing w:line="30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/>
          <w:spacing w:val="-6"/>
        </w:rPr>
        <w:t>容积约为</w:t>
      </w:r>
      <w:r w:rsidRPr="006F1CCD">
        <w:rPr>
          <w:rFonts w:ascii="Times New Roman" w:hAnsi="Times New Roman" w:cs="Times New Roman" w:hint="eastAsia"/>
          <w:spacing w:val="-6"/>
        </w:rPr>
        <w:t>1</w:t>
      </w:r>
      <w:r w:rsidRPr="006F1CCD">
        <w:rPr>
          <w:rFonts w:ascii="Times New Roman" w:hAnsi="Times New Roman" w:cs="Times New Roman"/>
          <w:spacing w:val="-6"/>
        </w:rPr>
        <w:t xml:space="preserve">50 </w:t>
      </w:r>
      <w:r w:rsidRPr="006F1CCD">
        <w:rPr>
          <w:rFonts w:ascii="Times New Roman" w:hAnsi="Times New Roman" w:cs="Times New Roman" w:hint="eastAsia"/>
          <w:spacing w:val="-6"/>
        </w:rPr>
        <w:t>mL</w:t>
      </w:r>
      <w:r w:rsidRPr="006F1CCD">
        <w:rPr>
          <w:rFonts w:ascii="Times New Roman" w:hAnsi="Times New Roman" w:cs="Times New Roman"/>
          <w:spacing w:val="-6"/>
        </w:rPr>
        <w:t>的瓷</w:t>
      </w:r>
      <w:r w:rsidRPr="006F1CCD">
        <w:rPr>
          <w:rFonts w:ascii="Times New Roman" w:hAnsi="Times New Roman" w:cs="Times New Roman" w:hint="eastAsia"/>
          <w:spacing w:val="-6"/>
        </w:rPr>
        <w:t>坩埚</w:t>
      </w:r>
      <w:r w:rsidRPr="006F1CCD">
        <w:rPr>
          <w:rFonts w:ascii="Times New Roman" w:hAnsi="Times New Roman" w:cs="Times New Roman"/>
          <w:spacing w:val="-6"/>
        </w:rPr>
        <w:t>。</w:t>
      </w:r>
    </w:p>
    <w:p w14:paraId="702EA0C4" w14:textId="77777777" w:rsidR="007C2788" w:rsidRPr="007C2788" w:rsidRDefault="007C2788" w:rsidP="002252A7">
      <w:pPr>
        <w:pStyle w:val="af5"/>
        <w:numPr>
          <w:ilvl w:val="1"/>
          <w:numId w:val="6"/>
        </w:numPr>
        <w:tabs>
          <w:tab w:val="left" w:pos="540"/>
        </w:tabs>
        <w:adjustRightInd w:val="0"/>
        <w:snapToGrid w:val="0"/>
        <w:spacing w:beforeLines="50" w:before="120" w:afterLines="50" w:after="120"/>
        <w:ind w:left="0" w:firstLine="0"/>
        <w:rPr>
          <w:rFonts w:ascii="黑体" w:eastAsia="黑体"/>
        </w:rPr>
      </w:pPr>
      <w:r w:rsidRPr="007C2788">
        <w:rPr>
          <w:rFonts w:ascii="黑体" w:eastAsia="黑体"/>
        </w:rPr>
        <w:t>马弗炉</w:t>
      </w:r>
    </w:p>
    <w:p w14:paraId="47DA6C60" w14:textId="77777777" w:rsidR="007C2788" w:rsidRPr="006F1CCD" w:rsidRDefault="007C2788" w:rsidP="006F1CCD">
      <w:pPr>
        <w:pStyle w:val="af"/>
        <w:adjustRightInd w:val="0"/>
        <w:snapToGrid w:val="0"/>
        <w:spacing w:line="30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/>
          <w:spacing w:val="-6"/>
        </w:rPr>
        <w:t>装有烟道并能控制通入炉内的气流</w:t>
      </w:r>
      <w:r w:rsidRPr="006F1CCD">
        <w:rPr>
          <w:rFonts w:ascii="Times New Roman" w:hAnsi="Times New Roman" w:cs="Times New Roman" w:hint="eastAsia"/>
          <w:spacing w:val="-6"/>
        </w:rPr>
        <w:t>（</w:t>
      </w:r>
      <w:r w:rsidRPr="006F1CCD">
        <w:rPr>
          <w:rFonts w:ascii="Times New Roman" w:hAnsi="Times New Roman" w:cs="Times New Roman"/>
          <w:spacing w:val="-6"/>
        </w:rPr>
        <w:t>可以用炉门开度的大小来调节</w:t>
      </w:r>
      <w:r w:rsidRPr="006F1CCD">
        <w:rPr>
          <w:rFonts w:ascii="Times New Roman" w:hAnsi="Times New Roman" w:cs="Times New Roman" w:hint="eastAsia"/>
          <w:spacing w:val="-6"/>
        </w:rPr>
        <w:t>）。</w:t>
      </w:r>
      <w:r w:rsidRPr="006F1CCD">
        <w:rPr>
          <w:rFonts w:ascii="Times New Roman" w:hAnsi="Times New Roman" w:cs="Times New Roman"/>
          <w:spacing w:val="-6"/>
        </w:rPr>
        <w:t>备有温控装置</w:t>
      </w:r>
      <w:r w:rsidRPr="006F1CCD">
        <w:rPr>
          <w:rFonts w:ascii="Times New Roman" w:hAnsi="Times New Roman" w:cs="Times New Roman" w:hint="eastAsia"/>
          <w:spacing w:val="-6"/>
        </w:rPr>
        <w:t>，</w:t>
      </w:r>
      <w:r w:rsidRPr="006F1CCD">
        <w:rPr>
          <w:rFonts w:ascii="Times New Roman" w:hAnsi="Times New Roman" w:cs="Times New Roman"/>
          <w:spacing w:val="-6"/>
        </w:rPr>
        <w:t>使炉温保持在</w:t>
      </w:r>
      <w:bookmarkStart w:id="15" w:name="_Hlk164844930"/>
      <w:r w:rsidRPr="006F1CCD">
        <w:rPr>
          <w:rFonts w:ascii="Times New Roman" w:hAnsi="Times New Roman" w:cs="Times New Roman" w:hint="eastAsia"/>
          <w:spacing w:val="-6"/>
        </w:rPr>
        <w:t>30</w:t>
      </w:r>
      <w:r w:rsidRPr="006F1CCD">
        <w:rPr>
          <w:rFonts w:ascii="Times New Roman" w:hAnsi="Times New Roman" w:cs="Times New Roman"/>
          <w:spacing w:val="-6"/>
        </w:rPr>
        <w:t>0 ℃</w:t>
      </w:r>
      <w:r w:rsidRPr="006F1CCD">
        <w:rPr>
          <w:rFonts w:ascii="Times New Roman" w:hAnsi="Times New Roman" w:cs="Times New Roman" w:hint="eastAsia"/>
          <w:spacing w:val="-6"/>
        </w:rPr>
        <w:t xml:space="preserve"> </w:t>
      </w:r>
      <w:r w:rsidRPr="006F1CCD">
        <w:rPr>
          <w:rFonts w:ascii="Times New Roman" w:hAnsi="Times New Roman" w:cs="Times New Roman" w:hint="eastAsia"/>
          <w:spacing w:val="-6"/>
        </w:rPr>
        <w:t>±</w:t>
      </w:r>
      <w:r w:rsidRPr="006F1CCD">
        <w:rPr>
          <w:rFonts w:ascii="Times New Roman" w:hAnsi="Times New Roman" w:cs="Times New Roman" w:hint="eastAsia"/>
          <w:spacing w:val="-6"/>
        </w:rPr>
        <w:t xml:space="preserve"> </w:t>
      </w:r>
      <w:r w:rsidRPr="006F1CCD">
        <w:rPr>
          <w:rFonts w:ascii="Times New Roman" w:hAnsi="Times New Roman" w:cs="Times New Roman"/>
          <w:spacing w:val="-6"/>
        </w:rPr>
        <w:t>25 ℃</w:t>
      </w:r>
      <w:r w:rsidRPr="006F1CCD">
        <w:rPr>
          <w:rFonts w:ascii="Times New Roman" w:hAnsi="Times New Roman" w:cs="Times New Roman"/>
          <w:spacing w:val="-6"/>
        </w:rPr>
        <w:t>或</w:t>
      </w:r>
      <w:bookmarkEnd w:id="15"/>
      <w:r w:rsidRPr="006F1CCD">
        <w:rPr>
          <w:rFonts w:ascii="Times New Roman" w:hAnsi="Times New Roman" w:cs="Times New Roman"/>
          <w:spacing w:val="-6"/>
        </w:rPr>
        <w:t>550 ℃</w:t>
      </w:r>
      <w:r w:rsidRPr="006F1CCD">
        <w:rPr>
          <w:rFonts w:ascii="Times New Roman" w:hAnsi="Times New Roman" w:cs="Times New Roman" w:hint="eastAsia"/>
          <w:spacing w:val="-6"/>
        </w:rPr>
        <w:t xml:space="preserve"> </w:t>
      </w:r>
      <w:r w:rsidRPr="006F1CCD">
        <w:rPr>
          <w:rFonts w:ascii="Times New Roman" w:hAnsi="Times New Roman" w:cs="Times New Roman" w:hint="eastAsia"/>
          <w:spacing w:val="-6"/>
        </w:rPr>
        <w:t>±</w:t>
      </w:r>
      <w:r w:rsidRPr="006F1CCD">
        <w:rPr>
          <w:rFonts w:ascii="Times New Roman" w:hAnsi="Times New Roman" w:cs="Times New Roman" w:hint="eastAsia"/>
          <w:spacing w:val="-6"/>
        </w:rPr>
        <w:t xml:space="preserve"> </w:t>
      </w:r>
      <w:r w:rsidRPr="006F1CCD">
        <w:rPr>
          <w:rFonts w:ascii="Times New Roman" w:hAnsi="Times New Roman" w:cs="Times New Roman"/>
          <w:spacing w:val="-6"/>
        </w:rPr>
        <w:t>25 ℃</w:t>
      </w:r>
      <w:r w:rsidRPr="006F1CCD">
        <w:rPr>
          <w:rFonts w:ascii="Times New Roman" w:hAnsi="Times New Roman" w:cs="Times New Roman"/>
          <w:spacing w:val="-6"/>
        </w:rPr>
        <w:t>。</w:t>
      </w:r>
    </w:p>
    <w:p w14:paraId="217C6B61" w14:textId="77777777" w:rsidR="007C2788" w:rsidRPr="007C2788" w:rsidRDefault="00427C0F" w:rsidP="002252A7">
      <w:pPr>
        <w:pStyle w:val="af5"/>
        <w:numPr>
          <w:ilvl w:val="1"/>
          <w:numId w:val="6"/>
        </w:numPr>
        <w:tabs>
          <w:tab w:val="left" w:pos="540"/>
        </w:tabs>
        <w:adjustRightInd w:val="0"/>
        <w:snapToGrid w:val="0"/>
        <w:spacing w:beforeLines="50" w:before="120" w:afterLines="50" w:after="120"/>
        <w:ind w:left="0" w:firstLine="0"/>
        <w:rPr>
          <w:rFonts w:ascii="黑体" w:eastAsia="黑体"/>
        </w:rPr>
      </w:pPr>
      <w:r>
        <w:rPr>
          <w:rFonts w:ascii="黑体" w:eastAsia="黑体" w:hint="eastAsia"/>
        </w:rPr>
        <w:t>无灰滤纸</w:t>
      </w:r>
    </w:p>
    <w:p w14:paraId="3D302D2C" w14:textId="77777777" w:rsidR="007C2788" w:rsidRPr="006F1CCD" w:rsidRDefault="007C2788" w:rsidP="006F1CCD">
      <w:pPr>
        <w:pStyle w:val="af"/>
        <w:adjustRightInd w:val="0"/>
        <w:snapToGrid w:val="0"/>
        <w:spacing w:line="30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 w:hint="eastAsia"/>
          <w:spacing w:val="-6"/>
        </w:rPr>
        <w:t>直径</w:t>
      </w:r>
      <w:r w:rsidRPr="006F1CCD">
        <w:rPr>
          <w:rFonts w:ascii="Times New Roman" w:hAnsi="Times New Roman" w:cs="Times New Roman" w:hint="eastAsia"/>
          <w:spacing w:val="-6"/>
        </w:rPr>
        <w:t>1</w:t>
      </w:r>
      <w:r w:rsidRPr="006F1CCD">
        <w:rPr>
          <w:rFonts w:ascii="Times New Roman" w:hAnsi="Times New Roman" w:cs="Times New Roman"/>
          <w:spacing w:val="-6"/>
        </w:rPr>
        <w:t xml:space="preserve">5 </w:t>
      </w:r>
      <w:r w:rsidRPr="006F1CCD">
        <w:rPr>
          <w:rFonts w:ascii="Times New Roman" w:hAnsi="Times New Roman" w:cs="Times New Roman" w:hint="eastAsia"/>
          <w:spacing w:val="-6"/>
        </w:rPr>
        <w:t>cm</w:t>
      </w:r>
      <w:r w:rsidRPr="006F1CCD">
        <w:rPr>
          <w:rFonts w:ascii="Times New Roman" w:hAnsi="Times New Roman" w:cs="Times New Roman"/>
          <w:spacing w:val="-6"/>
        </w:rPr>
        <w:t>。</w:t>
      </w:r>
    </w:p>
    <w:bookmarkEnd w:id="14"/>
    <w:p w14:paraId="7C41CF04" w14:textId="77777777" w:rsidR="00403D23" w:rsidRDefault="00DA2FF3" w:rsidP="002252A7">
      <w:pPr>
        <w:pStyle w:val="af5"/>
        <w:numPr>
          <w:ilvl w:val="0"/>
          <w:numId w:val="6"/>
        </w:numPr>
        <w:tabs>
          <w:tab w:val="left" w:pos="360"/>
        </w:tabs>
        <w:adjustRightInd w:val="0"/>
        <w:snapToGrid w:val="0"/>
        <w:spacing w:beforeLines="50" w:before="120" w:afterLines="50" w:after="120"/>
        <w:ind w:left="0" w:firstLine="0"/>
        <w:rPr>
          <w:rFonts w:ascii="黑体" w:eastAsia="黑体"/>
        </w:rPr>
      </w:pPr>
      <w:r>
        <w:rPr>
          <w:rFonts w:ascii="黑体" w:eastAsia="黑体" w:hint="eastAsia"/>
        </w:rPr>
        <w:t>试验</w:t>
      </w:r>
    </w:p>
    <w:p w14:paraId="03AFCB16" w14:textId="77777777" w:rsidR="00120158" w:rsidRDefault="00120158" w:rsidP="002252A7">
      <w:pPr>
        <w:pStyle w:val="af5"/>
        <w:numPr>
          <w:ilvl w:val="1"/>
          <w:numId w:val="6"/>
        </w:numPr>
        <w:tabs>
          <w:tab w:val="left" w:pos="540"/>
        </w:tabs>
        <w:adjustRightInd w:val="0"/>
        <w:snapToGrid w:val="0"/>
        <w:spacing w:beforeLines="50" w:before="120" w:afterLines="50" w:after="120"/>
        <w:ind w:left="0" w:firstLine="0"/>
        <w:rPr>
          <w:rFonts w:ascii="黑体" w:eastAsia="黑体"/>
        </w:rPr>
      </w:pPr>
      <w:r>
        <w:rPr>
          <w:rFonts w:ascii="黑体" w:eastAsia="黑体" w:hint="eastAsia"/>
        </w:rPr>
        <w:t>取样和制样</w:t>
      </w:r>
    </w:p>
    <w:p w14:paraId="0A0EBD93" w14:textId="77777777" w:rsidR="00120158" w:rsidRPr="006F1CCD" w:rsidRDefault="00120158" w:rsidP="006F1CCD">
      <w:pPr>
        <w:pStyle w:val="af"/>
        <w:adjustRightInd w:val="0"/>
        <w:snapToGrid w:val="0"/>
        <w:spacing w:line="30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 w:hint="eastAsia"/>
          <w:spacing w:val="-6"/>
        </w:rPr>
        <w:t>天然生橡胶试样按</w:t>
      </w:r>
      <w:r w:rsidRPr="006F1CCD">
        <w:rPr>
          <w:rFonts w:ascii="Times New Roman" w:hAnsi="Times New Roman" w:cs="Times New Roman"/>
          <w:spacing w:val="-6"/>
        </w:rPr>
        <w:t>GB</w:t>
      </w:r>
      <w:r w:rsidRPr="006F1CCD">
        <w:rPr>
          <w:rFonts w:ascii="Times New Roman" w:hAnsi="Times New Roman" w:cs="Times New Roman" w:hint="eastAsia"/>
          <w:spacing w:val="-6"/>
        </w:rPr>
        <w:t>/T 15340</w:t>
      </w:r>
      <w:r w:rsidRPr="006F1CCD">
        <w:rPr>
          <w:rFonts w:ascii="Times New Roman" w:hAnsi="Times New Roman" w:cs="Times New Roman" w:hint="eastAsia"/>
          <w:spacing w:val="-6"/>
        </w:rPr>
        <w:t>制得的</w:t>
      </w:r>
      <w:proofErr w:type="gramStart"/>
      <w:r w:rsidRPr="006F1CCD">
        <w:rPr>
          <w:rFonts w:ascii="Times New Roman" w:hAnsi="Times New Roman" w:cs="Times New Roman" w:hint="eastAsia"/>
          <w:spacing w:val="-6"/>
        </w:rPr>
        <w:t>均匀化胶样</w:t>
      </w:r>
      <w:proofErr w:type="gramEnd"/>
      <w:r w:rsidRPr="006F1CCD">
        <w:rPr>
          <w:rFonts w:ascii="Times New Roman" w:hAnsi="Times New Roman" w:cs="Times New Roman" w:hint="eastAsia"/>
          <w:spacing w:val="-6"/>
        </w:rPr>
        <w:t>中切取。合成生橡胶试样按</w:t>
      </w:r>
      <w:r w:rsidRPr="006F1CCD">
        <w:rPr>
          <w:rFonts w:ascii="Times New Roman" w:hAnsi="Times New Roman" w:cs="Times New Roman" w:hint="eastAsia"/>
          <w:spacing w:val="-6"/>
        </w:rPr>
        <w:t>GB/T 24131</w:t>
      </w:r>
      <w:r w:rsidRPr="006F1CCD">
        <w:rPr>
          <w:rFonts w:ascii="Times New Roman" w:hAnsi="Times New Roman" w:cs="Times New Roman" w:hint="eastAsia"/>
          <w:spacing w:val="-6"/>
        </w:rPr>
        <w:t>测定完挥发分后的干胶中切取。</w:t>
      </w:r>
    </w:p>
    <w:p w14:paraId="728B54D1" w14:textId="77777777" w:rsidR="00120158" w:rsidRPr="006F1CCD" w:rsidRDefault="00120158" w:rsidP="00AD5583">
      <w:pPr>
        <w:pStyle w:val="af"/>
        <w:adjustRightInd w:val="0"/>
        <w:snapToGrid w:val="0"/>
        <w:spacing w:line="30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/>
          <w:spacing w:val="-6"/>
        </w:rPr>
        <w:t>硫化橡胶试样在开炼机上压成薄片</w:t>
      </w:r>
      <w:r w:rsidRPr="006F1CCD">
        <w:rPr>
          <w:rFonts w:ascii="Times New Roman" w:hAnsi="Times New Roman" w:cs="Times New Roman" w:hint="eastAsia"/>
          <w:spacing w:val="-6"/>
        </w:rPr>
        <w:t>后</w:t>
      </w:r>
      <w:r w:rsidRPr="006F1CCD">
        <w:rPr>
          <w:rFonts w:ascii="Times New Roman" w:hAnsi="Times New Roman" w:cs="Times New Roman"/>
          <w:spacing w:val="-6"/>
        </w:rPr>
        <w:t>手工剪碎</w:t>
      </w:r>
      <w:r w:rsidRPr="006F1CCD">
        <w:rPr>
          <w:rFonts w:ascii="Times New Roman" w:hAnsi="Times New Roman" w:cs="Times New Roman" w:hint="eastAsia"/>
          <w:spacing w:val="-6"/>
        </w:rPr>
        <w:t>。</w:t>
      </w:r>
    </w:p>
    <w:p w14:paraId="6641BA67" w14:textId="77777777" w:rsidR="00403D23" w:rsidRDefault="00427C0F" w:rsidP="002252A7">
      <w:pPr>
        <w:pStyle w:val="af5"/>
        <w:numPr>
          <w:ilvl w:val="1"/>
          <w:numId w:val="6"/>
        </w:numPr>
        <w:tabs>
          <w:tab w:val="left" w:pos="540"/>
        </w:tabs>
        <w:adjustRightInd w:val="0"/>
        <w:snapToGrid w:val="0"/>
        <w:spacing w:beforeLines="50" w:before="120" w:afterLines="50" w:after="120"/>
        <w:ind w:left="0" w:firstLine="0"/>
        <w:rPr>
          <w:rFonts w:ascii="黑体" w:eastAsia="黑体"/>
        </w:rPr>
      </w:pPr>
      <w:r>
        <w:rPr>
          <w:rFonts w:ascii="黑体" w:eastAsia="黑体" w:hint="eastAsia"/>
        </w:rPr>
        <w:t>方法C的验证试验</w:t>
      </w:r>
    </w:p>
    <w:p w14:paraId="0298F197" w14:textId="77777777" w:rsidR="0062204D" w:rsidRPr="006F1CCD" w:rsidRDefault="00427C0F" w:rsidP="00AD5583">
      <w:pPr>
        <w:pStyle w:val="af"/>
        <w:adjustRightInd w:val="0"/>
        <w:snapToGrid w:val="0"/>
        <w:spacing w:line="30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/>
          <w:spacing w:val="-6"/>
        </w:rPr>
        <w:t>方法</w:t>
      </w:r>
      <w:r w:rsidRPr="006F1CCD">
        <w:rPr>
          <w:rFonts w:ascii="Times New Roman" w:hAnsi="Times New Roman" w:cs="Times New Roman" w:hint="eastAsia"/>
          <w:spacing w:val="-6"/>
        </w:rPr>
        <w:t>C</w:t>
      </w:r>
      <w:r w:rsidRPr="006F1CCD">
        <w:rPr>
          <w:rFonts w:ascii="Times New Roman" w:hAnsi="Times New Roman" w:cs="Times New Roman" w:hint="eastAsia"/>
          <w:spacing w:val="-6"/>
        </w:rPr>
        <w:t>：</w:t>
      </w:r>
      <w:r w:rsidRPr="006F1CCD">
        <w:rPr>
          <w:rFonts w:ascii="Times New Roman" w:hAnsi="Times New Roman" w:cs="Times New Roman"/>
          <w:spacing w:val="-6"/>
        </w:rPr>
        <w:t>将清洁而规格适当的空坩埚放在温度为</w:t>
      </w:r>
      <w:r w:rsidRPr="006F1CCD">
        <w:rPr>
          <w:rFonts w:ascii="Times New Roman" w:hAnsi="Times New Roman" w:cs="Times New Roman"/>
          <w:spacing w:val="-6"/>
        </w:rPr>
        <w:t>550 ℃ ± 25 ℃</w:t>
      </w:r>
      <w:r w:rsidRPr="006F1CCD">
        <w:rPr>
          <w:rFonts w:ascii="Times New Roman" w:hAnsi="Times New Roman" w:cs="Times New Roman"/>
          <w:spacing w:val="-6"/>
        </w:rPr>
        <w:t>的马弗炉内加热约</w:t>
      </w:r>
      <w:r w:rsidRPr="006F1CCD">
        <w:rPr>
          <w:rFonts w:ascii="Times New Roman" w:hAnsi="Times New Roman" w:cs="Times New Roman"/>
          <w:spacing w:val="-6"/>
        </w:rPr>
        <w:t>30 min</w:t>
      </w:r>
      <w:r w:rsidRPr="006F1CCD">
        <w:rPr>
          <w:rFonts w:ascii="Times New Roman" w:hAnsi="Times New Roman" w:cs="Times New Roman"/>
          <w:spacing w:val="-6"/>
        </w:rPr>
        <w:t>，然后放入干燥器中冷却至室温，称量，精确至</w:t>
      </w:r>
      <w:r w:rsidRPr="006F1CCD">
        <w:rPr>
          <w:rFonts w:ascii="Times New Roman" w:hAnsi="Times New Roman" w:cs="Times New Roman"/>
          <w:spacing w:val="-6"/>
        </w:rPr>
        <w:t>0</w:t>
      </w:r>
      <w:r w:rsidRPr="006F1CCD">
        <w:rPr>
          <w:rFonts w:ascii="Times New Roman" w:hAnsi="Times New Roman" w:cs="Times New Roman" w:hint="eastAsia"/>
          <w:spacing w:val="-6"/>
        </w:rPr>
        <w:t>.</w:t>
      </w:r>
      <w:r w:rsidRPr="006F1CCD">
        <w:rPr>
          <w:rFonts w:ascii="Times New Roman" w:hAnsi="Times New Roman" w:cs="Times New Roman"/>
          <w:spacing w:val="-6"/>
        </w:rPr>
        <w:t>1 mg</w:t>
      </w:r>
      <w:r w:rsidRPr="006F1CCD">
        <w:rPr>
          <w:rFonts w:ascii="Times New Roman" w:hAnsi="Times New Roman" w:cs="Times New Roman"/>
          <w:spacing w:val="-6"/>
        </w:rPr>
        <w:t>。</w:t>
      </w:r>
      <w:r w:rsidRPr="006F1CCD">
        <w:rPr>
          <w:rFonts w:ascii="Times New Roman" w:hAnsi="Times New Roman" w:cs="Times New Roman" w:hint="eastAsia"/>
          <w:spacing w:val="-6"/>
        </w:rPr>
        <w:t>称取</w:t>
      </w:r>
      <w:r w:rsidRPr="006F1CCD">
        <w:rPr>
          <w:rFonts w:ascii="Times New Roman" w:hAnsi="Times New Roman" w:cs="Times New Roman" w:hint="eastAsia"/>
          <w:spacing w:val="-6"/>
        </w:rPr>
        <w:t>5</w:t>
      </w:r>
      <w:r w:rsidRPr="006F1CCD">
        <w:rPr>
          <w:rFonts w:ascii="Times New Roman" w:hAnsi="Times New Roman" w:cs="Times New Roman"/>
          <w:spacing w:val="-6"/>
        </w:rPr>
        <w:t xml:space="preserve"> </w:t>
      </w:r>
      <w:r w:rsidRPr="006F1CCD">
        <w:rPr>
          <w:rFonts w:ascii="Times New Roman" w:hAnsi="Times New Roman" w:cs="Times New Roman" w:hint="eastAsia"/>
          <w:spacing w:val="-6"/>
        </w:rPr>
        <w:t>g</w:t>
      </w:r>
      <w:r w:rsidRPr="006F1CCD">
        <w:rPr>
          <w:rFonts w:ascii="Times New Roman" w:hAnsi="Times New Roman" w:cs="Times New Roman"/>
          <w:spacing w:val="-6"/>
        </w:rPr>
        <w:t xml:space="preserve"> ~ </w:t>
      </w:r>
      <w:r w:rsidRPr="006F1CCD">
        <w:rPr>
          <w:rFonts w:ascii="Times New Roman" w:hAnsi="Times New Roman" w:cs="Times New Roman" w:hint="eastAsia"/>
          <w:spacing w:val="-6"/>
        </w:rPr>
        <w:t>10 g</w:t>
      </w:r>
      <w:r w:rsidRPr="006F1CCD">
        <w:rPr>
          <w:rFonts w:ascii="Times New Roman" w:hAnsi="Times New Roman" w:cs="Times New Roman" w:hint="eastAsia"/>
          <w:spacing w:val="-6"/>
        </w:rPr>
        <w:t>橡胶试样，精确至</w:t>
      </w:r>
      <w:r w:rsidRPr="006F1CCD">
        <w:rPr>
          <w:rFonts w:ascii="Times New Roman" w:hAnsi="Times New Roman" w:cs="Times New Roman" w:hint="eastAsia"/>
          <w:spacing w:val="-6"/>
        </w:rPr>
        <w:t>0.1 mg</w:t>
      </w:r>
      <w:r w:rsidRPr="006F1CCD">
        <w:rPr>
          <w:rFonts w:ascii="Times New Roman" w:hAnsi="Times New Roman" w:cs="Times New Roman" w:hint="eastAsia"/>
          <w:spacing w:val="-6"/>
        </w:rPr>
        <w:t>。用无灰滤纸包裹试样并放入坩埚内。将坩埚放入马弗炉，在</w:t>
      </w:r>
      <w:r w:rsidRPr="006F1CCD">
        <w:rPr>
          <w:rFonts w:ascii="Times New Roman" w:hAnsi="Times New Roman" w:cs="Times New Roman" w:hint="eastAsia"/>
          <w:spacing w:val="-6"/>
        </w:rPr>
        <w:t>300</w:t>
      </w:r>
      <w:r w:rsidRPr="006F1CCD">
        <w:rPr>
          <w:rFonts w:ascii="Times New Roman" w:hAnsi="Times New Roman" w:cs="Times New Roman"/>
          <w:spacing w:val="-6"/>
        </w:rPr>
        <w:t xml:space="preserve"> ℃ </w:t>
      </w:r>
      <w:r w:rsidRPr="006F1CCD">
        <w:rPr>
          <w:rFonts w:ascii="Times New Roman" w:hAnsi="Times New Roman" w:cs="Times New Roman" w:hint="eastAsia"/>
          <w:spacing w:val="-6"/>
        </w:rPr>
        <w:t>±</w:t>
      </w:r>
      <w:r w:rsidRPr="006F1CCD">
        <w:rPr>
          <w:rFonts w:ascii="Times New Roman" w:hAnsi="Times New Roman" w:cs="Times New Roman" w:hint="eastAsia"/>
          <w:spacing w:val="-6"/>
        </w:rPr>
        <w:t xml:space="preserve"> 25</w:t>
      </w:r>
      <w:r w:rsidRPr="006F1CCD">
        <w:rPr>
          <w:rFonts w:ascii="Times New Roman" w:hAnsi="Times New Roman" w:cs="Times New Roman"/>
          <w:spacing w:val="-6"/>
        </w:rPr>
        <w:t xml:space="preserve"> ℃</w:t>
      </w:r>
      <w:r w:rsidRPr="006F1CCD">
        <w:rPr>
          <w:rFonts w:ascii="Times New Roman" w:hAnsi="Times New Roman" w:cs="Times New Roman" w:hint="eastAsia"/>
          <w:spacing w:val="-6"/>
        </w:rPr>
        <w:t>温度下加热</w:t>
      </w:r>
      <w:r w:rsidRPr="006F1CCD">
        <w:rPr>
          <w:rFonts w:ascii="Times New Roman" w:hAnsi="Times New Roman" w:cs="Times New Roman" w:hint="eastAsia"/>
          <w:spacing w:val="-6"/>
        </w:rPr>
        <w:t>1 h</w:t>
      </w:r>
      <w:r w:rsidRPr="006F1CCD">
        <w:rPr>
          <w:rFonts w:ascii="Times New Roman" w:hAnsi="Times New Roman" w:cs="Times New Roman" w:hint="eastAsia"/>
          <w:spacing w:val="-6"/>
        </w:rPr>
        <w:t>，然后在</w:t>
      </w:r>
      <w:r w:rsidRPr="006F1CCD">
        <w:rPr>
          <w:rFonts w:ascii="Times New Roman" w:hAnsi="Times New Roman" w:cs="Times New Roman" w:hint="eastAsia"/>
          <w:spacing w:val="-6"/>
        </w:rPr>
        <w:t>550</w:t>
      </w:r>
      <w:r w:rsidRPr="006F1CCD">
        <w:rPr>
          <w:rFonts w:ascii="Times New Roman" w:hAnsi="Times New Roman" w:cs="Times New Roman"/>
          <w:spacing w:val="-6"/>
        </w:rPr>
        <w:t xml:space="preserve"> ℃ </w:t>
      </w:r>
      <w:r w:rsidRPr="006F1CCD">
        <w:rPr>
          <w:rFonts w:ascii="Times New Roman" w:hAnsi="Times New Roman" w:cs="Times New Roman" w:hint="eastAsia"/>
          <w:spacing w:val="-6"/>
        </w:rPr>
        <w:t>±</w:t>
      </w:r>
      <w:r w:rsidRPr="006F1CCD">
        <w:rPr>
          <w:rFonts w:ascii="Times New Roman" w:hAnsi="Times New Roman" w:cs="Times New Roman" w:hint="eastAsia"/>
          <w:spacing w:val="-6"/>
        </w:rPr>
        <w:t xml:space="preserve"> 25</w:t>
      </w:r>
      <w:r w:rsidRPr="006F1CCD">
        <w:rPr>
          <w:rFonts w:ascii="Times New Roman" w:hAnsi="Times New Roman" w:cs="Times New Roman"/>
          <w:spacing w:val="-6"/>
        </w:rPr>
        <w:t xml:space="preserve"> ℃</w:t>
      </w:r>
      <w:r w:rsidRPr="006F1CCD">
        <w:rPr>
          <w:rFonts w:ascii="Times New Roman" w:hAnsi="Times New Roman" w:cs="Times New Roman" w:hint="eastAsia"/>
          <w:spacing w:val="-6"/>
        </w:rPr>
        <w:t>温度加热直至含碳物质被完全烧尽。</w:t>
      </w:r>
      <w:r w:rsidR="00E32ED5" w:rsidRPr="00E32ED5">
        <w:rPr>
          <w:rFonts w:ascii="Times New Roman" w:hAnsi="Times New Roman" w:cs="Times New Roman" w:hint="eastAsia"/>
          <w:spacing w:val="-6"/>
        </w:rPr>
        <w:t>从马弗炉中</w:t>
      </w:r>
      <w:proofErr w:type="gramStart"/>
      <w:r w:rsidR="00E32ED5" w:rsidRPr="00E32ED5">
        <w:rPr>
          <w:rFonts w:ascii="Times New Roman" w:hAnsi="Times New Roman" w:cs="Times New Roman" w:hint="eastAsia"/>
          <w:spacing w:val="-6"/>
        </w:rPr>
        <w:t>取出盛灰的</w:t>
      </w:r>
      <w:proofErr w:type="gramEnd"/>
      <w:r w:rsidR="00E32ED5" w:rsidRPr="00E32ED5">
        <w:rPr>
          <w:rFonts w:ascii="Times New Roman" w:hAnsi="Times New Roman" w:cs="Times New Roman" w:hint="eastAsia"/>
          <w:spacing w:val="-6"/>
        </w:rPr>
        <w:t>坩埚放入干燥器中冷却至室温，称量，精确至</w:t>
      </w:r>
      <w:r w:rsidR="00E32ED5" w:rsidRPr="00E32ED5">
        <w:rPr>
          <w:rFonts w:ascii="Times New Roman" w:hAnsi="Times New Roman" w:cs="Times New Roman"/>
          <w:spacing w:val="-6"/>
        </w:rPr>
        <w:t>0.1 mg</w:t>
      </w:r>
      <w:r w:rsidR="00E32ED5" w:rsidRPr="00E32ED5">
        <w:rPr>
          <w:rFonts w:ascii="Times New Roman" w:hAnsi="Times New Roman" w:cs="Times New Roman"/>
          <w:spacing w:val="-6"/>
        </w:rPr>
        <w:t>。将此坩埚再放入</w:t>
      </w:r>
      <w:r w:rsidR="00E32ED5" w:rsidRPr="00E32ED5">
        <w:rPr>
          <w:rFonts w:ascii="Times New Roman" w:hAnsi="Times New Roman" w:cs="Times New Roman"/>
          <w:spacing w:val="-6"/>
        </w:rPr>
        <w:t>550 ℃ ± 25 ℃</w:t>
      </w:r>
      <w:r w:rsidR="00E32ED5" w:rsidRPr="00E32ED5">
        <w:rPr>
          <w:rFonts w:ascii="Times New Roman" w:hAnsi="Times New Roman" w:cs="Times New Roman"/>
          <w:spacing w:val="-6"/>
        </w:rPr>
        <w:t>的马弗炉中加热约</w:t>
      </w:r>
      <w:r w:rsidR="00E32ED5" w:rsidRPr="00E32ED5">
        <w:rPr>
          <w:rFonts w:ascii="Times New Roman" w:hAnsi="Times New Roman" w:cs="Times New Roman"/>
          <w:spacing w:val="-6"/>
        </w:rPr>
        <w:t>30 min</w:t>
      </w:r>
      <w:r w:rsidR="00E32ED5" w:rsidRPr="00E32ED5">
        <w:rPr>
          <w:rFonts w:ascii="Times New Roman" w:hAnsi="Times New Roman" w:cs="Times New Roman"/>
          <w:spacing w:val="-6"/>
        </w:rPr>
        <w:t>，取出放入干燥器中冷却至室温，再称量，精确至</w:t>
      </w:r>
      <w:r w:rsidR="00E32ED5" w:rsidRPr="00E32ED5">
        <w:rPr>
          <w:rFonts w:ascii="Times New Roman" w:hAnsi="Times New Roman" w:cs="Times New Roman"/>
          <w:spacing w:val="-6"/>
        </w:rPr>
        <w:t>0.1 mg</w:t>
      </w:r>
      <w:r w:rsidR="00E32ED5" w:rsidRPr="00E32ED5">
        <w:rPr>
          <w:rFonts w:ascii="Times New Roman" w:hAnsi="Times New Roman" w:cs="Times New Roman"/>
          <w:spacing w:val="-6"/>
        </w:rPr>
        <w:t>。</w:t>
      </w:r>
      <w:r w:rsidRPr="006F1CCD">
        <w:rPr>
          <w:rFonts w:ascii="Times New Roman" w:hAnsi="Times New Roman" w:cs="Times New Roman" w:hint="eastAsia"/>
          <w:spacing w:val="-6"/>
        </w:rPr>
        <w:t>两次称量之差不得超过</w:t>
      </w:r>
      <w:r w:rsidRPr="006F1CCD">
        <w:rPr>
          <w:rFonts w:ascii="Times New Roman" w:hAnsi="Times New Roman" w:cs="Times New Roman" w:hint="eastAsia"/>
          <w:spacing w:val="-6"/>
        </w:rPr>
        <w:t>1 mg</w:t>
      </w:r>
      <w:r w:rsidRPr="006F1CCD">
        <w:rPr>
          <w:rFonts w:ascii="Times New Roman" w:hAnsi="Times New Roman" w:cs="Times New Roman" w:hint="eastAsia"/>
          <w:spacing w:val="-6"/>
        </w:rPr>
        <w:t>。如果不满足此要求，则重复加热、冷却和称量操作步骤，直至两次连续称量的差值满足此要求。</w:t>
      </w:r>
    </w:p>
    <w:p w14:paraId="4078DE1C" w14:textId="77777777" w:rsidR="0024316F" w:rsidRDefault="00120158" w:rsidP="006F1CCD">
      <w:pPr>
        <w:pStyle w:val="af"/>
        <w:adjustRightInd w:val="0"/>
        <w:snapToGrid w:val="0"/>
        <w:spacing w:line="30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 w:hint="eastAsia"/>
          <w:spacing w:val="-6"/>
        </w:rPr>
        <w:lastRenderedPageBreak/>
        <w:t>将制备试样（</w:t>
      </w:r>
      <w:r w:rsidRPr="006F1CCD">
        <w:rPr>
          <w:rFonts w:ascii="Times New Roman" w:hAnsi="Times New Roman" w:cs="Times New Roman" w:hint="eastAsia"/>
          <w:spacing w:val="-6"/>
        </w:rPr>
        <w:t>3.1</w:t>
      </w:r>
      <w:r w:rsidRPr="006F1CCD">
        <w:rPr>
          <w:rFonts w:ascii="Times New Roman" w:hAnsi="Times New Roman" w:cs="Times New Roman" w:hint="eastAsia"/>
          <w:spacing w:val="-6"/>
        </w:rPr>
        <w:t>）</w:t>
      </w:r>
      <w:r w:rsidR="00427C0F" w:rsidRPr="006F1CCD">
        <w:rPr>
          <w:rFonts w:ascii="Times New Roman" w:hAnsi="Times New Roman" w:cs="Times New Roman" w:hint="eastAsia"/>
          <w:spacing w:val="-6"/>
        </w:rPr>
        <w:t>按</w:t>
      </w:r>
      <w:r w:rsidRPr="006F1CCD">
        <w:rPr>
          <w:rFonts w:ascii="Times New Roman" w:hAnsi="Times New Roman" w:cs="Times New Roman" w:hint="eastAsia"/>
          <w:spacing w:val="-6"/>
        </w:rPr>
        <w:t>方法</w:t>
      </w:r>
      <w:r w:rsidRPr="006F1CCD">
        <w:rPr>
          <w:rFonts w:ascii="Times New Roman" w:hAnsi="Times New Roman" w:cs="Times New Roman" w:hint="eastAsia"/>
          <w:spacing w:val="-6"/>
        </w:rPr>
        <w:t>C</w:t>
      </w:r>
      <w:r w:rsidR="00427C0F" w:rsidRPr="006F1CCD">
        <w:rPr>
          <w:rFonts w:ascii="Times New Roman" w:hAnsi="Times New Roman" w:cs="Times New Roman" w:hint="eastAsia"/>
          <w:spacing w:val="-6"/>
        </w:rPr>
        <w:t>对</w:t>
      </w:r>
      <w:r w:rsidR="0024316F">
        <w:rPr>
          <w:rFonts w:ascii="Times New Roman" w:hAnsi="Times New Roman" w:cs="Times New Roman" w:hint="eastAsia"/>
          <w:spacing w:val="-6"/>
        </w:rPr>
        <w:t>8</w:t>
      </w:r>
      <w:r w:rsidR="00427C0F" w:rsidRPr="006F1CCD">
        <w:rPr>
          <w:rFonts w:ascii="Times New Roman" w:hAnsi="Times New Roman" w:cs="Times New Roman" w:hint="eastAsia"/>
          <w:spacing w:val="-6"/>
        </w:rPr>
        <w:t>个橡胶样品进行重复</w:t>
      </w:r>
      <w:r w:rsidRPr="006F1CCD">
        <w:rPr>
          <w:rFonts w:ascii="Times New Roman" w:hAnsi="Times New Roman" w:cs="Times New Roman" w:hint="eastAsia"/>
          <w:spacing w:val="-6"/>
        </w:rPr>
        <w:t>性验证</w:t>
      </w:r>
      <w:r w:rsidR="00427C0F" w:rsidRPr="006F1CCD">
        <w:rPr>
          <w:rFonts w:ascii="Times New Roman" w:hAnsi="Times New Roman" w:cs="Times New Roman" w:hint="eastAsia"/>
          <w:spacing w:val="-6"/>
        </w:rPr>
        <w:t>试验，结果如表</w:t>
      </w:r>
      <w:r w:rsidR="00427C0F" w:rsidRPr="006F1CCD">
        <w:rPr>
          <w:rFonts w:ascii="Times New Roman" w:hAnsi="Times New Roman" w:cs="Times New Roman" w:hint="eastAsia"/>
          <w:spacing w:val="-6"/>
        </w:rPr>
        <w:t>1</w:t>
      </w:r>
      <w:r w:rsidR="00427C0F" w:rsidRPr="006F1CCD">
        <w:rPr>
          <w:rFonts w:ascii="Times New Roman" w:hAnsi="Times New Roman" w:cs="Times New Roman" w:hint="eastAsia"/>
          <w:spacing w:val="-6"/>
        </w:rPr>
        <w:t>所示。</w:t>
      </w:r>
      <w:r w:rsidRPr="006F1CCD">
        <w:rPr>
          <w:rFonts w:ascii="Times New Roman" w:hAnsi="Times New Roman" w:cs="Times New Roman" w:hint="eastAsia"/>
          <w:spacing w:val="-6"/>
        </w:rPr>
        <w:t>由表</w:t>
      </w:r>
      <w:r w:rsidRPr="006F1CCD">
        <w:rPr>
          <w:rFonts w:ascii="Times New Roman" w:hAnsi="Times New Roman" w:cs="Times New Roman" w:hint="eastAsia"/>
          <w:spacing w:val="-6"/>
        </w:rPr>
        <w:t>1</w:t>
      </w:r>
      <w:r w:rsidRPr="006F1CCD">
        <w:rPr>
          <w:rFonts w:ascii="Times New Roman" w:hAnsi="Times New Roman" w:cs="Times New Roman" w:hint="eastAsia"/>
          <w:spacing w:val="-6"/>
        </w:rPr>
        <w:t>可知</w:t>
      </w:r>
      <w:r w:rsidRPr="006F1CCD">
        <w:rPr>
          <w:rFonts w:ascii="Times New Roman" w:hAnsi="Times New Roman" w:cs="Times New Roman"/>
          <w:spacing w:val="-6"/>
        </w:rPr>
        <w:t>，</w:t>
      </w:r>
      <w:r w:rsidRPr="006F1CCD">
        <w:rPr>
          <w:rFonts w:ascii="Times New Roman" w:hAnsi="Times New Roman" w:cs="Times New Roman" w:hint="eastAsia"/>
          <w:spacing w:val="-6"/>
        </w:rPr>
        <w:t>7</w:t>
      </w:r>
      <w:r w:rsidRPr="006F1CCD">
        <w:rPr>
          <w:rFonts w:ascii="Times New Roman" w:hAnsi="Times New Roman" w:cs="Times New Roman" w:hint="eastAsia"/>
          <w:spacing w:val="-6"/>
        </w:rPr>
        <w:t>种橡胶样品灰分含量的相对标准偏差均小于</w:t>
      </w:r>
      <w:r w:rsidRPr="006F1CCD">
        <w:rPr>
          <w:rFonts w:ascii="Times New Roman" w:hAnsi="Times New Roman" w:cs="Times New Roman" w:hint="eastAsia"/>
          <w:spacing w:val="-6"/>
        </w:rPr>
        <w:t>1%</w:t>
      </w:r>
      <w:r w:rsidRPr="006F1CCD">
        <w:rPr>
          <w:rFonts w:ascii="Times New Roman" w:hAnsi="Times New Roman" w:cs="Times New Roman" w:hint="eastAsia"/>
          <w:spacing w:val="-6"/>
        </w:rPr>
        <w:t>，该方法的重复性较好</w:t>
      </w:r>
      <w:r w:rsidRPr="006F1CCD">
        <w:rPr>
          <w:rFonts w:ascii="Times New Roman" w:hAnsi="Times New Roman" w:cs="Times New Roman"/>
          <w:spacing w:val="-6"/>
        </w:rPr>
        <w:t>。</w:t>
      </w:r>
    </w:p>
    <w:p w14:paraId="77EDB11C" w14:textId="77777777" w:rsidR="00427C0F" w:rsidRPr="006F1CCD" w:rsidRDefault="0024316F" w:rsidP="006F1CCD">
      <w:pPr>
        <w:pStyle w:val="af"/>
        <w:adjustRightInd w:val="0"/>
        <w:snapToGrid w:val="0"/>
        <w:spacing w:line="30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 w:hint="eastAsia"/>
          <w:spacing w:val="-6"/>
        </w:rPr>
        <w:t>国际标准</w:t>
      </w:r>
      <w:r>
        <w:rPr>
          <w:rFonts w:ascii="Times New Roman" w:hAnsi="Times New Roman" w:cs="Times New Roman" w:hint="eastAsia"/>
          <w:spacing w:val="-6"/>
        </w:rPr>
        <w:t>ISO 247-1:2018</w:t>
      </w:r>
      <w:r>
        <w:rPr>
          <w:rFonts w:ascii="Times New Roman" w:hAnsi="Times New Roman" w:cs="Times New Roman" w:hint="eastAsia"/>
          <w:spacing w:val="-6"/>
        </w:rPr>
        <w:t>中规定在</w:t>
      </w:r>
      <w:r>
        <w:rPr>
          <w:rFonts w:ascii="Times New Roman" w:hAnsi="Times New Roman" w:cs="Times New Roman" w:hint="eastAsia"/>
          <w:spacing w:val="-6"/>
        </w:rPr>
        <w:t>550</w:t>
      </w:r>
      <w:r w:rsidR="00087B64">
        <w:rPr>
          <w:rFonts w:ascii="Times New Roman" w:hAnsi="Times New Roman" w:cs="Times New Roman" w:hint="eastAsia"/>
          <w:spacing w:val="-6"/>
        </w:rPr>
        <w:t xml:space="preserve"> </w:t>
      </w:r>
      <w:r w:rsidR="00087B64" w:rsidRPr="0024316F">
        <w:rPr>
          <w:rFonts w:ascii="Times New Roman" w:hAnsi="Times New Roman" w:cs="Times New Roman"/>
          <w:spacing w:val="-6"/>
        </w:rPr>
        <w:t>℃± 25 ℃</w:t>
      </w:r>
      <w:r w:rsidR="00087B64" w:rsidRPr="0024316F">
        <w:rPr>
          <w:rFonts w:ascii="Times New Roman" w:hAnsi="Times New Roman" w:cs="Times New Roman"/>
          <w:spacing w:val="-6"/>
        </w:rPr>
        <w:t>温度</w:t>
      </w:r>
      <w:r>
        <w:rPr>
          <w:rFonts w:ascii="Times New Roman" w:hAnsi="Times New Roman" w:cs="Times New Roman" w:hint="eastAsia"/>
          <w:spacing w:val="-6"/>
        </w:rPr>
        <w:t>下加热</w:t>
      </w:r>
      <w:r>
        <w:rPr>
          <w:rFonts w:ascii="Times New Roman" w:hAnsi="Times New Roman" w:cs="Times New Roman" w:hint="eastAsia"/>
          <w:spacing w:val="-6"/>
        </w:rPr>
        <w:t>2</w:t>
      </w:r>
      <w:r w:rsidR="00087B64">
        <w:rPr>
          <w:rFonts w:ascii="Times New Roman" w:hAnsi="Times New Roman" w:cs="Times New Roman" w:hint="eastAsia"/>
          <w:spacing w:val="-6"/>
        </w:rPr>
        <w:t xml:space="preserve"> </w:t>
      </w:r>
      <w:r>
        <w:rPr>
          <w:rFonts w:ascii="Times New Roman" w:hAnsi="Times New Roman" w:cs="Times New Roman" w:hint="eastAsia"/>
          <w:spacing w:val="-6"/>
        </w:rPr>
        <w:t>h-4</w:t>
      </w:r>
      <w:r w:rsidR="00087B64">
        <w:rPr>
          <w:rFonts w:ascii="Times New Roman" w:hAnsi="Times New Roman" w:cs="Times New Roman" w:hint="eastAsia"/>
          <w:spacing w:val="-6"/>
        </w:rPr>
        <w:t xml:space="preserve"> </w:t>
      </w:r>
      <w:r>
        <w:rPr>
          <w:rFonts w:ascii="Times New Roman" w:hAnsi="Times New Roman" w:cs="Times New Roman" w:hint="eastAsia"/>
          <w:spacing w:val="-6"/>
        </w:rPr>
        <w:t>h</w:t>
      </w:r>
      <w:r>
        <w:rPr>
          <w:rFonts w:ascii="Times New Roman" w:hAnsi="Times New Roman" w:cs="Times New Roman" w:hint="eastAsia"/>
          <w:spacing w:val="-6"/>
        </w:rPr>
        <w:t>，但实验过程中，</w:t>
      </w:r>
      <w:r>
        <w:rPr>
          <w:rFonts w:ascii="Times New Roman" w:hAnsi="Times New Roman" w:cs="Times New Roman" w:hint="eastAsia"/>
          <w:spacing w:val="-6"/>
        </w:rPr>
        <w:t>ACM</w:t>
      </w:r>
      <w:r>
        <w:rPr>
          <w:rFonts w:ascii="Times New Roman" w:hAnsi="Times New Roman" w:cs="Times New Roman" w:hint="eastAsia"/>
          <w:spacing w:val="-6"/>
        </w:rPr>
        <w:t>、</w:t>
      </w:r>
      <w:r>
        <w:rPr>
          <w:rFonts w:ascii="Times New Roman" w:hAnsi="Times New Roman" w:cs="Times New Roman" w:hint="eastAsia"/>
          <w:spacing w:val="-6"/>
        </w:rPr>
        <w:t>NBR-1</w:t>
      </w:r>
      <w:r>
        <w:rPr>
          <w:rFonts w:ascii="Times New Roman" w:hAnsi="Times New Roman" w:cs="Times New Roman" w:hint="eastAsia"/>
          <w:spacing w:val="-6"/>
        </w:rPr>
        <w:t>和</w:t>
      </w:r>
      <w:r>
        <w:rPr>
          <w:rFonts w:ascii="Times New Roman" w:hAnsi="Times New Roman" w:cs="Times New Roman" w:hint="eastAsia"/>
          <w:spacing w:val="-6"/>
        </w:rPr>
        <w:t>NBR-2</w:t>
      </w:r>
      <w:r>
        <w:rPr>
          <w:rFonts w:ascii="Times New Roman" w:hAnsi="Times New Roman" w:cs="Times New Roman" w:hint="eastAsia"/>
          <w:spacing w:val="-6"/>
        </w:rPr>
        <w:t>在</w:t>
      </w:r>
      <w:r>
        <w:rPr>
          <w:rFonts w:ascii="Times New Roman" w:hAnsi="Times New Roman" w:cs="Times New Roman" w:hint="eastAsia"/>
          <w:spacing w:val="-6"/>
        </w:rPr>
        <w:t>4</w:t>
      </w:r>
      <w:r w:rsidR="00087B64">
        <w:rPr>
          <w:rFonts w:ascii="Times New Roman" w:hAnsi="Times New Roman" w:cs="Times New Roman" w:hint="eastAsia"/>
          <w:spacing w:val="-6"/>
        </w:rPr>
        <w:t xml:space="preserve"> </w:t>
      </w:r>
      <w:r>
        <w:rPr>
          <w:rFonts w:ascii="Times New Roman" w:hAnsi="Times New Roman" w:cs="Times New Roman" w:hint="eastAsia"/>
          <w:spacing w:val="-6"/>
        </w:rPr>
        <w:t>h</w:t>
      </w:r>
      <w:r>
        <w:rPr>
          <w:rFonts w:ascii="Times New Roman" w:hAnsi="Times New Roman" w:cs="Times New Roman" w:hint="eastAsia"/>
          <w:spacing w:val="-6"/>
        </w:rPr>
        <w:t>后有明显</w:t>
      </w:r>
      <w:r w:rsidR="00CA6C80" w:rsidRPr="0024316F">
        <w:rPr>
          <w:rFonts w:ascii="Times New Roman" w:hAnsi="Times New Roman" w:cs="Times New Roman"/>
          <w:spacing w:val="-6"/>
        </w:rPr>
        <w:t>含碳物质</w:t>
      </w:r>
      <w:r>
        <w:rPr>
          <w:rFonts w:ascii="Times New Roman" w:hAnsi="Times New Roman" w:cs="Times New Roman" w:hint="eastAsia"/>
          <w:spacing w:val="-6"/>
        </w:rPr>
        <w:t>，故将国际标准</w:t>
      </w:r>
      <w:r w:rsidR="0083668E">
        <w:rPr>
          <w:rFonts w:ascii="Times New Roman" w:hAnsi="Times New Roman" w:cs="Times New Roman" w:hint="eastAsia"/>
          <w:spacing w:val="-6"/>
        </w:rPr>
        <w:t>规定</w:t>
      </w:r>
      <w:r>
        <w:rPr>
          <w:rFonts w:ascii="Times New Roman" w:hAnsi="Times New Roman" w:cs="Times New Roman" w:hint="eastAsia"/>
          <w:spacing w:val="-6"/>
        </w:rPr>
        <w:t>时间修改为“</w:t>
      </w:r>
      <w:r w:rsidRPr="0024316F">
        <w:rPr>
          <w:rFonts w:ascii="Times New Roman" w:hAnsi="Times New Roman" w:cs="Times New Roman" w:hint="eastAsia"/>
          <w:spacing w:val="-6"/>
        </w:rPr>
        <w:t>在</w:t>
      </w:r>
      <w:r w:rsidRPr="0024316F">
        <w:rPr>
          <w:rFonts w:ascii="Times New Roman" w:hAnsi="Times New Roman" w:cs="Times New Roman"/>
          <w:spacing w:val="-6"/>
        </w:rPr>
        <w:t>550 ℃ ± 25 ℃</w:t>
      </w:r>
      <w:r w:rsidRPr="0024316F">
        <w:rPr>
          <w:rFonts w:ascii="Times New Roman" w:hAnsi="Times New Roman" w:cs="Times New Roman"/>
          <w:spacing w:val="-6"/>
        </w:rPr>
        <w:t>温度加热直至含碳物质被完全烧尽</w:t>
      </w:r>
      <w:r>
        <w:rPr>
          <w:rFonts w:ascii="Times New Roman" w:hAnsi="Times New Roman" w:cs="Times New Roman" w:hint="eastAsia"/>
          <w:spacing w:val="-6"/>
        </w:rPr>
        <w:t>”。</w:t>
      </w:r>
    </w:p>
    <w:p w14:paraId="74B08750" w14:textId="77777777" w:rsidR="00C34EFD" w:rsidRPr="00427C0F" w:rsidRDefault="007B2E8E" w:rsidP="002252A7">
      <w:pPr>
        <w:pStyle w:val="af"/>
        <w:spacing w:beforeLines="50" w:before="120" w:afterLines="50" w:after="120"/>
        <w:ind w:left="0"/>
        <w:jc w:val="center"/>
        <w:rPr>
          <w:rFonts w:ascii="Times New Roman" w:hAnsi="Times New Roman" w:cs="Times New Roman"/>
          <w:sz w:val="21"/>
          <w:szCs w:val="21"/>
        </w:rPr>
      </w:pPr>
      <w:r w:rsidRPr="00427C0F">
        <w:rPr>
          <w:rFonts w:ascii="Times New Roman" w:cs="Times New Roman"/>
          <w:sz w:val="21"/>
          <w:szCs w:val="21"/>
        </w:rPr>
        <w:t>表</w:t>
      </w:r>
      <w:r w:rsidR="00427C0F">
        <w:rPr>
          <w:rFonts w:ascii="Times New Roman" w:hAnsi="Times New Roman" w:cs="Times New Roman" w:hint="eastAsia"/>
          <w:sz w:val="21"/>
          <w:szCs w:val="21"/>
        </w:rPr>
        <w:t xml:space="preserve">1  </w:t>
      </w:r>
      <w:r w:rsidR="005C54C3">
        <w:rPr>
          <w:rFonts w:ascii="Times New Roman" w:cs="Times New Roman" w:hint="eastAsia"/>
          <w:sz w:val="21"/>
          <w:szCs w:val="21"/>
        </w:rPr>
        <w:t>灰分</w:t>
      </w:r>
      <w:r w:rsidR="005C54C3">
        <w:rPr>
          <w:rFonts w:ascii="Times New Roman" w:cs="Times New Roman"/>
          <w:sz w:val="21"/>
          <w:szCs w:val="21"/>
        </w:rPr>
        <w:t>含量重复性测定</w:t>
      </w:r>
      <w:r w:rsidRPr="00427C0F">
        <w:rPr>
          <w:rFonts w:ascii="Times New Roman" w:cs="Times New Roman"/>
          <w:sz w:val="21"/>
          <w:szCs w:val="21"/>
        </w:rPr>
        <w:t>结果</w:t>
      </w:r>
    </w:p>
    <w:tbl>
      <w:tblPr>
        <w:tblStyle w:val="af4"/>
        <w:tblW w:w="5000" w:type="pct"/>
        <w:jc w:val="center"/>
        <w:tblLook w:val="0600" w:firstRow="0" w:lastRow="0" w:firstColumn="0" w:lastColumn="0" w:noHBand="1" w:noVBand="1"/>
      </w:tblPr>
      <w:tblGrid>
        <w:gridCol w:w="801"/>
        <w:gridCol w:w="588"/>
        <w:gridCol w:w="1134"/>
        <w:gridCol w:w="1298"/>
        <w:gridCol w:w="1068"/>
        <w:gridCol w:w="931"/>
        <w:gridCol w:w="588"/>
        <w:gridCol w:w="1134"/>
        <w:gridCol w:w="1298"/>
        <w:gridCol w:w="1126"/>
      </w:tblGrid>
      <w:tr w:rsidR="00120158" w:rsidRPr="005C54C3" w14:paraId="07F5E087" w14:textId="77777777" w:rsidTr="00990334">
        <w:trPr>
          <w:cantSplit/>
          <w:trHeight w:val="454"/>
          <w:jc w:val="center"/>
        </w:trPr>
        <w:tc>
          <w:tcPr>
            <w:tcW w:w="401" w:type="pct"/>
            <w:vAlign w:val="center"/>
            <w:hideMark/>
          </w:tcPr>
          <w:p w14:paraId="334409EA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Theme="minorEastAsia" w:cs="Times New Roman"/>
                <w:sz w:val="21"/>
                <w:szCs w:val="21"/>
                <w:lang w:bidi="zh-CN"/>
              </w:rPr>
              <w:t>橡胶</w:t>
            </w:r>
          </w:p>
        </w:tc>
        <w:tc>
          <w:tcPr>
            <w:tcW w:w="295" w:type="pct"/>
            <w:vAlign w:val="center"/>
            <w:hideMark/>
          </w:tcPr>
          <w:p w14:paraId="543D279B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Theme="minorEastAsia" w:cs="Times New Roman"/>
                <w:sz w:val="21"/>
                <w:szCs w:val="21"/>
                <w:lang w:bidi="zh-CN"/>
              </w:rPr>
              <w:t>序号</w:t>
            </w:r>
          </w:p>
        </w:tc>
        <w:tc>
          <w:tcPr>
            <w:tcW w:w="569" w:type="pct"/>
            <w:vAlign w:val="center"/>
            <w:hideMark/>
          </w:tcPr>
          <w:p w14:paraId="492537BB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Theme="minorEastAsia" w:cs="Times New Roman"/>
                <w:sz w:val="21"/>
                <w:szCs w:val="21"/>
                <w:lang w:bidi="zh-CN"/>
              </w:rPr>
              <w:t>灰分（</w:t>
            </w: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%</w:t>
            </w:r>
            <w:r w:rsidRPr="005C54C3">
              <w:rPr>
                <w:rFonts w:ascii="Times New Roman" w:eastAsiaTheme="minorEastAsia" w:hAnsiTheme="minorEastAsia" w:cs="Times New Roman"/>
                <w:sz w:val="21"/>
                <w:szCs w:val="21"/>
                <w:lang w:bidi="zh-CN"/>
              </w:rPr>
              <w:t>）</w:t>
            </w:r>
          </w:p>
        </w:tc>
        <w:tc>
          <w:tcPr>
            <w:tcW w:w="651" w:type="pct"/>
            <w:vAlign w:val="center"/>
            <w:hideMark/>
          </w:tcPr>
          <w:p w14:paraId="33D7D348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Theme="minorEastAsia" w:cs="Times New Roman"/>
                <w:sz w:val="21"/>
                <w:szCs w:val="21"/>
                <w:lang w:bidi="zh-CN"/>
              </w:rPr>
              <w:t>平均值（</w:t>
            </w: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%</w:t>
            </w:r>
            <w:r w:rsidRPr="005C54C3">
              <w:rPr>
                <w:rFonts w:ascii="Times New Roman" w:eastAsiaTheme="minorEastAsia" w:hAnsiTheme="minorEastAsia" w:cs="Times New Roman"/>
                <w:sz w:val="21"/>
                <w:szCs w:val="21"/>
                <w:lang w:bidi="zh-CN"/>
              </w:rPr>
              <w:t>）</w:t>
            </w:r>
          </w:p>
        </w:tc>
        <w:tc>
          <w:tcPr>
            <w:tcW w:w="536" w:type="pct"/>
            <w:tcBorders>
              <w:right w:val="double" w:sz="4" w:space="0" w:color="auto"/>
            </w:tcBorders>
            <w:vAlign w:val="center"/>
            <w:hideMark/>
          </w:tcPr>
          <w:p w14:paraId="79D13C88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val="fr-CH" w:bidi="zh-CN"/>
              </w:rPr>
              <w:t>RSD</w:t>
            </w:r>
            <w:r w:rsidRPr="005C54C3">
              <w:rPr>
                <w:rFonts w:ascii="Times New Roman" w:eastAsiaTheme="minorEastAsia" w:hAnsiTheme="minorEastAsia" w:cs="Times New Roman"/>
                <w:sz w:val="21"/>
                <w:szCs w:val="21"/>
                <w:lang w:bidi="zh-CN"/>
              </w:rPr>
              <w:t>（</w:t>
            </w: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%</w:t>
            </w:r>
            <w:r w:rsidRPr="005C54C3">
              <w:rPr>
                <w:rFonts w:ascii="Times New Roman" w:eastAsiaTheme="minorEastAsia" w:hAnsiTheme="minorEastAsia" w:cs="Times New Roman"/>
                <w:sz w:val="21"/>
                <w:szCs w:val="21"/>
                <w:lang w:bidi="zh-CN"/>
              </w:rPr>
              <w:t>）</w:t>
            </w:r>
          </w:p>
        </w:tc>
        <w:tc>
          <w:tcPr>
            <w:tcW w:w="467" w:type="pct"/>
            <w:tcBorders>
              <w:left w:val="double" w:sz="4" w:space="0" w:color="auto"/>
            </w:tcBorders>
            <w:vAlign w:val="center"/>
          </w:tcPr>
          <w:p w14:paraId="6B0C2344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Theme="minorEastAsia" w:cs="Times New Roman"/>
                <w:sz w:val="21"/>
                <w:szCs w:val="21"/>
                <w:lang w:bidi="zh-CN"/>
              </w:rPr>
              <w:t>橡胶</w:t>
            </w:r>
          </w:p>
        </w:tc>
        <w:tc>
          <w:tcPr>
            <w:tcW w:w="295" w:type="pct"/>
            <w:vAlign w:val="center"/>
          </w:tcPr>
          <w:p w14:paraId="4BB1DD44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Theme="minorEastAsia" w:cs="Times New Roman"/>
                <w:sz w:val="21"/>
                <w:szCs w:val="21"/>
                <w:lang w:bidi="zh-CN"/>
              </w:rPr>
              <w:t>序号</w:t>
            </w:r>
          </w:p>
        </w:tc>
        <w:tc>
          <w:tcPr>
            <w:tcW w:w="569" w:type="pct"/>
            <w:vAlign w:val="center"/>
          </w:tcPr>
          <w:p w14:paraId="01825365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Theme="minorEastAsia" w:cs="Times New Roman"/>
                <w:sz w:val="21"/>
                <w:szCs w:val="21"/>
                <w:lang w:bidi="zh-CN"/>
              </w:rPr>
              <w:t>灰分（</w:t>
            </w: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%</w:t>
            </w:r>
            <w:r w:rsidRPr="005C54C3">
              <w:rPr>
                <w:rFonts w:ascii="Times New Roman" w:eastAsiaTheme="minorEastAsia" w:hAnsiTheme="minorEastAsia" w:cs="Times New Roman"/>
                <w:sz w:val="21"/>
                <w:szCs w:val="21"/>
                <w:lang w:bidi="zh-CN"/>
              </w:rPr>
              <w:t>）</w:t>
            </w:r>
          </w:p>
        </w:tc>
        <w:tc>
          <w:tcPr>
            <w:tcW w:w="651" w:type="pct"/>
            <w:vAlign w:val="center"/>
          </w:tcPr>
          <w:p w14:paraId="7FC60D6C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Theme="minorEastAsia" w:cs="Times New Roman"/>
                <w:sz w:val="21"/>
                <w:szCs w:val="21"/>
                <w:lang w:bidi="zh-CN"/>
              </w:rPr>
              <w:t>平均值（</w:t>
            </w: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%</w:t>
            </w:r>
            <w:r w:rsidRPr="005C54C3">
              <w:rPr>
                <w:rFonts w:ascii="Times New Roman" w:eastAsiaTheme="minorEastAsia" w:hAnsiTheme="minorEastAsia" w:cs="Times New Roman"/>
                <w:sz w:val="21"/>
                <w:szCs w:val="21"/>
                <w:lang w:bidi="zh-CN"/>
              </w:rPr>
              <w:t>）</w:t>
            </w:r>
          </w:p>
        </w:tc>
        <w:tc>
          <w:tcPr>
            <w:tcW w:w="565" w:type="pct"/>
            <w:vAlign w:val="center"/>
          </w:tcPr>
          <w:p w14:paraId="6BFDF03A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val="fr-CH" w:bidi="zh-CN"/>
              </w:rPr>
              <w:t>RSD</w:t>
            </w:r>
            <w:r w:rsidRPr="005C54C3">
              <w:rPr>
                <w:rFonts w:ascii="Times New Roman" w:eastAsiaTheme="minorEastAsia" w:hAnsiTheme="minorEastAsia" w:cs="Times New Roman"/>
                <w:sz w:val="21"/>
                <w:szCs w:val="21"/>
                <w:lang w:bidi="zh-CN"/>
              </w:rPr>
              <w:t>（</w:t>
            </w: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%</w:t>
            </w:r>
            <w:r w:rsidRPr="005C54C3">
              <w:rPr>
                <w:rFonts w:ascii="Times New Roman" w:eastAsiaTheme="minorEastAsia" w:hAnsiTheme="minorEastAsia" w:cs="Times New Roman"/>
                <w:sz w:val="21"/>
                <w:szCs w:val="21"/>
                <w:lang w:bidi="zh-CN"/>
              </w:rPr>
              <w:t>）</w:t>
            </w:r>
          </w:p>
        </w:tc>
      </w:tr>
      <w:tr w:rsidR="00120158" w:rsidRPr="005C54C3" w14:paraId="14DFE04E" w14:textId="77777777" w:rsidTr="00990334">
        <w:trPr>
          <w:cantSplit/>
          <w:trHeight w:val="227"/>
          <w:jc w:val="center"/>
        </w:trPr>
        <w:tc>
          <w:tcPr>
            <w:tcW w:w="401" w:type="pct"/>
            <w:vMerge w:val="restart"/>
            <w:vAlign w:val="center"/>
            <w:hideMark/>
          </w:tcPr>
          <w:p w14:paraId="7EB34D77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val="fr-CH" w:bidi="zh-CN"/>
              </w:rPr>
              <w:t>BR</w:t>
            </w:r>
          </w:p>
        </w:tc>
        <w:tc>
          <w:tcPr>
            <w:tcW w:w="295" w:type="pct"/>
            <w:vAlign w:val="center"/>
            <w:hideMark/>
          </w:tcPr>
          <w:p w14:paraId="3FAFD7CD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1</w:t>
            </w:r>
          </w:p>
        </w:tc>
        <w:tc>
          <w:tcPr>
            <w:tcW w:w="569" w:type="pct"/>
            <w:vAlign w:val="center"/>
            <w:hideMark/>
          </w:tcPr>
          <w:p w14:paraId="57F699D4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0.02</w:t>
            </w:r>
          </w:p>
        </w:tc>
        <w:tc>
          <w:tcPr>
            <w:tcW w:w="651" w:type="pct"/>
            <w:vMerge w:val="restart"/>
            <w:vAlign w:val="center"/>
            <w:hideMark/>
          </w:tcPr>
          <w:p w14:paraId="2A78495C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0.03</w:t>
            </w:r>
          </w:p>
        </w:tc>
        <w:tc>
          <w:tcPr>
            <w:tcW w:w="536" w:type="pct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63A3251D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0.181</w:t>
            </w:r>
          </w:p>
        </w:tc>
        <w:tc>
          <w:tcPr>
            <w:tcW w:w="467" w:type="pct"/>
            <w:vMerge w:val="restart"/>
            <w:tcBorders>
              <w:left w:val="double" w:sz="4" w:space="0" w:color="auto"/>
            </w:tcBorders>
            <w:vAlign w:val="center"/>
          </w:tcPr>
          <w:p w14:paraId="04D3A973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val="fr-CH" w:bidi="zh-CN"/>
              </w:rPr>
              <w:t>NR</w:t>
            </w:r>
          </w:p>
        </w:tc>
        <w:tc>
          <w:tcPr>
            <w:tcW w:w="295" w:type="pct"/>
            <w:vAlign w:val="center"/>
          </w:tcPr>
          <w:p w14:paraId="47184112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1</w:t>
            </w:r>
          </w:p>
        </w:tc>
        <w:tc>
          <w:tcPr>
            <w:tcW w:w="569" w:type="pct"/>
            <w:vAlign w:val="center"/>
          </w:tcPr>
          <w:p w14:paraId="08853465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0.27</w:t>
            </w:r>
          </w:p>
        </w:tc>
        <w:tc>
          <w:tcPr>
            <w:tcW w:w="651" w:type="pct"/>
            <w:vMerge w:val="restart"/>
            <w:vAlign w:val="center"/>
          </w:tcPr>
          <w:p w14:paraId="7937CCE5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0.27</w:t>
            </w:r>
          </w:p>
        </w:tc>
        <w:tc>
          <w:tcPr>
            <w:tcW w:w="565" w:type="pct"/>
            <w:vMerge w:val="restart"/>
            <w:vAlign w:val="center"/>
          </w:tcPr>
          <w:p w14:paraId="6CBC74F6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0.016</w:t>
            </w:r>
          </w:p>
        </w:tc>
      </w:tr>
      <w:tr w:rsidR="00120158" w:rsidRPr="005C54C3" w14:paraId="776F2218" w14:textId="77777777" w:rsidTr="00990334">
        <w:trPr>
          <w:cantSplit/>
          <w:trHeight w:val="227"/>
          <w:jc w:val="center"/>
        </w:trPr>
        <w:tc>
          <w:tcPr>
            <w:tcW w:w="401" w:type="pct"/>
            <w:vMerge/>
            <w:vAlign w:val="center"/>
            <w:hideMark/>
          </w:tcPr>
          <w:p w14:paraId="6BACC934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295" w:type="pct"/>
            <w:vAlign w:val="center"/>
            <w:hideMark/>
          </w:tcPr>
          <w:p w14:paraId="5EAFCAEC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2</w:t>
            </w:r>
          </w:p>
        </w:tc>
        <w:tc>
          <w:tcPr>
            <w:tcW w:w="569" w:type="pct"/>
            <w:vAlign w:val="center"/>
            <w:hideMark/>
          </w:tcPr>
          <w:p w14:paraId="1908A377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0.03</w:t>
            </w:r>
          </w:p>
        </w:tc>
        <w:tc>
          <w:tcPr>
            <w:tcW w:w="651" w:type="pct"/>
            <w:vMerge/>
            <w:vAlign w:val="center"/>
            <w:hideMark/>
          </w:tcPr>
          <w:p w14:paraId="7B73DD00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536" w:type="pct"/>
            <w:vMerge/>
            <w:tcBorders>
              <w:right w:val="double" w:sz="4" w:space="0" w:color="auto"/>
            </w:tcBorders>
            <w:vAlign w:val="center"/>
            <w:hideMark/>
          </w:tcPr>
          <w:p w14:paraId="26F241DC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467" w:type="pct"/>
            <w:vMerge/>
            <w:tcBorders>
              <w:left w:val="double" w:sz="4" w:space="0" w:color="auto"/>
            </w:tcBorders>
            <w:vAlign w:val="center"/>
          </w:tcPr>
          <w:p w14:paraId="36D56E50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295" w:type="pct"/>
            <w:vAlign w:val="center"/>
          </w:tcPr>
          <w:p w14:paraId="34F5C14A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2</w:t>
            </w:r>
          </w:p>
        </w:tc>
        <w:tc>
          <w:tcPr>
            <w:tcW w:w="569" w:type="pct"/>
            <w:vAlign w:val="center"/>
          </w:tcPr>
          <w:p w14:paraId="5304FFA2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0.27</w:t>
            </w:r>
          </w:p>
        </w:tc>
        <w:tc>
          <w:tcPr>
            <w:tcW w:w="651" w:type="pct"/>
            <w:vMerge/>
            <w:vAlign w:val="center"/>
          </w:tcPr>
          <w:p w14:paraId="01CFDC32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565" w:type="pct"/>
            <w:vMerge/>
            <w:vAlign w:val="center"/>
          </w:tcPr>
          <w:p w14:paraId="1E3F24AF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</w:tr>
      <w:tr w:rsidR="00120158" w:rsidRPr="005C54C3" w14:paraId="585D2A13" w14:textId="77777777" w:rsidTr="00990334">
        <w:trPr>
          <w:cantSplit/>
          <w:trHeight w:val="227"/>
          <w:jc w:val="center"/>
        </w:trPr>
        <w:tc>
          <w:tcPr>
            <w:tcW w:w="401" w:type="pct"/>
            <w:vMerge/>
            <w:vAlign w:val="center"/>
            <w:hideMark/>
          </w:tcPr>
          <w:p w14:paraId="7D7BDF5D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295" w:type="pct"/>
            <w:vAlign w:val="center"/>
            <w:hideMark/>
          </w:tcPr>
          <w:p w14:paraId="1434DB50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3</w:t>
            </w:r>
          </w:p>
        </w:tc>
        <w:tc>
          <w:tcPr>
            <w:tcW w:w="569" w:type="pct"/>
            <w:vAlign w:val="center"/>
            <w:hideMark/>
          </w:tcPr>
          <w:p w14:paraId="4ACE4E86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0.03</w:t>
            </w:r>
          </w:p>
        </w:tc>
        <w:tc>
          <w:tcPr>
            <w:tcW w:w="651" w:type="pct"/>
            <w:vMerge/>
            <w:vAlign w:val="center"/>
            <w:hideMark/>
          </w:tcPr>
          <w:p w14:paraId="67A748F0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536" w:type="pct"/>
            <w:vMerge/>
            <w:tcBorders>
              <w:right w:val="double" w:sz="4" w:space="0" w:color="auto"/>
            </w:tcBorders>
            <w:vAlign w:val="center"/>
            <w:hideMark/>
          </w:tcPr>
          <w:p w14:paraId="17A60C5C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467" w:type="pct"/>
            <w:vMerge/>
            <w:tcBorders>
              <w:left w:val="double" w:sz="4" w:space="0" w:color="auto"/>
            </w:tcBorders>
            <w:vAlign w:val="center"/>
          </w:tcPr>
          <w:p w14:paraId="5834F1D9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295" w:type="pct"/>
            <w:vAlign w:val="center"/>
          </w:tcPr>
          <w:p w14:paraId="022EF62A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3</w:t>
            </w:r>
          </w:p>
        </w:tc>
        <w:tc>
          <w:tcPr>
            <w:tcW w:w="569" w:type="pct"/>
            <w:vAlign w:val="center"/>
          </w:tcPr>
          <w:p w14:paraId="5EA6650D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0.28</w:t>
            </w:r>
          </w:p>
        </w:tc>
        <w:tc>
          <w:tcPr>
            <w:tcW w:w="651" w:type="pct"/>
            <w:vMerge/>
            <w:vAlign w:val="center"/>
          </w:tcPr>
          <w:p w14:paraId="307F7B9E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565" w:type="pct"/>
            <w:vMerge/>
            <w:vAlign w:val="center"/>
          </w:tcPr>
          <w:p w14:paraId="25B6295A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</w:tr>
      <w:tr w:rsidR="00120158" w:rsidRPr="005C54C3" w14:paraId="523FC63A" w14:textId="77777777" w:rsidTr="00990334">
        <w:trPr>
          <w:cantSplit/>
          <w:trHeight w:val="227"/>
          <w:jc w:val="center"/>
        </w:trPr>
        <w:tc>
          <w:tcPr>
            <w:tcW w:w="401" w:type="pct"/>
            <w:vMerge/>
            <w:vAlign w:val="center"/>
            <w:hideMark/>
          </w:tcPr>
          <w:p w14:paraId="09240694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295" w:type="pct"/>
            <w:vAlign w:val="center"/>
            <w:hideMark/>
          </w:tcPr>
          <w:p w14:paraId="461D0FEA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4</w:t>
            </w:r>
          </w:p>
        </w:tc>
        <w:tc>
          <w:tcPr>
            <w:tcW w:w="569" w:type="pct"/>
            <w:vAlign w:val="center"/>
            <w:hideMark/>
          </w:tcPr>
          <w:p w14:paraId="63F86E08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0.03</w:t>
            </w:r>
          </w:p>
        </w:tc>
        <w:tc>
          <w:tcPr>
            <w:tcW w:w="651" w:type="pct"/>
            <w:vMerge/>
            <w:vAlign w:val="center"/>
            <w:hideMark/>
          </w:tcPr>
          <w:p w14:paraId="4CA20392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536" w:type="pct"/>
            <w:vMerge/>
            <w:tcBorders>
              <w:right w:val="double" w:sz="4" w:space="0" w:color="auto"/>
            </w:tcBorders>
            <w:vAlign w:val="center"/>
            <w:hideMark/>
          </w:tcPr>
          <w:p w14:paraId="7E6FC9A2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467" w:type="pct"/>
            <w:vMerge/>
            <w:tcBorders>
              <w:left w:val="double" w:sz="4" w:space="0" w:color="auto"/>
            </w:tcBorders>
            <w:vAlign w:val="center"/>
          </w:tcPr>
          <w:p w14:paraId="219744A3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295" w:type="pct"/>
            <w:vAlign w:val="center"/>
          </w:tcPr>
          <w:p w14:paraId="4330F390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4</w:t>
            </w:r>
          </w:p>
        </w:tc>
        <w:tc>
          <w:tcPr>
            <w:tcW w:w="569" w:type="pct"/>
            <w:vAlign w:val="center"/>
          </w:tcPr>
          <w:p w14:paraId="47FCA6B1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0.27</w:t>
            </w:r>
          </w:p>
        </w:tc>
        <w:tc>
          <w:tcPr>
            <w:tcW w:w="651" w:type="pct"/>
            <w:vMerge/>
            <w:vAlign w:val="center"/>
          </w:tcPr>
          <w:p w14:paraId="4293A3CD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565" w:type="pct"/>
            <w:vMerge/>
            <w:vAlign w:val="center"/>
          </w:tcPr>
          <w:p w14:paraId="34FFBE99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</w:tr>
      <w:tr w:rsidR="00120158" w:rsidRPr="005C54C3" w14:paraId="0CE07236" w14:textId="77777777" w:rsidTr="00990334">
        <w:trPr>
          <w:cantSplit/>
          <w:trHeight w:val="227"/>
          <w:jc w:val="center"/>
        </w:trPr>
        <w:tc>
          <w:tcPr>
            <w:tcW w:w="401" w:type="pct"/>
            <w:vMerge w:val="restart"/>
            <w:vAlign w:val="center"/>
            <w:hideMark/>
          </w:tcPr>
          <w:p w14:paraId="73A48652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val="fr-CH" w:bidi="zh-CN"/>
              </w:rPr>
              <w:t>IR</w:t>
            </w:r>
          </w:p>
        </w:tc>
        <w:tc>
          <w:tcPr>
            <w:tcW w:w="295" w:type="pct"/>
            <w:vAlign w:val="center"/>
            <w:hideMark/>
          </w:tcPr>
          <w:p w14:paraId="09C1DD2C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1</w:t>
            </w:r>
          </w:p>
        </w:tc>
        <w:tc>
          <w:tcPr>
            <w:tcW w:w="569" w:type="pct"/>
            <w:vAlign w:val="center"/>
            <w:hideMark/>
          </w:tcPr>
          <w:p w14:paraId="6D4E8B51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0.26</w:t>
            </w:r>
          </w:p>
        </w:tc>
        <w:tc>
          <w:tcPr>
            <w:tcW w:w="651" w:type="pct"/>
            <w:vMerge w:val="restart"/>
            <w:vAlign w:val="center"/>
            <w:hideMark/>
          </w:tcPr>
          <w:p w14:paraId="79439450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0.25</w:t>
            </w:r>
          </w:p>
        </w:tc>
        <w:tc>
          <w:tcPr>
            <w:tcW w:w="536" w:type="pct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309DC4DD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0.055</w:t>
            </w:r>
          </w:p>
        </w:tc>
        <w:tc>
          <w:tcPr>
            <w:tcW w:w="467" w:type="pct"/>
            <w:vMerge w:val="restart"/>
            <w:tcBorders>
              <w:left w:val="double" w:sz="4" w:space="0" w:color="auto"/>
            </w:tcBorders>
            <w:vAlign w:val="center"/>
          </w:tcPr>
          <w:p w14:paraId="2F96193E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val="fr-CH" w:bidi="zh-CN"/>
              </w:rPr>
              <w:t>ACM</w:t>
            </w:r>
          </w:p>
        </w:tc>
        <w:tc>
          <w:tcPr>
            <w:tcW w:w="295" w:type="pct"/>
            <w:vAlign w:val="center"/>
          </w:tcPr>
          <w:p w14:paraId="2C5339E3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1</w:t>
            </w:r>
          </w:p>
        </w:tc>
        <w:tc>
          <w:tcPr>
            <w:tcW w:w="569" w:type="pct"/>
            <w:vAlign w:val="center"/>
          </w:tcPr>
          <w:p w14:paraId="0FE0958E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0.22</w:t>
            </w:r>
          </w:p>
        </w:tc>
        <w:tc>
          <w:tcPr>
            <w:tcW w:w="651" w:type="pct"/>
            <w:vMerge w:val="restart"/>
            <w:vAlign w:val="center"/>
          </w:tcPr>
          <w:p w14:paraId="35D62521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0.22</w:t>
            </w:r>
          </w:p>
        </w:tc>
        <w:tc>
          <w:tcPr>
            <w:tcW w:w="565" w:type="pct"/>
            <w:vMerge w:val="restart"/>
            <w:vAlign w:val="center"/>
          </w:tcPr>
          <w:p w14:paraId="735B33D5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0.035</w:t>
            </w:r>
          </w:p>
        </w:tc>
      </w:tr>
      <w:tr w:rsidR="00120158" w:rsidRPr="005C54C3" w14:paraId="53F71796" w14:textId="77777777" w:rsidTr="00990334">
        <w:trPr>
          <w:cantSplit/>
          <w:trHeight w:val="227"/>
          <w:jc w:val="center"/>
        </w:trPr>
        <w:tc>
          <w:tcPr>
            <w:tcW w:w="401" w:type="pct"/>
            <w:vMerge/>
            <w:vAlign w:val="center"/>
            <w:hideMark/>
          </w:tcPr>
          <w:p w14:paraId="198A309A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295" w:type="pct"/>
            <w:vAlign w:val="center"/>
            <w:hideMark/>
          </w:tcPr>
          <w:p w14:paraId="65773326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2</w:t>
            </w:r>
          </w:p>
        </w:tc>
        <w:tc>
          <w:tcPr>
            <w:tcW w:w="569" w:type="pct"/>
            <w:vAlign w:val="center"/>
            <w:hideMark/>
          </w:tcPr>
          <w:p w14:paraId="28F22348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0.26</w:t>
            </w:r>
          </w:p>
        </w:tc>
        <w:tc>
          <w:tcPr>
            <w:tcW w:w="651" w:type="pct"/>
            <w:vMerge/>
            <w:vAlign w:val="center"/>
            <w:hideMark/>
          </w:tcPr>
          <w:p w14:paraId="6C4038E7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536" w:type="pct"/>
            <w:vMerge/>
            <w:tcBorders>
              <w:right w:val="double" w:sz="4" w:space="0" w:color="auto"/>
            </w:tcBorders>
            <w:vAlign w:val="center"/>
            <w:hideMark/>
          </w:tcPr>
          <w:p w14:paraId="76D3D526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467" w:type="pct"/>
            <w:vMerge/>
            <w:tcBorders>
              <w:left w:val="double" w:sz="4" w:space="0" w:color="auto"/>
            </w:tcBorders>
            <w:vAlign w:val="center"/>
          </w:tcPr>
          <w:p w14:paraId="37A50DEA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295" w:type="pct"/>
            <w:vAlign w:val="center"/>
          </w:tcPr>
          <w:p w14:paraId="52138E44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2</w:t>
            </w:r>
          </w:p>
        </w:tc>
        <w:tc>
          <w:tcPr>
            <w:tcW w:w="569" w:type="pct"/>
            <w:vAlign w:val="center"/>
          </w:tcPr>
          <w:p w14:paraId="5345B2C0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0.22</w:t>
            </w:r>
          </w:p>
        </w:tc>
        <w:tc>
          <w:tcPr>
            <w:tcW w:w="651" w:type="pct"/>
            <w:vMerge/>
            <w:vAlign w:val="center"/>
          </w:tcPr>
          <w:p w14:paraId="33E746BE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565" w:type="pct"/>
            <w:vMerge/>
            <w:vAlign w:val="center"/>
          </w:tcPr>
          <w:p w14:paraId="4A91BC71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</w:tr>
      <w:tr w:rsidR="00120158" w:rsidRPr="005C54C3" w14:paraId="0E3CE629" w14:textId="77777777" w:rsidTr="00990334">
        <w:trPr>
          <w:cantSplit/>
          <w:trHeight w:val="227"/>
          <w:jc w:val="center"/>
        </w:trPr>
        <w:tc>
          <w:tcPr>
            <w:tcW w:w="401" w:type="pct"/>
            <w:vMerge/>
            <w:vAlign w:val="center"/>
            <w:hideMark/>
          </w:tcPr>
          <w:p w14:paraId="4950BBD8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295" w:type="pct"/>
            <w:vAlign w:val="center"/>
            <w:hideMark/>
          </w:tcPr>
          <w:p w14:paraId="39432BF4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3</w:t>
            </w:r>
          </w:p>
        </w:tc>
        <w:tc>
          <w:tcPr>
            <w:tcW w:w="569" w:type="pct"/>
            <w:vAlign w:val="center"/>
            <w:hideMark/>
          </w:tcPr>
          <w:p w14:paraId="60FA0B5A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0.25</w:t>
            </w:r>
          </w:p>
        </w:tc>
        <w:tc>
          <w:tcPr>
            <w:tcW w:w="651" w:type="pct"/>
            <w:vMerge/>
            <w:vAlign w:val="center"/>
            <w:hideMark/>
          </w:tcPr>
          <w:p w14:paraId="7392621F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536" w:type="pct"/>
            <w:vMerge/>
            <w:tcBorders>
              <w:right w:val="double" w:sz="4" w:space="0" w:color="auto"/>
            </w:tcBorders>
            <w:vAlign w:val="center"/>
            <w:hideMark/>
          </w:tcPr>
          <w:p w14:paraId="51CB24B7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467" w:type="pct"/>
            <w:vMerge/>
            <w:tcBorders>
              <w:left w:val="double" w:sz="4" w:space="0" w:color="auto"/>
            </w:tcBorders>
            <w:vAlign w:val="center"/>
          </w:tcPr>
          <w:p w14:paraId="794C5838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295" w:type="pct"/>
            <w:vAlign w:val="center"/>
          </w:tcPr>
          <w:p w14:paraId="00E15116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3</w:t>
            </w:r>
          </w:p>
        </w:tc>
        <w:tc>
          <w:tcPr>
            <w:tcW w:w="569" w:type="pct"/>
            <w:vAlign w:val="center"/>
          </w:tcPr>
          <w:p w14:paraId="5EF06C77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0.23</w:t>
            </w:r>
          </w:p>
        </w:tc>
        <w:tc>
          <w:tcPr>
            <w:tcW w:w="651" w:type="pct"/>
            <w:vMerge/>
            <w:vAlign w:val="center"/>
          </w:tcPr>
          <w:p w14:paraId="487E0944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565" w:type="pct"/>
            <w:vMerge/>
            <w:vAlign w:val="center"/>
          </w:tcPr>
          <w:p w14:paraId="26365A8F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</w:tr>
      <w:tr w:rsidR="00120158" w:rsidRPr="005C54C3" w14:paraId="7B08EC44" w14:textId="77777777" w:rsidTr="00990334">
        <w:trPr>
          <w:cantSplit/>
          <w:trHeight w:val="227"/>
          <w:jc w:val="center"/>
        </w:trPr>
        <w:tc>
          <w:tcPr>
            <w:tcW w:w="401" w:type="pct"/>
            <w:vMerge/>
            <w:vAlign w:val="center"/>
            <w:hideMark/>
          </w:tcPr>
          <w:p w14:paraId="51566DF0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295" w:type="pct"/>
            <w:vAlign w:val="center"/>
            <w:hideMark/>
          </w:tcPr>
          <w:p w14:paraId="7BC46F1E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4</w:t>
            </w:r>
          </w:p>
        </w:tc>
        <w:tc>
          <w:tcPr>
            <w:tcW w:w="569" w:type="pct"/>
            <w:vAlign w:val="center"/>
            <w:hideMark/>
          </w:tcPr>
          <w:p w14:paraId="39E7D76C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0.23</w:t>
            </w:r>
          </w:p>
        </w:tc>
        <w:tc>
          <w:tcPr>
            <w:tcW w:w="651" w:type="pct"/>
            <w:vMerge/>
            <w:vAlign w:val="center"/>
            <w:hideMark/>
          </w:tcPr>
          <w:p w14:paraId="0E401817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536" w:type="pct"/>
            <w:vMerge/>
            <w:tcBorders>
              <w:right w:val="double" w:sz="4" w:space="0" w:color="auto"/>
            </w:tcBorders>
            <w:vAlign w:val="center"/>
            <w:hideMark/>
          </w:tcPr>
          <w:p w14:paraId="4BE8D344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467" w:type="pct"/>
            <w:vMerge/>
            <w:tcBorders>
              <w:left w:val="double" w:sz="4" w:space="0" w:color="auto"/>
            </w:tcBorders>
            <w:vAlign w:val="center"/>
          </w:tcPr>
          <w:p w14:paraId="3DFDB849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295" w:type="pct"/>
            <w:vAlign w:val="center"/>
          </w:tcPr>
          <w:p w14:paraId="4993A787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4</w:t>
            </w:r>
          </w:p>
        </w:tc>
        <w:tc>
          <w:tcPr>
            <w:tcW w:w="569" w:type="pct"/>
            <w:vAlign w:val="center"/>
          </w:tcPr>
          <w:p w14:paraId="408ECC2C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0.23</w:t>
            </w:r>
          </w:p>
        </w:tc>
        <w:tc>
          <w:tcPr>
            <w:tcW w:w="651" w:type="pct"/>
            <w:vMerge/>
            <w:vAlign w:val="center"/>
          </w:tcPr>
          <w:p w14:paraId="413B7D90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565" w:type="pct"/>
            <w:vMerge/>
            <w:vAlign w:val="center"/>
          </w:tcPr>
          <w:p w14:paraId="224CE564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</w:tr>
      <w:tr w:rsidR="00120158" w:rsidRPr="005C54C3" w14:paraId="7087C149" w14:textId="77777777" w:rsidTr="00990334">
        <w:trPr>
          <w:cantSplit/>
          <w:trHeight w:val="227"/>
          <w:jc w:val="center"/>
        </w:trPr>
        <w:tc>
          <w:tcPr>
            <w:tcW w:w="401" w:type="pct"/>
            <w:vMerge w:val="restart"/>
            <w:vAlign w:val="center"/>
            <w:hideMark/>
          </w:tcPr>
          <w:p w14:paraId="205CDCB9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val="fr-CH" w:bidi="zh-CN"/>
              </w:rPr>
              <w:t>SBR</w:t>
            </w:r>
          </w:p>
        </w:tc>
        <w:tc>
          <w:tcPr>
            <w:tcW w:w="295" w:type="pct"/>
            <w:vAlign w:val="center"/>
            <w:hideMark/>
          </w:tcPr>
          <w:p w14:paraId="258C6DF7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1</w:t>
            </w:r>
          </w:p>
        </w:tc>
        <w:tc>
          <w:tcPr>
            <w:tcW w:w="569" w:type="pct"/>
            <w:vAlign w:val="center"/>
            <w:hideMark/>
          </w:tcPr>
          <w:p w14:paraId="17635E85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0.14</w:t>
            </w:r>
          </w:p>
        </w:tc>
        <w:tc>
          <w:tcPr>
            <w:tcW w:w="651" w:type="pct"/>
            <w:vMerge w:val="restart"/>
            <w:vAlign w:val="center"/>
            <w:hideMark/>
          </w:tcPr>
          <w:p w14:paraId="5A2DDA39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0.13</w:t>
            </w:r>
          </w:p>
        </w:tc>
        <w:tc>
          <w:tcPr>
            <w:tcW w:w="536" w:type="pct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2C19A89B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0.085</w:t>
            </w:r>
          </w:p>
        </w:tc>
        <w:tc>
          <w:tcPr>
            <w:tcW w:w="467" w:type="pct"/>
            <w:vMerge w:val="restart"/>
            <w:tcBorders>
              <w:left w:val="double" w:sz="4" w:space="0" w:color="auto"/>
            </w:tcBorders>
            <w:vAlign w:val="center"/>
          </w:tcPr>
          <w:p w14:paraId="6F660B5C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val="fr-CH" w:bidi="zh-CN"/>
              </w:rPr>
              <w:t>NBR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val="fr-CH"/>
              </w:rPr>
              <w:t>-1</w:t>
            </w:r>
          </w:p>
        </w:tc>
        <w:tc>
          <w:tcPr>
            <w:tcW w:w="295" w:type="pct"/>
            <w:vAlign w:val="center"/>
          </w:tcPr>
          <w:p w14:paraId="38CECC72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1</w:t>
            </w:r>
          </w:p>
        </w:tc>
        <w:tc>
          <w:tcPr>
            <w:tcW w:w="569" w:type="pct"/>
            <w:vAlign w:val="center"/>
          </w:tcPr>
          <w:p w14:paraId="70860D59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0.09</w:t>
            </w:r>
          </w:p>
        </w:tc>
        <w:tc>
          <w:tcPr>
            <w:tcW w:w="651" w:type="pct"/>
            <w:vMerge w:val="restart"/>
            <w:vAlign w:val="center"/>
          </w:tcPr>
          <w:p w14:paraId="61BB0AAA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0.08</w:t>
            </w:r>
          </w:p>
        </w:tc>
        <w:tc>
          <w:tcPr>
            <w:tcW w:w="565" w:type="pct"/>
            <w:vMerge w:val="restart"/>
            <w:vAlign w:val="center"/>
          </w:tcPr>
          <w:p w14:paraId="5F94F4FF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0.085</w:t>
            </w:r>
          </w:p>
        </w:tc>
      </w:tr>
      <w:tr w:rsidR="00120158" w:rsidRPr="005C54C3" w14:paraId="1EEAF475" w14:textId="77777777" w:rsidTr="00990334">
        <w:trPr>
          <w:cantSplit/>
          <w:trHeight w:val="227"/>
          <w:jc w:val="center"/>
        </w:trPr>
        <w:tc>
          <w:tcPr>
            <w:tcW w:w="401" w:type="pct"/>
            <w:vMerge/>
            <w:vAlign w:val="center"/>
            <w:hideMark/>
          </w:tcPr>
          <w:p w14:paraId="230F07E1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295" w:type="pct"/>
            <w:vAlign w:val="center"/>
            <w:hideMark/>
          </w:tcPr>
          <w:p w14:paraId="12AE0E0B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2</w:t>
            </w:r>
          </w:p>
        </w:tc>
        <w:tc>
          <w:tcPr>
            <w:tcW w:w="569" w:type="pct"/>
            <w:vAlign w:val="center"/>
            <w:hideMark/>
          </w:tcPr>
          <w:p w14:paraId="3A5D8487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0.13</w:t>
            </w:r>
          </w:p>
        </w:tc>
        <w:tc>
          <w:tcPr>
            <w:tcW w:w="651" w:type="pct"/>
            <w:vMerge/>
            <w:vAlign w:val="center"/>
            <w:hideMark/>
          </w:tcPr>
          <w:p w14:paraId="30B2024A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536" w:type="pct"/>
            <w:vMerge/>
            <w:tcBorders>
              <w:right w:val="double" w:sz="4" w:space="0" w:color="auto"/>
            </w:tcBorders>
            <w:vAlign w:val="center"/>
            <w:hideMark/>
          </w:tcPr>
          <w:p w14:paraId="380EA328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467" w:type="pct"/>
            <w:vMerge/>
            <w:tcBorders>
              <w:left w:val="double" w:sz="4" w:space="0" w:color="auto"/>
            </w:tcBorders>
            <w:vAlign w:val="center"/>
          </w:tcPr>
          <w:p w14:paraId="2495F9F1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295" w:type="pct"/>
            <w:vAlign w:val="center"/>
          </w:tcPr>
          <w:p w14:paraId="28A2662C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2</w:t>
            </w:r>
          </w:p>
        </w:tc>
        <w:tc>
          <w:tcPr>
            <w:tcW w:w="569" w:type="pct"/>
            <w:vAlign w:val="center"/>
          </w:tcPr>
          <w:p w14:paraId="793674BB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0.08</w:t>
            </w:r>
          </w:p>
        </w:tc>
        <w:tc>
          <w:tcPr>
            <w:tcW w:w="651" w:type="pct"/>
            <w:vMerge/>
            <w:vAlign w:val="center"/>
          </w:tcPr>
          <w:p w14:paraId="39292677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565" w:type="pct"/>
            <w:vMerge/>
            <w:vAlign w:val="center"/>
          </w:tcPr>
          <w:p w14:paraId="7AB578DF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</w:tr>
      <w:tr w:rsidR="00120158" w:rsidRPr="005C54C3" w14:paraId="39EC1E04" w14:textId="77777777" w:rsidTr="00990334">
        <w:trPr>
          <w:cantSplit/>
          <w:trHeight w:val="227"/>
          <w:jc w:val="center"/>
        </w:trPr>
        <w:tc>
          <w:tcPr>
            <w:tcW w:w="401" w:type="pct"/>
            <w:vMerge/>
            <w:vAlign w:val="center"/>
            <w:hideMark/>
          </w:tcPr>
          <w:p w14:paraId="36B0E048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295" w:type="pct"/>
            <w:vAlign w:val="center"/>
            <w:hideMark/>
          </w:tcPr>
          <w:p w14:paraId="3A98F157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3</w:t>
            </w:r>
          </w:p>
        </w:tc>
        <w:tc>
          <w:tcPr>
            <w:tcW w:w="569" w:type="pct"/>
            <w:vAlign w:val="center"/>
            <w:hideMark/>
          </w:tcPr>
          <w:p w14:paraId="186F5F83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0.11</w:t>
            </w:r>
          </w:p>
        </w:tc>
        <w:tc>
          <w:tcPr>
            <w:tcW w:w="651" w:type="pct"/>
            <w:vMerge/>
            <w:vAlign w:val="center"/>
            <w:hideMark/>
          </w:tcPr>
          <w:p w14:paraId="03AFF451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536" w:type="pct"/>
            <w:vMerge/>
            <w:tcBorders>
              <w:right w:val="double" w:sz="4" w:space="0" w:color="auto"/>
            </w:tcBorders>
            <w:vAlign w:val="center"/>
            <w:hideMark/>
          </w:tcPr>
          <w:p w14:paraId="103C8518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467" w:type="pct"/>
            <w:vMerge/>
            <w:tcBorders>
              <w:left w:val="double" w:sz="4" w:space="0" w:color="auto"/>
            </w:tcBorders>
            <w:vAlign w:val="center"/>
          </w:tcPr>
          <w:p w14:paraId="7CCAB000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295" w:type="pct"/>
            <w:vAlign w:val="center"/>
          </w:tcPr>
          <w:p w14:paraId="06CED861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3</w:t>
            </w:r>
          </w:p>
        </w:tc>
        <w:tc>
          <w:tcPr>
            <w:tcW w:w="569" w:type="pct"/>
            <w:vAlign w:val="center"/>
          </w:tcPr>
          <w:p w14:paraId="484FB5C3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0.08</w:t>
            </w:r>
          </w:p>
        </w:tc>
        <w:tc>
          <w:tcPr>
            <w:tcW w:w="651" w:type="pct"/>
            <w:vMerge/>
            <w:vAlign w:val="center"/>
          </w:tcPr>
          <w:p w14:paraId="34FCE058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565" w:type="pct"/>
            <w:vMerge/>
            <w:vAlign w:val="center"/>
          </w:tcPr>
          <w:p w14:paraId="64375606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</w:tr>
      <w:tr w:rsidR="00120158" w:rsidRPr="005C54C3" w14:paraId="29072A98" w14:textId="77777777" w:rsidTr="00990334">
        <w:trPr>
          <w:cantSplit/>
          <w:trHeight w:val="227"/>
          <w:jc w:val="center"/>
        </w:trPr>
        <w:tc>
          <w:tcPr>
            <w:tcW w:w="401" w:type="pct"/>
            <w:vMerge/>
            <w:vAlign w:val="center"/>
            <w:hideMark/>
          </w:tcPr>
          <w:p w14:paraId="32484044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295" w:type="pct"/>
            <w:vAlign w:val="center"/>
            <w:hideMark/>
          </w:tcPr>
          <w:p w14:paraId="18D64F1E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4</w:t>
            </w:r>
          </w:p>
        </w:tc>
        <w:tc>
          <w:tcPr>
            <w:tcW w:w="569" w:type="pct"/>
            <w:vAlign w:val="center"/>
            <w:hideMark/>
          </w:tcPr>
          <w:p w14:paraId="70A5E047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0.12</w:t>
            </w:r>
          </w:p>
        </w:tc>
        <w:tc>
          <w:tcPr>
            <w:tcW w:w="651" w:type="pct"/>
            <w:vMerge/>
            <w:vAlign w:val="center"/>
            <w:hideMark/>
          </w:tcPr>
          <w:p w14:paraId="2699EE58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536" w:type="pct"/>
            <w:vMerge/>
            <w:tcBorders>
              <w:right w:val="double" w:sz="4" w:space="0" w:color="auto"/>
            </w:tcBorders>
            <w:vAlign w:val="center"/>
            <w:hideMark/>
          </w:tcPr>
          <w:p w14:paraId="7A5964D5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467" w:type="pct"/>
            <w:vMerge/>
            <w:tcBorders>
              <w:left w:val="double" w:sz="4" w:space="0" w:color="auto"/>
            </w:tcBorders>
            <w:vAlign w:val="center"/>
          </w:tcPr>
          <w:p w14:paraId="527E286D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295" w:type="pct"/>
            <w:vAlign w:val="center"/>
          </w:tcPr>
          <w:p w14:paraId="4CE1D0E9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4</w:t>
            </w:r>
          </w:p>
        </w:tc>
        <w:tc>
          <w:tcPr>
            <w:tcW w:w="569" w:type="pct"/>
            <w:vAlign w:val="center"/>
          </w:tcPr>
          <w:p w14:paraId="0E186964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0.08</w:t>
            </w:r>
          </w:p>
        </w:tc>
        <w:tc>
          <w:tcPr>
            <w:tcW w:w="651" w:type="pct"/>
            <w:vMerge/>
            <w:vAlign w:val="center"/>
          </w:tcPr>
          <w:p w14:paraId="598FE6A3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565" w:type="pct"/>
            <w:vMerge/>
            <w:vAlign w:val="center"/>
          </w:tcPr>
          <w:p w14:paraId="008FD5BB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</w:tr>
      <w:tr w:rsidR="00120158" w:rsidRPr="005C54C3" w14:paraId="5B04B9F4" w14:textId="77777777" w:rsidTr="00990334">
        <w:trPr>
          <w:cantSplit/>
          <w:trHeight w:val="227"/>
          <w:jc w:val="center"/>
        </w:trPr>
        <w:tc>
          <w:tcPr>
            <w:tcW w:w="401" w:type="pct"/>
            <w:vMerge w:val="restart"/>
            <w:vAlign w:val="center"/>
            <w:hideMark/>
          </w:tcPr>
          <w:p w14:paraId="12F9E3E3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val="fr-CH" w:bidi="zh-CN"/>
              </w:rPr>
              <w:t>EPDM</w:t>
            </w:r>
          </w:p>
        </w:tc>
        <w:tc>
          <w:tcPr>
            <w:tcW w:w="295" w:type="pct"/>
            <w:vAlign w:val="center"/>
            <w:hideMark/>
          </w:tcPr>
          <w:p w14:paraId="17A83234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1</w:t>
            </w:r>
          </w:p>
        </w:tc>
        <w:tc>
          <w:tcPr>
            <w:tcW w:w="569" w:type="pct"/>
            <w:vAlign w:val="center"/>
            <w:hideMark/>
          </w:tcPr>
          <w:p w14:paraId="2A9AAF99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0.03</w:t>
            </w:r>
          </w:p>
        </w:tc>
        <w:tc>
          <w:tcPr>
            <w:tcW w:w="651" w:type="pct"/>
            <w:vMerge w:val="restart"/>
            <w:vAlign w:val="center"/>
            <w:hideMark/>
          </w:tcPr>
          <w:p w14:paraId="0B4F5358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0.04</w:t>
            </w:r>
          </w:p>
        </w:tc>
        <w:tc>
          <w:tcPr>
            <w:tcW w:w="536" w:type="pct"/>
            <w:vMerge w:val="restart"/>
            <w:tcBorders>
              <w:right w:val="double" w:sz="4" w:space="0" w:color="auto"/>
            </w:tcBorders>
            <w:vAlign w:val="center"/>
            <w:hideMark/>
          </w:tcPr>
          <w:p w14:paraId="7D3D0F20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0.243</w:t>
            </w:r>
          </w:p>
        </w:tc>
        <w:tc>
          <w:tcPr>
            <w:tcW w:w="467" w:type="pct"/>
            <w:vMerge w:val="restart"/>
            <w:tcBorders>
              <w:left w:val="double" w:sz="4" w:space="0" w:color="auto"/>
            </w:tcBorders>
            <w:vAlign w:val="center"/>
          </w:tcPr>
          <w:p w14:paraId="2A7A3101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val="fr-CH" w:bidi="zh-CN"/>
              </w:rPr>
              <w:t>NBR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  <w:lang w:val="fr-CH"/>
              </w:rPr>
              <w:t>-2</w:t>
            </w:r>
          </w:p>
        </w:tc>
        <w:tc>
          <w:tcPr>
            <w:tcW w:w="295" w:type="pct"/>
            <w:vAlign w:val="center"/>
          </w:tcPr>
          <w:p w14:paraId="2CB6C4A9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1</w:t>
            </w:r>
          </w:p>
        </w:tc>
        <w:tc>
          <w:tcPr>
            <w:tcW w:w="569" w:type="pct"/>
            <w:vAlign w:val="center"/>
          </w:tcPr>
          <w:p w14:paraId="7AA3644D" w14:textId="77777777" w:rsidR="00120158" w:rsidRPr="005C54C3" w:rsidRDefault="00120158" w:rsidP="00753E21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0.7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651" w:type="pct"/>
            <w:vMerge w:val="restart"/>
            <w:vAlign w:val="center"/>
          </w:tcPr>
          <w:p w14:paraId="694BE72A" w14:textId="77777777" w:rsidR="00120158" w:rsidRPr="005C54C3" w:rsidRDefault="00120158" w:rsidP="00120158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0.7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565" w:type="pct"/>
            <w:vMerge w:val="restart"/>
            <w:vAlign w:val="center"/>
          </w:tcPr>
          <w:p w14:paraId="1FF02694" w14:textId="77777777" w:rsidR="00120158" w:rsidRPr="005C54C3" w:rsidRDefault="00120158" w:rsidP="00753E21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0.0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11</w:t>
            </w:r>
          </w:p>
        </w:tc>
      </w:tr>
      <w:tr w:rsidR="00120158" w:rsidRPr="005C54C3" w14:paraId="183F8DFE" w14:textId="77777777" w:rsidTr="00990334">
        <w:trPr>
          <w:cantSplit/>
          <w:trHeight w:val="227"/>
          <w:jc w:val="center"/>
        </w:trPr>
        <w:tc>
          <w:tcPr>
            <w:tcW w:w="401" w:type="pct"/>
            <w:vMerge/>
            <w:vAlign w:val="center"/>
            <w:hideMark/>
          </w:tcPr>
          <w:p w14:paraId="5F5EBCB3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295" w:type="pct"/>
            <w:vAlign w:val="center"/>
            <w:hideMark/>
          </w:tcPr>
          <w:p w14:paraId="507A10EB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2</w:t>
            </w:r>
          </w:p>
        </w:tc>
        <w:tc>
          <w:tcPr>
            <w:tcW w:w="569" w:type="pct"/>
            <w:vAlign w:val="center"/>
            <w:hideMark/>
          </w:tcPr>
          <w:p w14:paraId="75E7E4CE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0.03</w:t>
            </w:r>
          </w:p>
        </w:tc>
        <w:tc>
          <w:tcPr>
            <w:tcW w:w="651" w:type="pct"/>
            <w:vMerge/>
            <w:vAlign w:val="center"/>
            <w:hideMark/>
          </w:tcPr>
          <w:p w14:paraId="5C41A014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536" w:type="pct"/>
            <w:vMerge/>
            <w:tcBorders>
              <w:right w:val="double" w:sz="4" w:space="0" w:color="auto"/>
            </w:tcBorders>
            <w:vAlign w:val="center"/>
            <w:hideMark/>
          </w:tcPr>
          <w:p w14:paraId="5CA7192C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467" w:type="pct"/>
            <w:vMerge/>
            <w:tcBorders>
              <w:left w:val="double" w:sz="4" w:space="0" w:color="auto"/>
            </w:tcBorders>
            <w:vAlign w:val="center"/>
          </w:tcPr>
          <w:p w14:paraId="117D9B22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295" w:type="pct"/>
            <w:vAlign w:val="center"/>
          </w:tcPr>
          <w:p w14:paraId="1AB51B48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2</w:t>
            </w:r>
          </w:p>
        </w:tc>
        <w:tc>
          <w:tcPr>
            <w:tcW w:w="569" w:type="pct"/>
            <w:vAlign w:val="center"/>
          </w:tcPr>
          <w:p w14:paraId="30E447EA" w14:textId="77777777" w:rsidR="00120158" w:rsidRPr="005C54C3" w:rsidRDefault="00120158" w:rsidP="00753E21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0.7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651" w:type="pct"/>
            <w:vMerge/>
            <w:vAlign w:val="center"/>
          </w:tcPr>
          <w:p w14:paraId="40A79CAC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565" w:type="pct"/>
            <w:vMerge/>
            <w:vAlign w:val="center"/>
          </w:tcPr>
          <w:p w14:paraId="793242F4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</w:tr>
      <w:tr w:rsidR="00120158" w:rsidRPr="005C54C3" w14:paraId="33311D5C" w14:textId="77777777" w:rsidTr="00990334">
        <w:trPr>
          <w:cantSplit/>
          <w:trHeight w:val="227"/>
          <w:jc w:val="center"/>
        </w:trPr>
        <w:tc>
          <w:tcPr>
            <w:tcW w:w="401" w:type="pct"/>
            <w:vMerge/>
            <w:vAlign w:val="center"/>
            <w:hideMark/>
          </w:tcPr>
          <w:p w14:paraId="59370CC8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295" w:type="pct"/>
            <w:vAlign w:val="center"/>
            <w:hideMark/>
          </w:tcPr>
          <w:p w14:paraId="2FF247BF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3</w:t>
            </w:r>
          </w:p>
        </w:tc>
        <w:tc>
          <w:tcPr>
            <w:tcW w:w="569" w:type="pct"/>
            <w:vAlign w:val="center"/>
            <w:hideMark/>
          </w:tcPr>
          <w:p w14:paraId="7CB74439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0.05</w:t>
            </w:r>
          </w:p>
        </w:tc>
        <w:tc>
          <w:tcPr>
            <w:tcW w:w="651" w:type="pct"/>
            <w:vMerge/>
            <w:vAlign w:val="center"/>
            <w:hideMark/>
          </w:tcPr>
          <w:p w14:paraId="1DC136BF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536" w:type="pct"/>
            <w:vMerge/>
            <w:tcBorders>
              <w:right w:val="double" w:sz="4" w:space="0" w:color="auto"/>
            </w:tcBorders>
            <w:vAlign w:val="center"/>
            <w:hideMark/>
          </w:tcPr>
          <w:p w14:paraId="185DF091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467" w:type="pct"/>
            <w:vMerge/>
            <w:tcBorders>
              <w:left w:val="double" w:sz="4" w:space="0" w:color="auto"/>
            </w:tcBorders>
            <w:vAlign w:val="center"/>
          </w:tcPr>
          <w:p w14:paraId="66E2A079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295" w:type="pct"/>
            <w:vAlign w:val="center"/>
          </w:tcPr>
          <w:p w14:paraId="1F332BD5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3</w:t>
            </w:r>
          </w:p>
        </w:tc>
        <w:tc>
          <w:tcPr>
            <w:tcW w:w="569" w:type="pct"/>
            <w:vAlign w:val="center"/>
          </w:tcPr>
          <w:p w14:paraId="0925571C" w14:textId="77777777" w:rsidR="00120158" w:rsidRPr="005C54C3" w:rsidRDefault="00120158" w:rsidP="00753E21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0.7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651" w:type="pct"/>
            <w:vMerge/>
            <w:vAlign w:val="center"/>
          </w:tcPr>
          <w:p w14:paraId="788B80A5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565" w:type="pct"/>
            <w:vMerge/>
            <w:vAlign w:val="center"/>
          </w:tcPr>
          <w:p w14:paraId="1AD331FB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</w:tr>
      <w:tr w:rsidR="00120158" w:rsidRPr="005C54C3" w14:paraId="4CABCF1E" w14:textId="77777777" w:rsidTr="00990334">
        <w:trPr>
          <w:cantSplit/>
          <w:trHeight w:val="227"/>
          <w:jc w:val="center"/>
        </w:trPr>
        <w:tc>
          <w:tcPr>
            <w:tcW w:w="401" w:type="pct"/>
            <w:vMerge/>
            <w:vAlign w:val="center"/>
            <w:hideMark/>
          </w:tcPr>
          <w:p w14:paraId="7E402E95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295" w:type="pct"/>
            <w:vAlign w:val="center"/>
            <w:hideMark/>
          </w:tcPr>
          <w:p w14:paraId="7F47F400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4</w:t>
            </w:r>
          </w:p>
        </w:tc>
        <w:tc>
          <w:tcPr>
            <w:tcW w:w="569" w:type="pct"/>
            <w:vAlign w:val="center"/>
            <w:hideMark/>
          </w:tcPr>
          <w:p w14:paraId="0668972B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0.04</w:t>
            </w:r>
          </w:p>
        </w:tc>
        <w:tc>
          <w:tcPr>
            <w:tcW w:w="651" w:type="pct"/>
            <w:vMerge/>
            <w:vAlign w:val="center"/>
            <w:hideMark/>
          </w:tcPr>
          <w:p w14:paraId="757C0723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536" w:type="pct"/>
            <w:vMerge/>
            <w:tcBorders>
              <w:right w:val="double" w:sz="4" w:space="0" w:color="auto"/>
            </w:tcBorders>
            <w:vAlign w:val="center"/>
            <w:hideMark/>
          </w:tcPr>
          <w:p w14:paraId="322AC499" w14:textId="77777777" w:rsidR="00120158" w:rsidRPr="005C54C3" w:rsidRDefault="00120158" w:rsidP="005C54C3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467" w:type="pct"/>
            <w:vMerge/>
            <w:tcBorders>
              <w:left w:val="double" w:sz="4" w:space="0" w:color="auto"/>
            </w:tcBorders>
            <w:vAlign w:val="center"/>
          </w:tcPr>
          <w:p w14:paraId="2DC4F73A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295" w:type="pct"/>
            <w:vAlign w:val="center"/>
          </w:tcPr>
          <w:p w14:paraId="784D3725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4</w:t>
            </w:r>
          </w:p>
        </w:tc>
        <w:tc>
          <w:tcPr>
            <w:tcW w:w="569" w:type="pct"/>
            <w:vAlign w:val="center"/>
          </w:tcPr>
          <w:p w14:paraId="454986CB" w14:textId="77777777" w:rsidR="00120158" w:rsidRPr="005C54C3" w:rsidRDefault="00120158" w:rsidP="00753E21">
            <w:pPr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  <w:r w:rsidRPr="005C54C3"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  <w:t>0.7</w:t>
            </w: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651" w:type="pct"/>
            <w:vMerge/>
            <w:vAlign w:val="center"/>
          </w:tcPr>
          <w:p w14:paraId="30C4F96E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  <w:tc>
          <w:tcPr>
            <w:tcW w:w="565" w:type="pct"/>
            <w:vMerge/>
            <w:vAlign w:val="center"/>
          </w:tcPr>
          <w:p w14:paraId="0FA1C914" w14:textId="77777777" w:rsidR="00120158" w:rsidRPr="005C54C3" w:rsidRDefault="00120158" w:rsidP="00753E21">
            <w:pPr>
              <w:autoSpaceDE w:val="0"/>
              <w:autoSpaceDN w:val="0"/>
              <w:spacing w:line="240" w:lineRule="exact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lang w:bidi="zh-CN"/>
              </w:rPr>
            </w:pPr>
          </w:p>
        </w:tc>
      </w:tr>
    </w:tbl>
    <w:p w14:paraId="76359D58" w14:textId="77777777" w:rsidR="007D1AF3" w:rsidRPr="00427C0F" w:rsidRDefault="00427C0F" w:rsidP="002252A7">
      <w:pPr>
        <w:pStyle w:val="af5"/>
        <w:numPr>
          <w:ilvl w:val="1"/>
          <w:numId w:val="6"/>
        </w:numPr>
        <w:tabs>
          <w:tab w:val="left" w:pos="540"/>
        </w:tabs>
        <w:adjustRightInd w:val="0"/>
        <w:snapToGrid w:val="0"/>
        <w:spacing w:beforeLines="50" w:before="120" w:afterLines="50" w:after="120"/>
        <w:ind w:left="0" w:firstLine="0"/>
        <w:rPr>
          <w:rFonts w:ascii="黑体" w:eastAsia="黑体"/>
        </w:rPr>
      </w:pPr>
      <w:r w:rsidRPr="00427C0F">
        <w:rPr>
          <w:rFonts w:ascii="黑体" w:eastAsia="黑体" w:hint="eastAsia"/>
        </w:rPr>
        <w:t>方法C的</w:t>
      </w:r>
      <w:r>
        <w:rPr>
          <w:rFonts w:ascii="黑体" w:eastAsia="黑体" w:hint="eastAsia"/>
        </w:rPr>
        <w:t>准确性</w:t>
      </w:r>
      <w:r w:rsidRPr="00427C0F">
        <w:rPr>
          <w:rFonts w:ascii="黑体" w:eastAsia="黑体" w:hint="eastAsia"/>
        </w:rPr>
        <w:t>验证试验</w:t>
      </w:r>
    </w:p>
    <w:p w14:paraId="01E224F2" w14:textId="77777777" w:rsidR="00305A0F" w:rsidRPr="006F1CCD" w:rsidRDefault="00120158" w:rsidP="006F1CCD">
      <w:pPr>
        <w:pStyle w:val="af"/>
        <w:adjustRightInd w:val="0"/>
        <w:snapToGrid w:val="0"/>
        <w:spacing w:line="30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/>
          <w:spacing w:val="-6"/>
        </w:rPr>
        <w:t>将方法</w:t>
      </w:r>
      <w:r w:rsidRPr="006F1CCD">
        <w:rPr>
          <w:rFonts w:ascii="Times New Roman" w:hAnsi="Times New Roman" w:cs="Times New Roman" w:hint="eastAsia"/>
          <w:spacing w:val="-6"/>
        </w:rPr>
        <w:t>C</w:t>
      </w:r>
      <w:r w:rsidRPr="006F1CCD">
        <w:rPr>
          <w:rFonts w:ascii="Times New Roman" w:hAnsi="Times New Roman" w:cs="Times New Roman" w:hint="eastAsia"/>
          <w:spacing w:val="-6"/>
        </w:rPr>
        <w:t>与</w:t>
      </w:r>
      <w:r w:rsidRPr="006F1CCD">
        <w:rPr>
          <w:rFonts w:ascii="Times New Roman" w:hAnsi="Times New Roman" w:cs="Times New Roman" w:hint="eastAsia"/>
          <w:spacing w:val="-6"/>
        </w:rPr>
        <w:t>GB/T 4497.1</w:t>
      </w:r>
      <w:r w:rsidRPr="006F1CCD">
        <w:rPr>
          <w:rFonts w:ascii="Times New Roman" w:hAnsi="Times New Roman" w:cs="Times New Roman" w:hint="eastAsia"/>
          <w:spacing w:val="-6"/>
        </w:rPr>
        <w:t>—</w:t>
      </w:r>
      <w:r w:rsidRPr="006F1CCD">
        <w:rPr>
          <w:rFonts w:ascii="Times New Roman" w:hAnsi="Times New Roman" w:cs="Times New Roman" w:hint="eastAsia"/>
          <w:spacing w:val="-6"/>
        </w:rPr>
        <w:t>2013</w:t>
      </w:r>
      <w:r w:rsidRPr="006F1CCD">
        <w:rPr>
          <w:rFonts w:ascii="Times New Roman" w:hAnsi="Times New Roman" w:cs="Times New Roman" w:hint="eastAsia"/>
          <w:spacing w:val="-6"/>
        </w:rPr>
        <w:t>中方法</w:t>
      </w:r>
      <w:r w:rsidRPr="006F1CCD">
        <w:rPr>
          <w:rFonts w:ascii="Times New Roman" w:hAnsi="Times New Roman" w:cs="Times New Roman" w:hint="eastAsia"/>
          <w:spacing w:val="-6"/>
        </w:rPr>
        <w:t>A</w:t>
      </w:r>
      <w:r w:rsidRPr="006F1CCD">
        <w:rPr>
          <w:rFonts w:ascii="Times New Roman" w:hAnsi="Times New Roman" w:cs="Times New Roman" w:hint="eastAsia"/>
          <w:spacing w:val="-6"/>
        </w:rPr>
        <w:t>的直接灰化法进行对比试验，测定结果如表</w:t>
      </w:r>
      <w:r w:rsidRPr="006F1CCD">
        <w:rPr>
          <w:rFonts w:ascii="Times New Roman" w:hAnsi="Times New Roman" w:cs="Times New Roman" w:hint="eastAsia"/>
          <w:spacing w:val="-6"/>
        </w:rPr>
        <w:t>2</w:t>
      </w:r>
      <w:r w:rsidRPr="006F1CCD">
        <w:rPr>
          <w:rFonts w:ascii="Times New Roman" w:hAnsi="Times New Roman" w:cs="Times New Roman" w:hint="eastAsia"/>
          <w:spacing w:val="-6"/>
        </w:rPr>
        <w:t>所示</w:t>
      </w:r>
      <w:r w:rsidR="00757E76" w:rsidRPr="006F1CCD">
        <w:rPr>
          <w:rFonts w:ascii="Times New Roman" w:hAnsi="Times New Roman" w:cs="Times New Roman"/>
          <w:spacing w:val="-6"/>
        </w:rPr>
        <w:t>。</w:t>
      </w:r>
      <w:r w:rsidRPr="006F1CCD">
        <w:rPr>
          <w:rFonts w:ascii="Times New Roman" w:hAnsi="Times New Roman" w:cs="Times New Roman"/>
          <w:spacing w:val="-6"/>
        </w:rPr>
        <w:t>由表</w:t>
      </w:r>
      <w:r w:rsidRPr="006F1CCD">
        <w:rPr>
          <w:rFonts w:ascii="Times New Roman" w:hAnsi="Times New Roman" w:cs="Times New Roman" w:hint="eastAsia"/>
          <w:spacing w:val="-6"/>
        </w:rPr>
        <w:t>2</w:t>
      </w:r>
      <w:r w:rsidRPr="006F1CCD">
        <w:rPr>
          <w:rFonts w:ascii="Times New Roman" w:hAnsi="Times New Roman" w:cs="Times New Roman" w:hint="eastAsia"/>
          <w:spacing w:val="-6"/>
        </w:rPr>
        <w:t>可知两种方法的测定结果一致。本标准修改采用</w:t>
      </w:r>
      <w:r w:rsidRPr="006F1CCD">
        <w:rPr>
          <w:rFonts w:ascii="Times New Roman" w:hAnsi="Times New Roman" w:cs="Times New Roman" w:hint="eastAsia"/>
          <w:spacing w:val="-6"/>
        </w:rPr>
        <w:t>ISO 247-1:2018</w:t>
      </w:r>
      <w:r w:rsidRPr="006F1CCD">
        <w:rPr>
          <w:rFonts w:ascii="Times New Roman" w:hAnsi="Times New Roman" w:cs="Times New Roman" w:hint="eastAsia"/>
          <w:spacing w:val="-6"/>
        </w:rPr>
        <w:t>，新增的方法</w:t>
      </w:r>
      <w:r w:rsidRPr="006F1CCD">
        <w:rPr>
          <w:rFonts w:ascii="Times New Roman" w:hAnsi="Times New Roman" w:cs="Times New Roman" w:hint="eastAsia"/>
          <w:spacing w:val="-6"/>
        </w:rPr>
        <w:t>C</w:t>
      </w:r>
      <w:r w:rsidRPr="006F1CCD">
        <w:rPr>
          <w:rFonts w:ascii="Times New Roman" w:hAnsi="Times New Roman" w:cs="Times New Roman" w:hint="eastAsia"/>
          <w:spacing w:val="-6"/>
        </w:rPr>
        <w:t>与</w:t>
      </w:r>
      <w:r w:rsidRPr="006F1CCD">
        <w:rPr>
          <w:rFonts w:ascii="Times New Roman" w:hAnsi="Times New Roman" w:cs="Times New Roman" w:hint="eastAsia"/>
          <w:spacing w:val="-6"/>
        </w:rPr>
        <w:t>GB/T 4497.1</w:t>
      </w:r>
      <w:r w:rsidRPr="006F1CCD">
        <w:rPr>
          <w:rFonts w:ascii="Times New Roman" w:hAnsi="Times New Roman" w:cs="Times New Roman" w:hint="eastAsia"/>
          <w:spacing w:val="-6"/>
        </w:rPr>
        <w:t>—</w:t>
      </w:r>
      <w:r w:rsidRPr="006F1CCD">
        <w:rPr>
          <w:rFonts w:ascii="Times New Roman" w:hAnsi="Times New Roman" w:cs="Times New Roman" w:hint="eastAsia"/>
          <w:spacing w:val="-6"/>
        </w:rPr>
        <w:t>2013</w:t>
      </w:r>
      <w:r w:rsidRPr="006F1CCD">
        <w:rPr>
          <w:rFonts w:ascii="Times New Roman" w:hAnsi="Times New Roman" w:cs="Times New Roman" w:hint="eastAsia"/>
          <w:spacing w:val="-6"/>
        </w:rPr>
        <w:t>中方法</w:t>
      </w:r>
      <w:r w:rsidRPr="006F1CCD">
        <w:rPr>
          <w:rFonts w:ascii="Times New Roman" w:hAnsi="Times New Roman" w:cs="Times New Roman" w:hint="eastAsia"/>
          <w:spacing w:val="-6"/>
        </w:rPr>
        <w:t>A</w:t>
      </w:r>
      <w:r w:rsidRPr="006F1CCD">
        <w:rPr>
          <w:rFonts w:ascii="Times New Roman" w:hAnsi="Times New Roman" w:cs="Times New Roman" w:hint="eastAsia"/>
          <w:spacing w:val="-6"/>
        </w:rPr>
        <w:t>的直接灰化法都减少了在调温电炉（或本生灯）进行橡胶碳化的步骤，但方法</w:t>
      </w:r>
      <w:r w:rsidRPr="006F1CCD">
        <w:rPr>
          <w:rFonts w:ascii="Times New Roman" w:hAnsi="Times New Roman" w:cs="Times New Roman" w:hint="eastAsia"/>
          <w:spacing w:val="-6"/>
        </w:rPr>
        <w:t>C</w:t>
      </w:r>
      <w:r w:rsidRPr="006F1CCD">
        <w:rPr>
          <w:rFonts w:ascii="Times New Roman" w:hAnsi="Times New Roman" w:cs="Times New Roman" w:hint="eastAsia"/>
          <w:spacing w:val="-6"/>
        </w:rPr>
        <w:t>先在</w:t>
      </w:r>
      <w:r w:rsidRPr="006F1CCD">
        <w:rPr>
          <w:rFonts w:ascii="Times New Roman" w:hAnsi="Times New Roman" w:cs="Times New Roman" w:hint="eastAsia"/>
          <w:spacing w:val="-6"/>
        </w:rPr>
        <w:t>300</w:t>
      </w:r>
      <w:r w:rsidRPr="006F1CCD">
        <w:rPr>
          <w:rFonts w:ascii="Times New Roman" w:hAnsi="Times New Roman" w:cs="Times New Roman" w:hint="eastAsia"/>
          <w:spacing w:val="-6"/>
        </w:rPr>
        <w:t>℃进行碳化，然后在</w:t>
      </w:r>
      <w:r w:rsidRPr="006F1CCD">
        <w:rPr>
          <w:rFonts w:ascii="Times New Roman" w:hAnsi="Times New Roman" w:cs="Times New Roman" w:hint="eastAsia"/>
          <w:spacing w:val="-6"/>
        </w:rPr>
        <w:t>550</w:t>
      </w:r>
      <w:r w:rsidRPr="006F1CCD">
        <w:rPr>
          <w:rFonts w:ascii="Times New Roman" w:hAnsi="Times New Roman" w:cs="Times New Roman" w:hint="eastAsia"/>
          <w:spacing w:val="-6"/>
        </w:rPr>
        <w:t>℃进行灰化，此过程相比于</w:t>
      </w:r>
      <w:r w:rsidRPr="006F1CCD">
        <w:rPr>
          <w:rFonts w:ascii="Times New Roman" w:hAnsi="Times New Roman" w:cs="Times New Roman" w:hint="eastAsia"/>
          <w:spacing w:val="-6"/>
        </w:rPr>
        <w:t>550</w:t>
      </w:r>
      <w:r w:rsidRPr="006F1CCD">
        <w:rPr>
          <w:rFonts w:ascii="Times New Roman" w:hAnsi="Times New Roman" w:cs="Times New Roman" w:hint="eastAsia"/>
          <w:spacing w:val="-6"/>
        </w:rPr>
        <w:t>℃更加科学合理，故在标准中删除了方法</w:t>
      </w:r>
      <w:r w:rsidRPr="006F1CCD">
        <w:rPr>
          <w:rFonts w:ascii="Times New Roman" w:hAnsi="Times New Roman" w:cs="Times New Roman" w:hint="eastAsia"/>
          <w:spacing w:val="-6"/>
        </w:rPr>
        <w:t>A</w:t>
      </w:r>
      <w:r w:rsidRPr="006F1CCD">
        <w:rPr>
          <w:rFonts w:ascii="Times New Roman" w:hAnsi="Times New Roman" w:cs="Times New Roman" w:hint="eastAsia"/>
          <w:spacing w:val="-6"/>
        </w:rPr>
        <w:t>中的直接灰化法。</w:t>
      </w:r>
    </w:p>
    <w:p w14:paraId="5BB001A6" w14:textId="77777777" w:rsidR="00120158" w:rsidRPr="00120158" w:rsidRDefault="00120158" w:rsidP="002252A7">
      <w:pPr>
        <w:pStyle w:val="af"/>
        <w:spacing w:beforeLines="50" w:before="120" w:afterLines="50" w:after="120"/>
        <w:ind w:left="0"/>
        <w:jc w:val="center"/>
        <w:rPr>
          <w:rFonts w:ascii="Times New Roman" w:hAnsi="Times New Roman" w:cs="Times New Roman"/>
        </w:rPr>
      </w:pPr>
      <w:r w:rsidRPr="00427C0F">
        <w:rPr>
          <w:rFonts w:ascii="Times New Roman" w:cs="Times New Roman"/>
          <w:sz w:val="21"/>
          <w:szCs w:val="21"/>
        </w:rPr>
        <w:t>表</w:t>
      </w:r>
      <w:r>
        <w:rPr>
          <w:rFonts w:ascii="Times New Roman" w:hAnsi="Times New Roman" w:cs="Times New Roman" w:hint="eastAsia"/>
          <w:sz w:val="21"/>
          <w:szCs w:val="21"/>
        </w:rPr>
        <w:t xml:space="preserve">2  </w:t>
      </w:r>
      <w:r>
        <w:rPr>
          <w:rFonts w:ascii="Times New Roman" w:cs="Times New Roman" w:hint="eastAsia"/>
          <w:sz w:val="21"/>
          <w:szCs w:val="21"/>
        </w:rPr>
        <w:t>方法</w:t>
      </w:r>
      <w:r>
        <w:rPr>
          <w:rFonts w:ascii="Times New Roman" w:cs="Times New Roman" w:hint="eastAsia"/>
          <w:sz w:val="21"/>
          <w:szCs w:val="21"/>
        </w:rPr>
        <w:t>C</w:t>
      </w:r>
      <w:r>
        <w:rPr>
          <w:rFonts w:ascii="Times New Roman" w:cs="Times New Roman" w:hint="eastAsia"/>
          <w:sz w:val="21"/>
          <w:szCs w:val="21"/>
        </w:rPr>
        <w:t>准确性</w:t>
      </w:r>
      <w:r>
        <w:rPr>
          <w:rFonts w:ascii="Times New Roman" w:cs="Times New Roman"/>
          <w:sz w:val="21"/>
          <w:szCs w:val="21"/>
        </w:rPr>
        <w:t>测定</w:t>
      </w:r>
      <w:r w:rsidRPr="00427C0F">
        <w:rPr>
          <w:rFonts w:ascii="Times New Roman" w:cs="Times New Roman"/>
          <w:sz w:val="21"/>
          <w:szCs w:val="21"/>
        </w:rPr>
        <w:t>结果</w:t>
      </w:r>
    </w:p>
    <w:tbl>
      <w:tblPr>
        <w:tblStyle w:val="af4"/>
        <w:tblW w:w="5000" w:type="pct"/>
        <w:tblLook w:val="0600" w:firstRow="0" w:lastRow="0" w:firstColumn="0" w:lastColumn="0" w:noHBand="1" w:noVBand="1"/>
      </w:tblPr>
      <w:tblGrid>
        <w:gridCol w:w="1520"/>
        <w:gridCol w:w="789"/>
        <w:gridCol w:w="1585"/>
        <w:gridCol w:w="1850"/>
        <w:gridCol w:w="789"/>
        <w:gridCol w:w="1585"/>
        <w:gridCol w:w="1848"/>
      </w:tblGrid>
      <w:tr w:rsidR="001251B5" w:rsidRPr="001251B5" w14:paraId="2EE675CE" w14:textId="77777777" w:rsidTr="001251B5">
        <w:trPr>
          <w:trHeight w:val="283"/>
        </w:trPr>
        <w:tc>
          <w:tcPr>
            <w:tcW w:w="763" w:type="pct"/>
            <w:vMerge w:val="restart"/>
            <w:vAlign w:val="center"/>
            <w:hideMark/>
          </w:tcPr>
          <w:p w14:paraId="0A3C1DD1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Theme="minorEastAsia" w:cs="Times New Roman"/>
                <w:bCs/>
                <w:sz w:val="21"/>
                <w:szCs w:val="21"/>
                <w:lang w:bidi="zh-CN"/>
              </w:rPr>
              <w:t>橡胶</w:t>
            </w:r>
          </w:p>
        </w:tc>
        <w:tc>
          <w:tcPr>
            <w:tcW w:w="2118" w:type="pct"/>
            <w:gridSpan w:val="3"/>
            <w:vAlign w:val="center"/>
            <w:hideMark/>
          </w:tcPr>
          <w:p w14:paraId="3F50A39B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proofErr w:type="gramStart"/>
            <w:r w:rsidRPr="001251B5">
              <w:rPr>
                <w:rFonts w:ascii="Times New Roman" w:eastAsiaTheme="minorEastAsia" w:hAnsiTheme="minorEastAsia" w:cs="Times New Roman"/>
                <w:bCs/>
                <w:sz w:val="21"/>
                <w:szCs w:val="21"/>
                <w:lang w:bidi="zh-CN"/>
              </w:rPr>
              <w:t>准方法</w:t>
            </w:r>
            <w:proofErr w:type="gramEnd"/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C</w:t>
            </w:r>
          </w:p>
        </w:tc>
        <w:tc>
          <w:tcPr>
            <w:tcW w:w="2118" w:type="pct"/>
            <w:gridSpan w:val="3"/>
            <w:vAlign w:val="center"/>
            <w:hideMark/>
          </w:tcPr>
          <w:p w14:paraId="13A1527E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Theme="minorEastAsia" w:cs="Times New Roman"/>
                <w:bCs/>
                <w:sz w:val="21"/>
                <w:szCs w:val="21"/>
                <w:lang w:bidi="zh-CN"/>
              </w:rPr>
              <w:t>直接灰化法</w:t>
            </w:r>
          </w:p>
        </w:tc>
      </w:tr>
      <w:tr w:rsidR="001251B5" w:rsidRPr="001251B5" w14:paraId="3E0B46B6" w14:textId="77777777" w:rsidTr="001251B5">
        <w:trPr>
          <w:trHeight w:val="283"/>
        </w:trPr>
        <w:tc>
          <w:tcPr>
            <w:tcW w:w="763" w:type="pct"/>
            <w:vMerge/>
            <w:vAlign w:val="center"/>
            <w:hideMark/>
          </w:tcPr>
          <w:p w14:paraId="5A4224FE" w14:textId="77777777" w:rsidR="001251B5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</w:p>
        </w:tc>
        <w:tc>
          <w:tcPr>
            <w:tcW w:w="396" w:type="pct"/>
            <w:vAlign w:val="center"/>
            <w:hideMark/>
          </w:tcPr>
          <w:p w14:paraId="36921737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Theme="minorEastAsia" w:cs="Times New Roman"/>
                <w:bCs/>
                <w:sz w:val="21"/>
                <w:szCs w:val="21"/>
                <w:lang w:bidi="zh-CN"/>
              </w:rPr>
              <w:t>序号</w:t>
            </w:r>
          </w:p>
        </w:tc>
        <w:tc>
          <w:tcPr>
            <w:tcW w:w="795" w:type="pct"/>
            <w:vAlign w:val="center"/>
            <w:hideMark/>
          </w:tcPr>
          <w:p w14:paraId="1D9164E3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Theme="minorEastAsia" w:cs="Times New Roman"/>
                <w:bCs/>
                <w:sz w:val="21"/>
                <w:szCs w:val="21"/>
                <w:lang w:bidi="zh-CN"/>
              </w:rPr>
              <w:t>灰分（</w:t>
            </w: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%</w:t>
            </w:r>
            <w:r w:rsidRPr="001251B5">
              <w:rPr>
                <w:rFonts w:ascii="Times New Roman" w:eastAsiaTheme="minorEastAsia" w:hAnsiTheme="minorEastAsia" w:cs="Times New Roman"/>
                <w:bCs/>
                <w:sz w:val="21"/>
                <w:szCs w:val="21"/>
                <w:lang w:bidi="zh-CN"/>
              </w:rPr>
              <w:t>）</w:t>
            </w:r>
          </w:p>
        </w:tc>
        <w:tc>
          <w:tcPr>
            <w:tcW w:w="928" w:type="pct"/>
            <w:vAlign w:val="center"/>
            <w:hideMark/>
          </w:tcPr>
          <w:p w14:paraId="6DD80C03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Theme="minorEastAsia" w:cs="Times New Roman"/>
                <w:bCs/>
                <w:sz w:val="21"/>
                <w:szCs w:val="21"/>
                <w:lang w:bidi="zh-CN"/>
              </w:rPr>
              <w:t>平均值（</w:t>
            </w: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%</w:t>
            </w:r>
            <w:r w:rsidRPr="001251B5">
              <w:rPr>
                <w:rFonts w:ascii="Times New Roman" w:eastAsiaTheme="minorEastAsia" w:hAnsiTheme="minorEastAsia" w:cs="Times New Roman"/>
                <w:bCs/>
                <w:sz w:val="21"/>
                <w:szCs w:val="21"/>
                <w:lang w:bidi="zh-CN"/>
              </w:rPr>
              <w:t>）</w:t>
            </w:r>
          </w:p>
        </w:tc>
        <w:tc>
          <w:tcPr>
            <w:tcW w:w="396" w:type="pct"/>
            <w:vAlign w:val="center"/>
            <w:hideMark/>
          </w:tcPr>
          <w:p w14:paraId="1451CE19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Theme="minorEastAsia" w:cs="Times New Roman"/>
                <w:bCs/>
                <w:sz w:val="21"/>
                <w:szCs w:val="21"/>
                <w:lang w:bidi="zh-CN"/>
              </w:rPr>
              <w:t>序号</w:t>
            </w:r>
          </w:p>
        </w:tc>
        <w:tc>
          <w:tcPr>
            <w:tcW w:w="795" w:type="pct"/>
            <w:vAlign w:val="center"/>
            <w:hideMark/>
          </w:tcPr>
          <w:p w14:paraId="215C4410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Theme="minorEastAsia" w:cs="Times New Roman"/>
                <w:bCs/>
                <w:sz w:val="21"/>
                <w:szCs w:val="21"/>
                <w:lang w:bidi="zh-CN"/>
              </w:rPr>
              <w:t>灰分（</w:t>
            </w: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%</w:t>
            </w:r>
            <w:r w:rsidRPr="001251B5">
              <w:rPr>
                <w:rFonts w:ascii="Times New Roman" w:eastAsiaTheme="minorEastAsia" w:hAnsiTheme="minorEastAsia" w:cs="Times New Roman"/>
                <w:bCs/>
                <w:sz w:val="21"/>
                <w:szCs w:val="21"/>
                <w:lang w:bidi="zh-CN"/>
              </w:rPr>
              <w:t>）</w:t>
            </w:r>
          </w:p>
        </w:tc>
        <w:tc>
          <w:tcPr>
            <w:tcW w:w="928" w:type="pct"/>
            <w:vAlign w:val="center"/>
            <w:hideMark/>
          </w:tcPr>
          <w:p w14:paraId="6BABEF61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Theme="minorEastAsia" w:cs="Times New Roman"/>
                <w:bCs/>
                <w:sz w:val="21"/>
                <w:szCs w:val="21"/>
                <w:lang w:bidi="zh-CN"/>
              </w:rPr>
              <w:t>平均值（</w:t>
            </w: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%</w:t>
            </w:r>
            <w:r w:rsidRPr="001251B5">
              <w:rPr>
                <w:rFonts w:ascii="Times New Roman" w:eastAsiaTheme="minorEastAsia" w:hAnsiTheme="minorEastAsia" w:cs="Times New Roman"/>
                <w:bCs/>
                <w:sz w:val="21"/>
                <w:szCs w:val="21"/>
                <w:lang w:bidi="zh-CN"/>
              </w:rPr>
              <w:t>）</w:t>
            </w:r>
          </w:p>
        </w:tc>
      </w:tr>
      <w:tr w:rsidR="001251B5" w:rsidRPr="001251B5" w14:paraId="0D4B9B0C" w14:textId="77777777" w:rsidTr="001251B5">
        <w:trPr>
          <w:trHeight w:val="283"/>
        </w:trPr>
        <w:tc>
          <w:tcPr>
            <w:tcW w:w="763" w:type="pct"/>
            <w:vMerge w:val="restart"/>
            <w:vAlign w:val="center"/>
            <w:hideMark/>
          </w:tcPr>
          <w:p w14:paraId="51A4924D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val="fr-CH" w:bidi="zh-CN"/>
              </w:rPr>
              <w:t>BR</w:t>
            </w:r>
          </w:p>
        </w:tc>
        <w:tc>
          <w:tcPr>
            <w:tcW w:w="396" w:type="pct"/>
            <w:vAlign w:val="center"/>
            <w:hideMark/>
          </w:tcPr>
          <w:p w14:paraId="318D7A2D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1</w:t>
            </w:r>
          </w:p>
        </w:tc>
        <w:tc>
          <w:tcPr>
            <w:tcW w:w="795" w:type="pct"/>
            <w:vAlign w:val="center"/>
            <w:hideMark/>
          </w:tcPr>
          <w:p w14:paraId="1B94E0E6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0.02</w:t>
            </w:r>
          </w:p>
        </w:tc>
        <w:tc>
          <w:tcPr>
            <w:tcW w:w="928" w:type="pct"/>
            <w:vMerge w:val="restart"/>
            <w:vAlign w:val="center"/>
            <w:hideMark/>
          </w:tcPr>
          <w:p w14:paraId="39849525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0.02</w:t>
            </w:r>
          </w:p>
        </w:tc>
        <w:tc>
          <w:tcPr>
            <w:tcW w:w="396" w:type="pct"/>
            <w:vAlign w:val="center"/>
            <w:hideMark/>
          </w:tcPr>
          <w:p w14:paraId="2E5A921F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1</w:t>
            </w:r>
          </w:p>
        </w:tc>
        <w:tc>
          <w:tcPr>
            <w:tcW w:w="795" w:type="pct"/>
            <w:vAlign w:val="center"/>
            <w:hideMark/>
          </w:tcPr>
          <w:p w14:paraId="63A47565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0.02</w:t>
            </w:r>
          </w:p>
        </w:tc>
        <w:tc>
          <w:tcPr>
            <w:tcW w:w="928" w:type="pct"/>
            <w:vMerge w:val="restart"/>
            <w:vAlign w:val="center"/>
            <w:hideMark/>
          </w:tcPr>
          <w:p w14:paraId="37387E21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0.02</w:t>
            </w:r>
          </w:p>
        </w:tc>
      </w:tr>
      <w:tr w:rsidR="001251B5" w:rsidRPr="001251B5" w14:paraId="27939B42" w14:textId="77777777" w:rsidTr="001251B5">
        <w:trPr>
          <w:trHeight w:val="283"/>
        </w:trPr>
        <w:tc>
          <w:tcPr>
            <w:tcW w:w="763" w:type="pct"/>
            <w:vMerge/>
            <w:vAlign w:val="center"/>
            <w:hideMark/>
          </w:tcPr>
          <w:p w14:paraId="2887D3C8" w14:textId="77777777" w:rsidR="001251B5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</w:p>
        </w:tc>
        <w:tc>
          <w:tcPr>
            <w:tcW w:w="396" w:type="pct"/>
            <w:vAlign w:val="center"/>
            <w:hideMark/>
          </w:tcPr>
          <w:p w14:paraId="7DD470E0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2</w:t>
            </w:r>
          </w:p>
        </w:tc>
        <w:tc>
          <w:tcPr>
            <w:tcW w:w="795" w:type="pct"/>
            <w:vAlign w:val="center"/>
            <w:hideMark/>
          </w:tcPr>
          <w:p w14:paraId="59FB3DAE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0.03</w:t>
            </w:r>
          </w:p>
        </w:tc>
        <w:tc>
          <w:tcPr>
            <w:tcW w:w="928" w:type="pct"/>
            <w:vMerge/>
            <w:vAlign w:val="center"/>
            <w:hideMark/>
          </w:tcPr>
          <w:p w14:paraId="167A233D" w14:textId="77777777" w:rsidR="001251B5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</w:p>
        </w:tc>
        <w:tc>
          <w:tcPr>
            <w:tcW w:w="396" w:type="pct"/>
            <w:vAlign w:val="center"/>
            <w:hideMark/>
          </w:tcPr>
          <w:p w14:paraId="66A6ABA2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2</w:t>
            </w:r>
          </w:p>
        </w:tc>
        <w:tc>
          <w:tcPr>
            <w:tcW w:w="795" w:type="pct"/>
            <w:vAlign w:val="center"/>
            <w:hideMark/>
          </w:tcPr>
          <w:p w14:paraId="231342D7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0.02</w:t>
            </w:r>
          </w:p>
        </w:tc>
        <w:tc>
          <w:tcPr>
            <w:tcW w:w="928" w:type="pct"/>
            <w:vMerge/>
            <w:vAlign w:val="center"/>
            <w:hideMark/>
          </w:tcPr>
          <w:p w14:paraId="34F7F58B" w14:textId="77777777" w:rsidR="001251B5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</w:p>
        </w:tc>
      </w:tr>
      <w:tr w:rsidR="001251B5" w:rsidRPr="001251B5" w14:paraId="4B8207B1" w14:textId="77777777" w:rsidTr="001251B5">
        <w:trPr>
          <w:trHeight w:val="283"/>
        </w:trPr>
        <w:tc>
          <w:tcPr>
            <w:tcW w:w="763" w:type="pct"/>
            <w:vMerge w:val="restart"/>
            <w:vAlign w:val="center"/>
            <w:hideMark/>
          </w:tcPr>
          <w:p w14:paraId="64B7EA92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val="fr-CH" w:bidi="zh-CN"/>
              </w:rPr>
              <w:t>IR</w:t>
            </w:r>
          </w:p>
        </w:tc>
        <w:tc>
          <w:tcPr>
            <w:tcW w:w="396" w:type="pct"/>
            <w:vAlign w:val="center"/>
            <w:hideMark/>
          </w:tcPr>
          <w:p w14:paraId="7EAEDAB2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1</w:t>
            </w:r>
          </w:p>
        </w:tc>
        <w:tc>
          <w:tcPr>
            <w:tcW w:w="795" w:type="pct"/>
            <w:vAlign w:val="center"/>
            <w:hideMark/>
          </w:tcPr>
          <w:p w14:paraId="1508E1F1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0.26</w:t>
            </w:r>
          </w:p>
        </w:tc>
        <w:tc>
          <w:tcPr>
            <w:tcW w:w="928" w:type="pct"/>
            <w:vMerge w:val="restart"/>
            <w:vAlign w:val="center"/>
            <w:hideMark/>
          </w:tcPr>
          <w:p w14:paraId="10D09705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0.26</w:t>
            </w:r>
          </w:p>
        </w:tc>
        <w:tc>
          <w:tcPr>
            <w:tcW w:w="396" w:type="pct"/>
            <w:vAlign w:val="center"/>
            <w:hideMark/>
          </w:tcPr>
          <w:p w14:paraId="2D3E64B2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1</w:t>
            </w:r>
          </w:p>
        </w:tc>
        <w:tc>
          <w:tcPr>
            <w:tcW w:w="795" w:type="pct"/>
            <w:vAlign w:val="center"/>
            <w:hideMark/>
          </w:tcPr>
          <w:p w14:paraId="4DA9DE40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0.26</w:t>
            </w:r>
          </w:p>
        </w:tc>
        <w:tc>
          <w:tcPr>
            <w:tcW w:w="928" w:type="pct"/>
            <w:vMerge w:val="restart"/>
            <w:vAlign w:val="center"/>
            <w:hideMark/>
          </w:tcPr>
          <w:p w14:paraId="08C01213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0.26</w:t>
            </w:r>
          </w:p>
        </w:tc>
      </w:tr>
      <w:tr w:rsidR="001251B5" w:rsidRPr="001251B5" w14:paraId="0D55BF0F" w14:textId="77777777" w:rsidTr="001251B5">
        <w:trPr>
          <w:trHeight w:val="283"/>
        </w:trPr>
        <w:tc>
          <w:tcPr>
            <w:tcW w:w="763" w:type="pct"/>
            <w:vMerge/>
            <w:vAlign w:val="center"/>
            <w:hideMark/>
          </w:tcPr>
          <w:p w14:paraId="566DF242" w14:textId="77777777" w:rsidR="001251B5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</w:p>
        </w:tc>
        <w:tc>
          <w:tcPr>
            <w:tcW w:w="396" w:type="pct"/>
            <w:vAlign w:val="center"/>
            <w:hideMark/>
          </w:tcPr>
          <w:p w14:paraId="52F3A977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2</w:t>
            </w:r>
          </w:p>
        </w:tc>
        <w:tc>
          <w:tcPr>
            <w:tcW w:w="795" w:type="pct"/>
            <w:vAlign w:val="center"/>
            <w:hideMark/>
          </w:tcPr>
          <w:p w14:paraId="68B90BC0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0.26</w:t>
            </w:r>
          </w:p>
        </w:tc>
        <w:tc>
          <w:tcPr>
            <w:tcW w:w="928" w:type="pct"/>
            <w:vMerge/>
            <w:vAlign w:val="center"/>
            <w:hideMark/>
          </w:tcPr>
          <w:p w14:paraId="1E04B692" w14:textId="77777777" w:rsidR="001251B5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</w:p>
        </w:tc>
        <w:tc>
          <w:tcPr>
            <w:tcW w:w="396" w:type="pct"/>
            <w:vAlign w:val="center"/>
            <w:hideMark/>
          </w:tcPr>
          <w:p w14:paraId="35DCAF25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2</w:t>
            </w:r>
          </w:p>
        </w:tc>
        <w:tc>
          <w:tcPr>
            <w:tcW w:w="795" w:type="pct"/>
            <w:vAlign w:val="center"/>
            <w:hideMark/>
          </w:tcPr>
          <w:p w14:paraId="6E37E971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0.26</w:t>
            </w:r>
          </w:p>
        </w:tc>
        <w:tc>
          <w:tcPr>
            <w:tcW w:w="928" w:type="pct"/>
            <w:vMerge/>
            <w:vAlign w:val="center"/>
            <w:hideMark/>
          </w:tcPr>
          <w:p w14:paraId="72038D6F" w14:textId="77777777" w:rsidR="001251B5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</w:p>
        </w:tc>
      </w:tr>
      <w:tr w:rsidR="001251B5" w:rsidRPr="001251B5" w14:paraId="184A75A6" w14:textId="77777777" w:rsidTr="001251B5">
        <w:trPr>
          <w:trHeight w:val="283"/>
        </w:trPr>
        <w:tc>
          <w:tcPr>
            <w:tcW w:w="763" w:type="pct"/>
            <w:vMerge w:val="restart"/>
            <w:vAlign w:val="center"/>
            <w:hideMark/>
          </w:tcPr>
          <w:p w14:paraId="2D8F4CEF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val="fr-CH" w:bidi="zh-CN"/>
              </w:rPr>
              <w:t>SBR</w:t>
            </w:r>
          </w:p>
        </w:tc>
        <w:tc>
          <w:tcPr>
            <w:tcW w:w="396" w:type="pct"/>
            <w:vAlign w:val="center"/>
            <w:hideMark/>
          </w:tcPr>
          <w:p w14:paraId="6D874649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1</w:t>
            </w:r>
          </w:p>
        </w:tc>
        <w:tc>
          <w:tcPr>
            <w:tcW w:w="795" w:type="pct"/>
            <w:vAlign w:val="center"/>
            <w:hideMark/>
          </w:tcPr>
          <w:p w14:paraId="79A05A13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0.14</w:t>
            </w:r>
          </w:p>
        </w:tc>
        <w:tc>
          <w:tcPr>
            <w:tcW w:w="928" w:type="pct"/>
            <w:vMerge w:val="restart"/>
            <w:vAlign w:val="center"/>
            <w:hideMark/>
          </w:tcPr>
          <w:p w14:paraId="17AC78FA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0.14</w:t>
            </w:r>
          </w:p>
        </w:tc>
        <w:tc>
          <w:tcPr>
            <w:tcW w:w="396" w:type="pct"/>
            <w:vAlign w:val="center"/>
            <w:hideMark/>
          </w:tcPr>
          <w:p w14:paraId="4EA9BBDA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1</w:t>
            </w:r>
          </w:p>
        </w:tc>
        <w:tc>
          <w:tcPr>
            <w:tcW w:w="795" w:type="pct"/>
            <w:vAlign w:val="center"/>
            <w:hideMark/>
          </w:tcPr>
          <w:p w14:paraId="60987A67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0.13</w:t>
            </w:r>
          </w:p>
        </w:tc>
        <w:tc>
          <w:tcPr>
            <w:tcW w:w="928" w:type="pct"/>
            <w:vMerge w:val="restart"/>
            <w:vAlign w:val="center"/>
            <w:hideMark/>
          </w:tcPr>
          <w:p w14:paraId="549CA3F3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0.13</w:t>
            </w:r>
          </w:p>
        </w:tc>
      </w:tr>
      <w:tr w:rsidR="001251B5" w:rsidRPr="001251B5" w14:paraId="104C9B75" w14:textId="77777777" w:rsidTr="001251B5">
        <w:trPr>
          <w:trHeight w:val="283"/>
        </w:trPr>
        <w:tc>
          <w:tcPr>
            <w:tcW w:w="763" w:type="pct"/>
            <w:vMerge/>
            <w:vAlign w:val="center"/>
            <w:hideMark/>
          </w:tcPr>
          <w:p w14:paraId="7B902902" w14:textId="77777777" w:rsidR="001251B5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</w:p>
        </w:tc>
        <w:tc>
          <w:tcPr>
            <w:tcW w:w="396" w:type="pct"/>
            <w:vAlign w:val="center"/>
            <w:hideMark/>
          </w:tcPr>
          <w:p w14:paraId="64822B68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2</w:t>
            </w:r>
          </w:p>
        </w:tc>
        <w:tc>
          <w:tcPr>
            <w:tcW w:w="795" w:type="pct"/>
            <w:vAlign w:val="center"/>
            <w:hideMark/>
          </w:tcPr>
          <w:p w14:paraId="70C83462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0.13</w:t>
            </w:r>
          </w:p>
        </w:tc>
        <w:tc>
          <w:tcPr>
            <w:tcW w:w="928" w:type="pct"/>
            <w:vMerge/>
            <w:vAlign w:val="center"/>
            <w:hideMark/>
          </w:tcPr>
          <w:p w14:paraId="4B8E7A41" w14:textId="77777777" w:rsidR="001251B5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</w:p>
        </w:tc>
        <w:tc>
          <w:tcPr>
            <w:tcW w:w="396" w:type="pct"/>
            <w:vAlign w:val="center"/>
            <w:hideMark/>
          </w:tcPr>
          <w:p w14:paraId="33F4E3C2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2</w:t>
            </w:r>
          </w:p>
        </w:tc>
        <w:tc>
          <w:tcPr>
            <w:tcW w:w="795" w:type="pct"/>
            <w:vAlign w:val="center"/>
            <w:hideMark/>
          </w:tcPr>
          <w:p w14:paraId="54D262A4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0.13</w:t>
            </w:r>
          </w:p>
        </w:tc>
        <w:tc>
          <w:tcPr>
            <w:tcW w:w="928" w:type="pct"/>
            <w:vMerge/>
            <w:vAlign w:val="center"/>
            <w:hideMark/>
          </w:tcPr>
          <w:p w14:paraId="261F0D43" w14:textId="77777777" w:rsidR="001251B5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</w:p>
        </w:tc>
      </w:tr>
      <w:tr w:rsidR="001251B5" w:rsidRPr="001251B5" w14:paraId="636AF093" w14:textId="77777777" w:rsidTr="001251B5">
        <w:trPr>
          <w:trHeight w:val="283"/>
        </w:trPr>
        <w:tc>
          <w:tcPr>
            <w:tcW w:w="763" w:type="pct"/>
            <w:vMerge w:val="restart"/>
            <w:vAlign w:val="center"/>
            <w:hideMark/>
          </w:tcPr>
          <w:p w14:paraId="65F4A25B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val="fr-CH" w:bidi="zh-CN"/>
              </w:rPr>
              <w:t>EPDM</w:t>
            </w:r>
          </w:p>
        </w:tc>
        <w:tc>
          <w:tcPr>
            <w:tcW w:w="396" w:type="pct"/>
            <w:vAlign w:val="center"/>
            <w:hideMark/>
          </w:tcPr>
          <w:p w14:paraId="75056881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1</w:t>
            </w:r>
          </w:p>
        </w:tc>
        <w:tc>
          <w:tcPr>
            <w:tcW w:w="795" w:type="pct"/>
            <w:vAlign w:val="center"/>
            <w:hideMark/>
          </w:tcPr>
          <w:p w14:paraId="6B8708D5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0.03</w:t>
            </w:r>
          </w:p>
        </w:tc>
        <w:tc>
          <w:tcPr>
            <w:tcW w:w="928" w:type="pct"/>
            <w:vMerge w:val="restart"/>
            <w:vAlign w:val="center"/>
            <w:hideMark/>
          </w:tcPr>
          <w:p w14:paraId="366AC9D7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0.03</w:t>
            </w:r>
          </w:p>
        </w:tc>
        <w:tc>
          <w:tcPr>
            <w:tcW w:w="396" w:type="pct"/>
            <w:vAlign w:val="center"/>
            <w:hideMark/>
          </w:tcPr>
          <w:p w14:paraId="39CE1DB0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1</w:t>
            </w:r>
          </w:p>
        </w:tc>
        <w:tc>
          <w:tcPr>
            <w:tcW w:w="795" w:type="pct"/>
            <w:vAlign w:val="center"/>
            <w:hideMark/>
          </w:tcPr>
          <w:p w14:paraId="3355C7F3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0.03</w:t>
            </w:r>
          </w:p>
        </w:tc>
        <w:tc>
          <w:tcPr>
            <w:tcW w:w="928" w:type="pct"/>
            <w:vMerge w:val="restart"/>
            <w:vAlign w:val="center"/>
            <w:hideMark/>
          </w:tcPr>
          <w:p w14:paraId="7CE4750A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0.04</w:t>
            </w:r>
          </w:p>
        </w:tc>
      </w:tr>
      <w:tr w:rsidR="001251B5" w:rsidRPr="001251B5" w14:paraId="60D16ABA" w14:textId="77777777" w:rsidTr="001251B5">
        <w:trPr>
          <w:trHeight w:val="283"/>
        </w:trPr>
        <w:tc>
          <w:tcPr>
            <w:tcW w:w="763" w:type="pct"/>
            <w:vMerge/>
            <w:vAlign w:val="center"/>
            <w:hideMark/>
          </w:tcPr>
          <w:p w14:paraId="189C1FA1" w14:textId="77777777" w:rsidR="001251B5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</w:p>
        </w:tc>
        <w:tc>
          <w:tcPr>
            <w:tcW w:w="396" w:type="pct"/>
            <w:vAlign w:val="center"/>
            <w:hideMark/>
          </w:tcPr>
          <w:p w14:paraId="3876305E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2</w:t>
            </w:r>
          </w:p>
        </w:tc>
        <w:tc>
          <w:tcPr>
            <w:tcW w:w="795" w:type="pct"/>
            <w:vAlign w:val="center"/>
            <w:hideMark/>
          </w:tcPr>
          <w:p w14:paraId="292A4790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0.03</w:t>
            </w:r>
          </w:p>
        </w:tc>
        <w:tc>
          <w:tcPr>
            <w:tcW w:w="928" w:type="pct"/>
            <w:vMerge/>
            <w:vAlign w:val="center"/>
            <w:hideMark/>
          </w:tcPr>
          <w:p w14:paraId="560828BE" w14:textId="77777777" w:rsidR="001251B5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</w:p>
        </w:tc>
        <w:tc>
          <w:tcPr>
            <w:tcW w:w="396" w:type="pct"/>
            <w:vAlign w:val="center"/>
            <w:hideMark/>
          </w:tcPr>
          <w:p w14:paraId="120FDB2A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2</w:t>
            </w:r>
          </w:p>
        </w:tc>
        <w:tc>
          <w:tcPr>
            <w:tcW w:w="795" w:type="pct"/>
            <w:vAlign w:val="center"/>
            <w:hideMark/>
          </w:tcPr>
          <w:p w14:paraId="0557A172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0.04</w:t>
            </w:r>
          </w:p>
        </w:tc>
        <w:tc>
          <w:tcPr>
            <w:tcW w:w="928" w:type="pct"/>
            <w:vMerge/>
            <w:vAlign w:val="center"/>
            <w:hideMark/>
          </w:tcPr>
          <w:p w14:paraId="0DD934F6" w14:textId="77777777" w:rsidR="001251B5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</w:p>
        </w:tc>
      </w:tr>
      <w:tr w:rsidR="001251B5" w:rsidRPr="001251B5" w14:paraId="7A76518F" w14:textId="77777777" w:rsidTr="001251B5">
        <w:trPr>
          <w:trHeight w:val="283"/>
        </w:trPr>
        <w:tc>
          <w:tcPr>
            <w:tcW w:w="763" w:type="pct"/>
            <w:vMerge w:val="restart"/>
            <w:vAlign w:val="center"/>
            <w:hideMark/>
          </w:tcPr>
          <w:p w14:paraId="5CF84599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val="fr-CH" w:bidi="zh-CN"/>
              </w:rPr>
              <w:t>NR</w:t>
            </w:r>
          </w:p>
        </w:tc>
        <w:tc>
          <w:tcPr>
            <w:tcW w:w="396" w:type="pct"/>
            <w:vAlign w:val="center"/>
            <w:hideMark/>
          </w:tcPr>
          <w:p w14:paraId="3B92EB3B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1</w:t>
            </w:r>
          </w:p>
        </w:tc>
        <w:tc>
          <w:tcPr>
            <w:tcW w:w="795" w:type="pct"/>
            <w:vAlign w:val="center"/>
            <w:hideMark/>
          </w:tcPr>
          <w:p w14:paraId="0E56F873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0.27</w:t>
            </w:r>
          </w:p>
        </w:tc>
        <w:tc>
          <w:tcPr>
            <w:tcW w:w="928" w:type="pct"/>
            <w:vMerge w:val="restart"/>
            <w:vAlign w:val="center"/>
            <w:hideMark/>
          </w:tcPr>
          <w:p w14:paraId="3986083A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0.27</w:t>
            </w:r>
          </w:p>
        </w:tc>
        <w:tc>
          <w:tcPr>
            <w:tcW w:w="396" w:type="pct"/>
            <w:vAlign w:val="center"/>
            <w:hideMark/>
          </w:tcPr>
          <w:p w14:paraId="65F6789A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1</w:t>
            </w:r>
          </w:p>
        </w:tc>
        <w:tc>
          <w:tcPr>
            <w:tcW w:w="795" w:type="pct"/>
            <w:vAlign w:val="center"/>
            <w:hideMark/>
          </w:tcPr>
          <w:p w14:paraId="3B7D9C7D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0.26</w:t>
            </w:r>
          </w:p>
        </w:tc>
        <w:tc>
          <w:tcPr>
            <w:tcW w:w="928" w:type="pct"/>
            <w:vMerge w:val="restart"/>
            <w:vAlign w:val="center"/>
            <w:hideMark/>
          </w:tcPr>
          <w:p w14:paraId="5CE93A81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0.26</w:t>
            </w:r>
          </w:p>
        </w:tc>
      </w:tr>
      <w:tr w:rsidR="001251B5" w:rsidRPr="001251B5" w14:paraId="60EBFD64" w14:textId="77777777" w:rsidTr="001251B5">
        <w:trPr>
          <w:trHeight w:val="283"/>
        </w:trPr>
        <w:tc>
          <w:tcPr>
            <w:tcW w:w="763" w:type="pct"/>
            <w:vMerge/>
            <w:vAlign w:val="center"/>
            <w:hideMark/>
          </w:tcPr>
          <w:p w14:paraId="2823CDF7" w14:textId="77777777" w:rsidR="001251B5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</w:p>
        </w:tc>
        <w:tc>
          <w:tcPr>
            <w:tcW w:w="396" w:type="pct"/>
            <w:vAlign w:val="center"/>
            <w:hideMark/>
          </w:tcPr>
          <w:p w14:paraId="00A14FAE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2</w:t>
            </w:r>
          </w:p>
        </w:tc>
        <w:tc>
          <w:tcPr>
            <w:tcW w:w="795" w:type="pct"/>
            <w:vAlign w:val="center"/>
            <w:hideMark/>
          </w:tcPr>
          <w:p w14:paraId="477A7C9C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0.27</w:t>
            </w:r>
          </w:p>
        </w:tc>
        <w:tc>
          <w:tcPr>
            <w:tcW w:w="928" w:type="pct"/>
            <w:vMerge/>
            <w:vAlign w:val="center"/>
            <w:hideMark/>
          </w:tcPr>
          <w:p w14:paraId="410B4191" w14:textId="77777777" w:rsidR="001251B5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</w:p>
        </w:tc>
        <w:tc>
          <w:tcPr>
            <w:tcW w:w="396" w:type="pct"/>
            <w:vAlign w:val="center"/>
            <w:hideMark/>
          </w:tcPr>
          <w:p w14:paraId="67DF3542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2</w:t>
            </w:r>
          </w:p>
        </w:tc>
        <w:tc>
          <w:tcPr>
            <w:tcW w:w="795" w:type="pct"/>
            <w:vAlign w:val="center"/>
            <w:hideMark/>
          </w:tcPr>
          <w:p w14:paraId="790B2028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0.26</w:t>
            </w:r>
          </w:p>
        </w:tc>
        <w:tc>
          <w:tcPr>
            <w:tcW w:w="928" w:type="pct"/>
            <w:vMerge/>
            <w:vAlign w:val="center"/>
            <w:hideMark/>
          </w:tcPr>
          <w:p w14:paraId="3ADD900C" w14:textId="77777777" w:rsidR="001251B5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</w:p>
        </w:tc>
      </w:tr>
      <w:tr w:rsidR="001251B5" w:rsidRPr="001251B5" w14:paraId="61BCCF17" w14:textId="77777777" w:rsidTr="001251B5">
        <w:trPr>
          <w:trHeight w:val="283"/>
        </w:trPr>
        <w:tc>
          <w:tcPr>
            <w:tcW w:w="763" w:type="pct"/>
            <w:vMerge w:val="restart"/>
            <w:vAlign w:val="center"/>
            <w:hideMark/>
          </w:tcPr>
          <w:p w14:paraId="5864C7C8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val="fr-CH" w:bidi="zh-CN"/>
              </w:rPr>
              <w:t>ACM</w:t>
            </w:r>
          </w:p>
        </w:tc>
        <w:tc>
          <w:tcPr>
            <w:tcW w:w="396" w:type="pct"/>
            <w:vAlign w:val="center"/>
            <w:hideMark/>
          </w:tcPr>
          <w:p w14:paraId="2D51376C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1</w:t>
            </w:r>
          </w:p>
        </w:tc>
        <w:tc>
          <w:tcPr>
            <w:tcW w:w="795" w:type="pct"/>
            <w:vAlign w:val="center"/>
            <w:hideMark/>
          </w:tcPr>
          <w:p w14:paraId="1FC7F610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0.22</w:t>
            </w:r>
          </w:p>
        </w:tc>
        <w:tc>
          <w:tcPr>
            <w:tcW w:w="928" w:type="pct"/>
            <w:vMerge w:val="restart"/>
            <w:vAlign w:val="center"/>
            <w:hideMark/>
          </w:tcPr>
          <w:p w14:paraId="553796C2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0.22</w:t>
            </w:r>
          </w:p>
        </w:tc>
        <w:tc>
          <w:tcPr>
            <w:tcW w:w="396" w:type="pct"/>
            <w:vAlign w:val="center"/>
            <w:hideMark/>
          </w:tcPr>
          <w:p w14:paraId="509F6D3D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1</w:t>
            </w:r>
          </w:p>
        </w:tc>
        <w:tc>
          <w:tcPr>
            <w:tcW w:w="795" w:type="pct"/>
            <w:vAlign w:val="center"/>
            <w:hideMark/>
          </w:tcPr>
          <w:p w14:paraId="0F2E920F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0.22</w:t>
            </w:r>
          </w:p>
        </w:tc>
        <w:tc>
          <w:tcPr>
            <w:tcW w:w="928" w:type="pct"/>
            <w:vMerge w:val="restart"/>
            <w:vAlign w:val="center"/>
            <w:hideMark/>
          </w:tcPr>
          <w:p w14:paraId="08A5F536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0.22</w:t>
            </w:r>
          </w:p>
        </w:tc>
      </w:tr>
      <w:tr w:rsidR="001251B5" w:rsidRPr="001251B5" w14:paraId="5CD7476E" w14:textId="77777777" w:rsidTr="001251B5">
        <w:trPr>
          <w:trHeight w:val="283"/>
        </w:trPr>
        <w:tc>
          <w:tcPr>
            <w:tcW w:w="763" w:type="pct"/>
            <w:vMerge/>
            <w:vAlign w:val="center"/>
            <w:hideMark/>
          </w:tcPr>
          <w:p w14:paraId="23618138" w14:textId="77777777" w:rsidR="001251B5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</w:p>
        </w:tc>
        <w:tc>
          <w:tcPr>
            <w:tcW w:w="396" w:type="pct"/>
            <w:vAlign w:val="center"/>
            <w:hideMark/>
          </w:tcPr>
          <w:p w14:paraId="6EA70F57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2</w:t>
            </w:r>
          </w:p>
        </w:tc>
        <w:tc>
          <w:tcPr>
            <w:tcW w:w="795" w:type="pct"/>
            <w:vAlign w:val="center"/>
            <w:hideMark/>
          </w:tcPr>
          <w:p w14:paraId="1A04802F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0.22</w:t>
            </w:r>
          </w:p>
        </w:tc>
        <w:tc>
          <w:tcPr>
            <w:tcW w:w="928" w:type="pct"/>
            <w:vMerge/>
            <w:vAlign w:val="center"/>
            <w:hideMark/>
          </w:tcPr>
          <w:p w14:paraId="39B63D0D" w14:textId="77777777" w:rsidR="001251B5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</w:p>
        </w:tc>
        <w:tc>
          <w:tcPr>
            <w:tcW w:w="396" w:type="pct"/>
            <w:vAlign w:val="center"/>
            <w:hideMark/>
          </w:tcPr>
          <w:p w14:paraId="1F50FB7C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2</w:t>
            </w:r>
          </w:p>
        </w:tc>
        <w:tc>
          <w:tcPr>
            <w:tcW w:w="795" w:type="pct"/>
            <w:vAlign w:val="center"/>
            <w:hideMark/>
          </w:tcPr>
          <w:p w14:paraId="00CC7CC6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0.21</w:t>
            </w:r>
          </w:p>
        </w:tc>
        <w:tc>
          <w:tcPr>
            <w:tcW w:w="928" w:type="pct"/>
            <w:vMerge/>
            <w:vAlign w:val="center"/>
            <w:hideMark/>
          </w:tcPr>
          <w:p w14:paraId="3FDB584D" w14:textId="77777777" w:rsidR="001251B5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</w:p>
        </w:tc>
      </w:tr>
      <w:tr w:rsidR="001251B5" w:rsidRPr="001251B5" w14:paraId="1BED3277" w14:textId="77777777" w:rsidTr="001251B5">
        <w:trPr>
          <w:trHeight w:val="283"/>
        </w:trPr>
        <w:tc>
          <w:tcPr>
            <w:tcW w:w="763" w:type="pct"/>
            <w:vMerge w:val="restart"/>
            <w:vAlign w:val="center"/>
            <w:hideMark/>
          </w:tcPr>
          <w:p w14:paraId="49DC3AE0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val="fr-CH" w:bidi="zh-CN"/>
              </w:rPr>
              <w:t>NBR3355</w:t>
            </w:r>
          </w:p>
        </w:tc>
        <w:tc>
          <w:tcPr>
            <w:tcW w:w="396" w:type="pct"/>
            <w:vAlign w:val="center"/>
            <w:hideMark/>
          </w:tcPr>
          <w:p w14:paraId="20CB7D24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1</w:t>
            </w:r>
          </w:p>
        </w:tc>
        <w:tc>
          <w:tcPr>
            <w:tcW w:w="795" w:type="pct"/>
            <w:vAlign w:val="center"/>
            <w:hideMark/>
          </w:tcPr>
          <w:p w14:paraId="398C98C8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0.08</w:t>
            </w:r>
          </w:p>
        </w:tc>
        <w:tc>
          <w:tcPr>
            <w:tcW w:w="928" w:type="pct"/>
            <w:vMerge w:val="restart"/>
            <w:vAlign w:val="center"/>
            <w:hideMark/>
          </w:tcPr>
          <w:p w14:paraId="61CE0E2A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0.08</w:t>
            </w:r>
          </w:p>
        </w:tc>
        <w:tc>
          <w:tcPr>
            <w:tcW w:w="396" w:type="pct"/>
            <w:vAlign w:val="center"/>
            <w:hideMark/>
          </w:tcPr>
          <w:p w14:paraId="39025579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1</w:t>
            </w:r>
          </w:p>
        </w:tc>
        <w:tc>
          <w:tcPr>
            <w:tcW w:w="795" w:type="pct"/>
            <w:vAlign w:val="center"/>
            <w:hideMark/>
          </w:tcPr>
          <w:p w14:paraId="2995D23C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0.06</w:t>
            </w:r>
          </w:p>
        </w:tc>
        <w:tc>
          <w:tcPr>
            <w:tcW w:w="928" w:type="pct"/>
            <w:vMerge w:val="restart"/>
            <w:vAlign w:val="center"/>
            <w:hideMark/>
          </w:tcPr>
          <w:p w14:paraId="73AF0203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0.06</w:t>
            </w:r>
          </w:p>
        </w:tc>
      </w:tr>
      <w:tr w:rsidR="001251B5" w:rsidRPr="001251B5" w14:paraId="009B685A" w14:textId="77777777" w:rsidTr="001251B5">
        <w:trPr>
          <w:trHeight w:val="283"/>
        </w:trPr>
        <w:tc>
          <w:tcPr>
            <w:tcW w:w="763" w:type="pct"/>
            <w:vMerge/>
            <w:vAlign w:val="center"/>
            <w:hideMark/>
          </w:tcPr>
          <w:p w14:paraId="75B5BEFE" w14:textId="77777777" w:rsidR="001251B5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</w:p>
        </w:tc>
        <w:tc>
          <w:tcPr>
            <w:tcW w:w="396" w:type="pct"/>
            <w:vAlign w:val="center"/>
            <w:hideMark/>
          </w:tcPr>
          <w:p w14:paraId="586D0637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2</w:t>
            </w:r>
          </w:p>
        </w:tc>
        <w:tc>
          <w:tcPr>
            <w:tcW w:w="795" w:type="pct"/>
            <w:vAlign w:val="center"/>
            <w:hideMark/>
          </w:tcPr>
          <w:p w14:paraId="69945434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0.08</w:t>
            </w:r>
          </w:p>
        </w:tc>
        <w:tc>
          <w:tcPr>
            <w:tcW w:w="928" w:type="pct"/>
            <w:vMerge/>
            <w:vAlign w:val="center"/>
            <w:hideMark/>
          </w:tcPr>
          <w:p w14:paraId="7A6F4221" w14:textId="77777777" w:rsidR="001251B5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</w:p>
        </w:tc>
        <w:tc>
          <w:tcPr>
            <w:tcW w:w="396" w:type="pct"/>
            <w:vAlign w:val="center"/>
            <w:hideMark/>
          </w:tcPr>
          <w:p w14:paraId="1948D3C4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2</w:t>
            </w:r>
          </w:p>
        </w:tc>
        <w:tc>
          <w:tcPr>
            <w:tcW w:w="795" w:type="pct"/>
            <w:vAlign w:val="center"/>
            <w:hideMark/>
          </w:tcPr>
          <w:p w14:paraId="19F0CFB6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0.06</w:t>
            </w:r>
          </w:p>
        </w:tc>
        <w:tc>
          <w:tcPr>
            <w:tcW w:w="928" w:type="pct"/>
            <w:vMerge/>
            <w:vAlign w:val="center"/>
            <w:hideMark/>
          </w:tcPr>
          <w:p w14:paraId="465D33DC" w14:textId="77777777" w:rsidR="001251B5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</w:p>
        </w:tc>
      </w:tr>
      <w:tr w:rsidR="001251B5" w:rsidRPr="001251B5" w14:paraId="6C05D1C4" w14:textId="77777777" w:rsidTr="001251B5">
        <w:trPr>
          <w:trHeight w:val="283"/>
        </w:trPr>
        <w:tc>
          <w:tcPr>
            <w:tcW w:w="763" w:type="pct"/>
            <w:vMerge w:val="restart"/>
            <w:vAlign w:val="center"/>
            <w:hideMark/>
          </w:tcPr>
          <w:p w14:paraId="64FEE79C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val="fr-CH" w:bidi="zh-CN"/>
              </w:rPr>
              <w:t>NBR3308E</w:t>
            </w:r>
          </w:p>
        </w:tc>
        <w:tc>
          <w:tcPr>
            <w:tcW w:w="396" w:type="pct"/>
            <w:vAlign w:val="center"/>
            <w:hideMark/>
          </w:tcPr>
          <w:p w14:paraId="22083E3E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1</w:t>
            </w:r>
          </w:p>
        </w:tc>
        <w:tc>
          <w:tcPr>
            <w:tcW w:w="795" w:type="pct"/>
            <w:vAlign w:val="center"/>
            <w:hideMark/>
          </w:tcPr>
          <w:p w14:paraId="3148850D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0.75</w:t>
            </w:r>
          </w:p>
        </w:tc>
        <w:tc>
          <w:tcPr>
            <w:tcW w:w="928" w:type="pct"/>
            <w:vMerge w:val="restart"/>
            <w:vAlign w:val="center"/>
            <w:hideMark/>
          </w:tcPr>
          <w:p w14:paraId="462503DC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0.75</w:t>
            </w:r>
          </w:p>
        </w:tc>
        <w:tc>
          <w:tcPr>
            <w:tcW w:w="396" w:type="pct"/>
            <w:vAlign w:val="center"/>
            <w:hideMark/>
          </w:tcPr>
          <w:p w14:paraId="1511FB59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1</w:t>
            </w:r>
          </w:p>
        </w:tc>
        <w:tc>
          <w:tcPr>
            <w:tcW w:w="795" w:type="pct"/>
            <w:vAlign w:val="center"/>
            <w:hideMark/>
          </w:tcPr>
          <w:p w14:paraId="6DE43270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0.72</w:t>
            </w:r>
          </w:p>
        </w:tc>
        <w:tc>
          <w:tcPr>
            <w:tcW w:w="928" w:type="pct"/>
            <w:vMerge w:val="restart"/>
            <w:vAlign w:val="center"/>
            <w:hideMark/>
          </w:tcPr>
          <w:p w14:paraId="666FD9DD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0.72</w:t>
            </w:r>
          </w:p>
        </w:tc>
      </w:tr>
      <w:tr w:rsidR="001251B5" w:rsidRPr="001251B5" w14:paraId="59636D03" w14:textId="77777777" w:rsidTr="001251B5">
        <w:trPr>
          <w:trHeight w:val="283"/>
        </w:trPr>
        <w:tc>
          <w:tcPr>
            <w:tcW w:w="763" w:type="pct"/>
            <w:vMerge/>
            <w:vAlign w:val="center"/>
            <w:hideMark/>
          </w:tcPr>
          <w:p w14:paraId="364D4E48" w14:textId="77777777" w:rsidR="001251B5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</w:p>
        </w:tc>
        <w:tc>
          <w:tcPr>
            <w:tcW w:w="396" w:type="pct"/>
            <w:vAlign w:val="center"/>
            <w:hideMark/>
          </w:tcPr>
          <w:p w14:paraId="4EC0E038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2</w:t>
            </w:r>
          </w:p>
        </w:tc>
        <w:tc>
          <w:tcPr>
            <w:tcW w:w="795" w:type="pct"/>
            <w:vAlign w:val="center"/>
            <w:hideMark/>
          </w:tcPr>
          <w:p w14:paraId="5866A9CC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0.75</w:t>
            </w:r>
          </w:p>
        </w:tc>
        <w:tc>
          <w:tcPr>
            <w:tcW w:w="928" w:type="pct"/>
            <w:vMerge/>
            <w:vAlign w:val="center"/>
            <w:hideMark/>
          </w:tcPr>
          <w:p w14:paraId="758CCEB3" w14:textId="77777777" w:rsidR="001251B5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</w:p>
        </w:tc>
        <w:tc>
          <w:tcPr>
            <w:tcW w:w="396" w:type="pct"/>
            <w:vAlign w:val="center"/>
            <w:hideMark/>
          </w:tcPr>
          <w:p w14:paraId="35E28FD4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2</w:t>
            </w:r>
          </w:p>
        </w:tc>
        <w:tc>
          <w:tcPr>
            <w:tcW w:w="795" w:type="pct"/>
            <w:vAlign w:val="center"/>
            <w:hideMark/>
          </w:tcPr>
          <w:p w14:paraId="4FB499F2" w14:textId="77777777" w:rsidR="00041388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  <w:r w:rsidRPr="001251B5"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  <w:t>0.72</w:t>
            </w:r>
          </w:p>
        </w:tc>
        <w:tc>
          <w:tcPr>
            <w:tcW w:w="928" w:type="pct"/>
            <w:vMerge/>
            <w:vAlign w:val="center"/>
            <w:hideMark/>
          </w:tcPr>
          <w:p w14:paraId="5E82C243" w14:textId="77777777" w:rsidR="001251B5" w:rsidRPr="001251B5" w:rsidRDefault="001251B5" w:rsidP="001251B5">
            <w:pPr>
              <w:tabs>
                <w:tab w:val="left" w:pos="785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bCs/>
                <w:sz w:val="21"/>
                <w:szCs w:val="21"/>
                <w:lang w:bidi="zh-CN"/>
              </w:rPr>
            </w:pPr>
          </w:p>
        </w:tc>
      </w:tr>
    </w:tbl>
    <w:p w14:paraId="56295B57" w14:textId="77777777" w:rsidR="00403D23" w:rsidRPr="00931099" w:rsidRDefault="001251B5" w:rsidP="002252A7">
      <w:pPr>
        <w:pStyle w:val="af5"/>
        <w:numPr>
          <w:ilvl w:val="1"/>
          <w:numId w:val="6"/>
        </w:numPr>
        <w:tabs>
          <w:tab w:val="left" w:pos="540"/>
        </w:tabs>
        <w:adjustRightInd w:val="0"/>
        <w:snapToGrid w:val="0"/>
        <w:spacing w:beforeLines="50" w:before="120" w:afterLines="50" w:after="120"/>
        <w:ind w:left="0" w:firstLine="0"/>
        <w:rPr>
          <w:rFonts w:ascii="黑体" w:eastAsia="黑体"/>
        </w:rPr>
      </w:pPr>
      <w:r>
        <w:rPr>
          <w:rFonts w:ascii="黑体" w:eastAsia="黑体" w:hint="eastAsia"/>
        </w:rPr>
        <w:t>方法C的适用性</w:t>
      </w:r>
    </w:p>
    <w:p w14:paraId="0BA20AA6" w14:textId="77777777" w:rsidR="00364666" w:rsidRPr="006F1CCD" w:rsidRDefault="001251B5" w:rsidP="006F1CCD">
      <w:pPr>
        <w:pStyle w:val="af"/>
        <w:adjustRightInd w:val="0"/>
        <w:snapToGrid w:val="0"/>
        <w:spacing w:line="30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 w:hint="eastAsia"/>
          <w:spacing w:val="-6"/>
        </w:rPr>
        <w:t>ISO 247-1:2018</w:t>
      </w:r>
      <w:r w:rsidRPr="006F1CCD">
        <w:rPr>
          <w:rFonts w:ascii="Times New Roman" w:hAnsi="Times New Roman" w:cs="Times New Roman" w:hint="eastAsia"/>
          <w:spacing w:val="-6"/>
        </w:rPr>
        <w:t>中规定方法</w:t>
      </w:r>
      <w:r w:rsidRPr="006F1CCD">
        <w:rPr>
          <w:rFonts w:ascii="Times New Roman" w:hAnsi="Times New Roman" w:cs="Times New Roman"/>
          <w:spacing w:val="-6"/>
        </w:rPr>
        <w:t>C</w:t>
      </w:r>
      <w:r w:rsidRPr="006F1CCD">
        <w:rPr>
          <w:rFonts w:ascii="Times New Roman" w:hAnsi="Times New Roman" w:cs="Times New Roman"/>
          <w:spacing w:val="-6"/>
        </w:rPr>
        <w:t>适用于测定不含氯、溴或碘的生橡胶、混炼胶</w:t>
      </w:r>
      <w:r w:rsidRPr="006F1CCD">
        <w:rPr>
          <w:rFonts w:ascii="Times New Roman" w:hAnsi="Times New Roman" w:cs="Times New Roman" w:hint="eastAsia"/>
          <w:spacing w:val="-6"/>
        </w:rPr>
        <w:t>或</w:t>
      </w:r>
      <w:r w:rsidRPr="006F1CCD">
        <w:rPr>
          <w:rFonts w:ascii="Times New Roman" w:hAnsi="Times New Roman" w:cs="Times New Roman"/>
          <w:spacing w:val="-6"/>
        </w:rPr>
        <w:t>硫化橡胶</w:t>
      </w:r>
      <w:r w:rsidRPr="006F1CCD">
        <w:rPr>
          <w:rFonts w:ascii="Times New Roman" w:hAnsi="Times New Roman" w:cs="Times New Roman" w:hint="eastAsia"/>
          <w:spacing w:val="-6"/>
        </w:rPr>
        <w:t>。</w:t>
      </w:r>
      <w:r w:rsidRPr="006F1CCD">
        <w:rPr>
          <w:rFonts w:ascii="Times New Roman" w:hAnsi="Times New Roman" w:cs="Times New Roman" w:hint="eastAsia"/>
          <w:spacing w:val="-6"/>
        </w:rPr>
        <w:t>3.2</w:t>
      </w:r>
      <w:r w:rsidRPr="006F1CCD">
        <w:rPr>
          <w:rFonts w:ascii="Times New Roman" w:hAnsi="Times New Roman" w:cs="Times New Roman" w:hint="eastAsia"/>
          <w:spacing w:val="-6"/>
        </w:rPr>
        <w:t>和</w:t>
      </w:r>
      <w:r w:rsidRPr="006F1CCD">
        <w:rPr>
          <w:rFonts w:ascii="Times New Roman" w:hAnsi="Times New Roman" w:cs="Times New Roman" w:hint="eastAsia"/>
          <w:spacing w:val="-6"/>
        </w:rPr>
        <w:t>3.3</w:t>
      </w:r>
      <w:r w:rsidRPr="006F1CCD">
        <w:rPr>
          <w:rFonts w:ascii="Times New Roman" w:hAnsi="Times New Roman" w:cs="Times New Roman" w:hint="eastAsia"/>
          <w:spacing w:val="-6"/>
        </w:rPr>
        <w:t>可验证方法</w:t>
      </w:r>
      <w:r w:rsidRPr="006F1CCD">
        <w:rPr>
          <w:rFonts w:ascii="Times New Roman" w:hAnsi="Times New Roman" w:cs="Times New Roman" w:hint="eastAsia"/>
          <w:spacing w:val="-6"/>
        </w:rPr>
        <w:t>C</w:t>
      </w:r>
      <w:r w:rsidRPr="006F1CCD">
        <w:rPr>
          <w:rFonts w:ascii="Times New Roman" w:hAnsi="Times New Roman" w:cs="Times New Roman" w:hint="eastAsia"/>
          <w:spacing w:val="-6"/>
        </w:rPr>
        <w:t>适用于</w:t>
      </w:r>
      <w:r w:rsidRPr="006F1CCD">
        <w:rPr>
          <w:rFonts w:ascii="Times New Roman" w:hAnsi="Times New Roman" w:cs="Times New Roman"/>
          <w:spacing w:val="-6"/>
        </w:rPr>
        <w:t>测定不含氯、溴或碘的生橡胶</w:t>
      </w:r>
      <w:r w:rsidRPr="006F1CCD">
        <w:rPr>
          <w:rFonts w:ascii="Times New Roman" w:hAnsi="Times New Roman" w:cs="Times New Roman" w:hint="eastAsia"/>
          <w:spacing w:val="-6"/>
        </w:rPr>
        <w:t>，</w:t>
      </w:r>
      <w:r w:rsidR="00CC612F" w:rsidRPr="006F1CCD">
        <w:rPr>
          <w:rFonts w:ascii="Times New Roman" w:hAnsi="Times New Roman" w:cs="Times New Roman" w:hint="eastAsia"/>
          <w:spacing w:val="-6"/>
        </w:rPr>
        <w:t>硫化天然橡胶的测定结果见表</w:t>
      </w:r>
      <w:r w:rsidR="00CC612F" w:rsidRPr="006F1CCD">
        <w:rPr>
          <w:rFonts w:ascii="Times New Roman" w:hAnsi="Times New Roman" w:cs="Times New Roman" w:hint="eastAsia"/>
          <w:spacing w:val="-6"/>
        </w:rPr>
        <w:t>3</w:t>
      </w:r>
      <w:r w:rsidR="00CC612F" w:rsidRPr="006F1CCD">
        <w:rPr>
          <w:rFonts w:ascii="Times New Roman" w:hAnsi="Times New Roman" w:cs="Times New Roman" w:hint="eastAsia"/>
          <w:spacing w:val="-6"/>
        </w:rPr>
        <w:t>。由表</w:t>
      </w:r>
      <w:r w:rsidR="00CC612F" w:rsidRPr="006F1CCD">
        <w:rPr>
          <w:rFonts w:ascii="Times New Roman" w:hAnsi="Times New Roman" w:cs="Times New Roman" w:hint="eastAsia"/>
          <w:spacing w:val="-6"/>
        </w:rPr>
        <w:t>3</w:t>
      </w:r>
      <w:r w:rsidR="00CC612F" w:rsidRPr="006F1CCD">
        <w:rPr>
          <w:rFonts w:ascii="Times New Roman" w:hAnsi="Times New Roman" w:cs="Times New Roman" w:hint="eastAsia"/>
          <w:spacing w:val="-6"/>
        </w:rPr>
        <w:t>可知，</w:t>
      </w:r>
      <w:r w:rsidR="003A421F" w:rsidRPr="006F1CCD">
        <w:rPr>
          <w:rFonts w:ascii="Times New Roman" w:hAnsi="Times New Roman" w:cs="Times New Roman" w:hint="eastAsia"/>
          <w:spacing w:val="-6"/>
        </w:rPr>
        <w:t>方法</w:t>
      </w:r>
      <w:r w:rsidR="003A421F" w:rsidRPr="006F1CCD">
        <w:rPr>
          <w:rFonts w:ascii="Times New Roman" w:hAnsi="Times New Roman" w:cs="Times New Roman" w:hint="eastAsia"/>
          <w:spacing w:val="-6"/>
        </w:rPr>
        <w:t>C</w:t>
      </w:r>
      <w:r w:rsidR="003A421F" w:rsidRPr="006F1CCD">
        <w:rPr>
          <w:rFonts w:ascii="Times New Roman" w:hAnsi="Times New Roman" w:cs="Times New Roman" w:hint="eastAsia"/>
          <w:spacing w:val="-6"/>
        </w:rPr>
        <w:t>测定的硫化天然橡胶灰分测定结果重复性良好且与</w:t>
      </w:r>
      <w:proofErr w:type="gramStart"/>
      <w:r w:rsidR="003A421F" w:rsidRPr="006F1CCD">
        <w:rPr>
          <w:rFonts w:ascii="Times New Roman" w:hAnsi="Times New Roman" w:cs="Times New Roman" w:hint="eastAsia"/>
          <w:spacing w:val="-6"/>
        </w:rPr>
        <w:t>原直接</w:t>
      </w:r>
      <w:proofErr w:type="gramEnd"/>
      <w:r w:rsidR="003A421F" w:rsidRPr="006F1CCD">
        <w:rPr>
          <w:rFonts w:ascii="Times New Roman" w:hAnsi="Times New Roman" w:cs="Times New Roman" w:hint="eastAsia"/>
          <w:spacing w:val="-6"/>
        </w:rPr>
        <w:t>灰化法测定结果一致，但方法</w:t>
      </w:r>
      <w:r w:rsidR="003A421F" w:rsidRPr="006F1CCD">
        <w:rPr>
          <w:rFonts w:ascii="Times New Roman" w:hAnsi="Times New Roman" w:cs="Times New Roman" w:hint="eastAsia"/>
          <w:spacing w:val="-6"/>
        </w:rPr>
        <w:t>C</w:t>
      </w:r>
      <w:r w:rsidR="003A421F" w:rsidRPr="006F1CCD">
        <w:rPr>
          <w:rFonts w:ascii="Times New Roman" w:hAnsi="Times New Roman" w:cs="Times New Roman" w:hint="eastAsia"/>
          <w:spacing w:val="-6"/>
        </w:rPr>
        <w:t>不适用于大部分合成橡胶的混炼胶和硫化橡胶，因为</w:t>
      </w:r>
      <w:r w:rsidR="008C0D7A">
        <w:rPr>
          <w:rFonts w:ascii="Times New Roman" w:hAnsi="Times New Roman" w:cs="Times New Roman" w:hint="eastAsia"/>
          <w:spacing w:val="-6"/>
        </w:rPr>
        <w:t>炭黑等</w:t>
      </w:r>
      <w:r w:rsidR="003A421F" w:rsidRPr="006F1CCD">
        <w:rPr>
          <w:rFonts w:ascii="Times New Roman" w:hAnsi="Times New Roman" w:cs="Times New Roman" w:hint="eastAsia"/>
          <w:spacing w:val="-6"/>
        </w:rPr>
        <w:t>助剂不能在</w:t>
      </w:r>
      <w:r w:rsidR="003A421F" w:rsidRPr="006F1CCD">
        <w:rPr>
          <w:rFonts w:ascii="Times New Roman" w:hAnsi="Times New Roman" w:cs="Times New Roman" w:hint="eastAsia"/>
          <w:spacing w:val="-6"/>
        </w:rPr>
        <w:t>550</w:t>
      </w:r>
      <w:r w:rsidR="003A421F" w:rsidRPr="006F1CCD">
        <w:rPr>
          <w:rFonts w:ascii="Times New Roman" w:hAnsi="Times New Roman" w:cs="Times New Roman" w:hint="eastAsia"/>
          <w:spacing w:val="-6"/>
        </w:rPr>
        <w:t>℃分解，故将该范围修改为“方法</w:t>
      </w:r>
      <w:r w:rsidR="003A421F" w:rsidRPr="006F1CCD">
        <w:rPr>
          <w:rFonts w:ascii="Times New Roman" w:hAnsi="Times New Roman" w:cs="Times New Roman"/>
          <w:spacing w:val="-6"/>
        </w:rPr>
        <w:t>C</w:t>
      </w:r>
      <w:r w:rsidR="003A421F" w:rsidRPr="006F1CCD">
        <w:rPr>
          <w:rFonts w:ascii="Times New Roman" w:hAnsi="Times New Roman" w:cs="Times New Roman"/>
          <w:spacing w:val="-6"/>
        </w:rPr>
        <w:t>适用于测定不含氯、溴或碘的生橡胶、部分混炼胶</w:t>
      </w:r>
      <w:r w:rsidR="003A421F" w:rsidRPr="006F1CCD">
        <w:rPr>
          <w:rFonts w:ascii="Times New Roman" w:hAnsi="Times New Roman" w:cs="Times New Roman" w:hint="eastAsia"/>
          <w:spacing w:val="-6"/>
        </w:rPr>
        <w:t>或</w:t>
      </w:r>
      <w:r w:rsidR="003A421F" w:rsidRPr="006F1CCD">
        <w:rPr>
          <w:rFonts w:ascii="Times New Roman" w:hAnsi="Times New Roman" w:cs="Times New Roman"/>
          <w:spacing w:val="-6"/>
        </w:rPr>
        <w:t>硫化橡胶</w:t>
      </w:r>
      <w:r w:rsidR="003A421F" w:rsidRPr="006F1CCD">
        <w:rPr>
          <w:rFonts w:ascii="Times New Roman" w:hAnsi="Times New Roman" w:cs="Times New Roman" w:hint="eastAsia"/>
          <w:spacing w:val="-6"/>
        </w:rPr>
        <w:t>”。</w:t>
      </w:r>
    </w:p>
    <w:p w14:paraId="627F4750" w14:textId="77777777" w:rsidR="00CC612F" w:rsidRPr="00CC612F" w:rsidRDefault="00CC612F" w:rsidP="002252A7">
      <w:pPr>
        <w:pStyle w:val="af"/>
        <w:spacing w:beforeLines="50" w:before="120" w:afterLines="50" w:after="120"/>
        <w:ind w:left="0"/>
        <w:jc w:val="center"/>
        <w:rPr>
          <w:rFonts w:ascii="Times New Roman" w:hAnsi="Times New Roman"/>
        </w:rPr>
      </w:pPr>
      <w:r w:rsidRPr="00427C0F">
        <w:rPr>
          <w:rFonts w:ascii="Times New Roman" w:cs="Times New Roman"/>
          <w:sz w:val="21"/>
          <w:szCs w:val="21"/>
        </w:rPr>
        <w:t>表</w:t>
      </w:r>
      <w:r>
        <w:rPr>
          <w:rFonts w:ascii="Times New Roman" w:hAnsi="Times New Roman" w:cs="Times New Roman" w:hint="eastAsia"/>
          <w:sz w:val="21"/>
          <w:szCs w:val="21"/>
        </w:rPr>
        <w:t xml:space="preserve">3  </w:t>
      </w:r>
      <w:r>
        <w:rPr>
          <w:rFonts w:ascii="Times New Roman" w:cs="Times New Roman" w:hint="eastAsia"/>
          <w:sz w:val="21"/>
          <w:szCs w:val="21"/>
        </w:rPr>
        <w:t>硫化天然橡胶灰分的测定结果</w:t>
      </w:r>
    </w:p>
    <w:tbl>
      <w:tblPr>
        <w:tblStyle w:val="af4"/>
        <w:tblW w:w="5000" w:type="pct"/>
        <w:tblLook w:val="0600" w:firstRow="0" w:lastRow="0" w:firstColumn="0" w:lastColumn="0" w:noHBand="1" w:noVBand="1"/>
      </w:tblPr>
      <w:tblGrid>
        <w:gridCol w:w="1782"/>
        <w:gridCol w:w="845"/>
        <w:gridCol w:w="1507"/>
        <w:gridCol w:w="1742"/>
        <w:gridCol w:w="843"/>
        <w:gridCol w:w="1507"/>
        <w:gridCol w:w="1740"/>
      </w:tblGrid>
      <w:tr w:rsidR="00CC612F" w:rsidRPr="00CC612F" w14:paraId="24D78B7A" w14:textId="77777777" w:rsidTr="00CC612F">
        <w:trPr>
          <w:trHeight w:val="283"/>
        </w:trPr>
        <w:tc>
          <w:tcPr>
            <w:tcW w:w="894" w:type="pct"/>
            <w:vMerge w:val="restart"/>
            <w:vAlign w:val="center"/>
            <w:hideMark/>
          </w:tcPr>
          <w:p w14:paraId="47DFAD11" w14:textId="77777777" w:rsidR="00041388" w:rsidRPr="00CC612F" w:rsidRDefault="00CC612F" w:rsidP="00CC612F">
            <w:pPr>
              <w:tabs>
                <w:tab w:val="left" w:pos="785"/>
              </w:tabs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C612F">
              <w:rPr>
                <w:rFonts w:ascii="Times New Roman" w:eastAsiaTheme="minorEastAsia" w:hAnsiTheme="minorEastAsia" w:cs="Times New Roman"/>
                <w:sz w:val="21"/>
                <w:szCs w:val="21"/>
              </w:rPr>
              <w:t>橡胶</w:t>
            </w:r>
          </w:p>
        </w:tc>
        <w:tc>
          <w:tcPr>
            <w:tcW w:w="2054" w:type="pct"/>
            <w:gridSpan w:val="3"/>
            <w:vAlign w:val="center"/>
            <w:hideMark/>
          </w:tcPr>
          <w:p w14:paraId="6AFF3951" w14:textId="77777777" w:rsidR="00041388" w:rsidRPr="00CC612F" w:rsidRDefault="00CC612F" w:rsidP="00CC612F">
            <w:pPr>
              <w:pStyle w:val="af5"/>
              <w:tabs>
                <w:tab w:val="left" w:pos="785"/>
              </w:tabs>
              <w:adjustRightInd w:val="0"/>
              <w:snapToGrid w:val="0"/>
              <w:ind w:left="0" w:firstLine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C612F">
              <w:rPr>
                <w:rFonts w:ascii="Times New Roman" w:eastAsiaTheme="minorEastAsia" w:hAnsiTheme="minorEastAsia" w:cs="Times New Roman"/>
                <w:sz w:val="21"/>
                <w:szCs w:val="21"/>
              </w:rPr>
              <w:t>方法</w:t>
            </w:r>
            <w:r w:rsidRPr="00CC612F">
              <w:rPr>
                <w:rFonts w:ascii="Times New Roman" w:eastAsiaTheme="minorEastAsia" w:hAnsi="Times New Roman" w:cs="Times New Roman"/>
                <w:sz w:val="21"/>
                <w:szCs w:val="21"/>
              </w:rPr>
              <w:t>C</w:t>
            </w:r>
          </w:p>
        </w:tc>
        <w:tc>
          <w:tcPr>
            <w:tcW w:w="2053" w:type="pct"/>
            <w:gridSpan w:val="3"/>
            <w:vAlign w:val="center"/>
            <w:hideMark/>
          </w:tcPr>
          <w:p w14:paraId="5C46D7F4" w14:textId="77777777" w:rsidR="00041388" w:rsidRPr="00CC612F" w:rsidRDefault="00CC612F" w:rsidP="00CC612F">
            <w:pPr>
              <w:pStyle w:val="af5"/>
              <w:tabs>
                <w:tab w:val="left" w:pos="785"/>
              </w:tabs>
              <w:adjustRightInd w:val="0"/>
              <w:snapToGrid w:val="0"/>
              <w:ind w:left="0" w:firstLine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C612F">
              <w:rPr>
                <w:rFonts w:ascii="Times New Roman" w:eastAsiaTheme="minorEastAsia" w:hAnsiTheme="minorEastAsia" w:cs="Times New Roman"/>
                <w:sz w:val="21"/>
                <w:szCs w:val="21"/>
              </w:rPr>
              <w:t>直接灰化法</w:t>
            </w:r>
          </w:p>
        </w:tc>
      </w:tr>
      <w:tr w:rsidR="00CC612F" w:rsidRPr="00CC612F" w14:paraId="12ACFB68" w14:textId="77777777" w:rsidTr="00CC612F">
        <w:trPr>
          <w:trHeight w:val="283"/>
        </w:trPr>
        <w:tc>
          <w:tcPr>
            <w:tcW w:w="894" w:type="pct"/>
            <w:vMerge/>
            <w:vAlign w:val="center"/>
            <w:hideMark/>
          </w:tcPr>
          <w:p w14:paraId="7C0E8702" w14:textId="77777777" w:rsidR="00CC612F" w:rsidRPr="00CC612F" w:rsidRDefault="00CC612F" w:rsidP="00CC612F">
            <w:pPr>
              <w:pStyle w:val="af5"/>
              <w:tabs>
                <w:tab w:val="left" w:pos="785"/>
              </w:tabs>
              <w:adjustRightInd w:val="0"/>
              <w:snapToGrid w:val="0"/>
              <w:ind w:left="0" w:firstLine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24" w:type="pct"/>
            <w:vAlign w:val="center"/>
            <w:hideMark/>
          </w:tcPr>
          <w:p w14:paraId="545E40B3" w14:textId="77777777" w:rsidR="00041388" w:rsidRPr="00CC612F" w:rsidRDefault="00CC612F" w:rsidP="00CC612F">
            <w:pPr>
              <w:tabs>
                <w:tab w:val="left" w:pos="785"/>
              </w:tabs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C612F">
              <w:rPr>
                <w:rFonts w:ascii="Times New Roman" w:eastAsiaTheme="minorEastAsia" w:hAnsiTheme="minorEastAsia" w:cs="Times New Roman"/>
                <w:sz w:val="21"/>
                <w:szCs w:val="21"/>
              </w:rPr>
              <w:t>序号</w:t>
            </w:r>
          </w:p>
        </w:tc>
        <w:tc>
          <w:tcPr>
            <w:tcW w:w="756" w:type="pct"/>
            <w:vAlign w:val="center"/>
            <w:hideMark/>
          </w:tcPr>
          <w:p w14:paraId="3EE4FF4D" w14:textId="77777777" w:rsidR="00041388" w:rsidRPr="00CC612F" w:rsidRDefault="00CC612F" w:rsidP="00CC612F">
            <w:pPr>
              <w:tabs>
                <w:tab w:val="left" w:pos="785"/>
              </w:tabs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C612F">
              <w:rPr>
                <w:rFonts w:ascii="Times New Roman" w:eastAsiaTheme="minorEastAsia" w:hAnsiTheme="minorEastAsia" w:cs="Times New Roman"/>
                <w:sz w:val="21"/>
                <w:szCs w:val="21"/>
              </w:rPr>
              <w:t>灰分（</w:t>
            </w:r>
            <w:r w:rsidRPr="00CC612F">
              <w:rPr>
                <w:rFonts w:ascii="Times New Roman" w:eastAsiaTheme="minorEastAsia" w:hAnsi="Times New Roman" w:cs="Times New Roman"/>
                <w:sz w:val="21"/>
                <w:szCs w:val="21"/>
              </w:rPr>
              <w:t>%</w:t>
            </w:r>
            <w:r w:rsidRPr="00CC612F">
              <w:rPr>
                <w:rFonts w:ascii="Times New Roman" w:eastAsiaTheme="minorEastAsia" w:hAnsiTheme="minorEastAsia" w:cs="Times New Roman"/>
                <w:sz w:val="21"/>
                <w:szCs w:val="21"/>
              </w:rPr>
              <w:t>）</w:t>
            </w:r>
          </w:p>
        </w:tc>
        <w:tc>
          <w:tcPr>
            <w:tcW w:w="874" w:type="pct"/>
            <w:vAlign w:val="center"/>
            <w:hideMark/>
          </w:tcPr>
          <w:p w14:paraId="7222F281" w14:textId="77777777" w:rsidR="00041388" w:rsidRPr="00CC612F" w:rsidRDefault="00CC612F" w:rsidP="00CC612F">
            <w:pPr>
              <w:tabs>
                <w:tab w:val="left" w:pos="785"/>
              </w:tabs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C612F">
              <w:rPr>
                <w:rFonts w:ascii="Times New Roman" w:eastAsiaTheme="minorEastAsia" w:hAnsiTheme="minorEastAsia" w:cs="Times New Roman"/>
                <w:sz w:val="21"/>
                <w:szCs w:val="21"/>
              </w:rPr>
              <w:t>平均值（</w:t>
            </w:r>
            <w:r w:rsidRPr="00CC612F">
              <w:rPr>
                <w:rFonts w:ascii="Times New Roman" w:eastAsiaTheme="minorEastAsia" w:hAnsi="Times New Roman" w:cs="Times New Roman"/>
                <w:sz w:val="21"/>
                <w:szCs w:val="21"/>
              </w:rPr>
              <w:t>%</w:t>
            </w:r>
            <w:r w:rsidRPr="00CC612F">
              <w:rPr>
                <w:rFonts w:ascii="Times New Roman" w:eastAsiaTheme="minorEastAsia" w:hAnsiTheme="minorEastAsia" w:cs="Times New Roman"/>
                <w:sz w:val="21"/>
                <w:szCs w:val="21"/>
              </w:rPr>
              <w:t>）</w:t>
            </w:r>
          </w:p>
        </w:tc>
        <w:tc>
          <w:tcPr>
            <w:tcW w:w="423" w:type="pct"/>
            <w:vAlign w:val="center"/>
            <w:hideMark/>
          </w:tcPr>
          <w:p w14:paraId="41BE2E48" w14:textId="77777777" w:rsidR="00041388" w:rsidRPr="00CC612F" w:rsidRDefault="00CC612F" w:rsidP="00CC612F">
            <w:pPr>
              <w:tabs>
                <w:tab w:val="left" w:pos="785"/>
              </w:tabs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C612F">
              <w:rPr>
                <w:rFonts w:ascii="Times New Roman" w:eastAsiaTheme="minorEastAsia" w:hAnsiTheme="minorEastAsia" w:cs="Times New Roman"/>
                <w:sz w:val="21"/>
                <w:szCs w:val="21"/>
              </w:rPr>
              <w:t>序号</w:t>
            </w:r>
          </w:p>
        </w:tc>
        <w:tc>
          <w:tcPr>
            <w:tcW w:w="756" w:type="pct"/>
            <w:vAlign w:val="center"/>
            <w:hideMark/>
          </w:tcPr>
          <w:p w14:paraId="38025DE4" w14:textId="77777777" w:rsidR="00041388" w:rsidRPr="00CC612F" w:rsidRDefault="00CC612F" w:rsidP="00CC612F">
            <w:pPr>
              <w:tabs>
                <w:tab w:val="left" w:pos="785"/>
              </w:tabs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C612F">
              <w:rPr>
                <w:rFonts w:ascii="Times New Roman" w:eastAsiaTheme="minorEastAsia" w:hAnsiTheme="minorEastAsia" w:cs="Times New Roman"/>
                <w:sz w:val="21"/>
                <w:szCs w:val="21"/>
              </w:rPr>
              <w:t>灰分（</w:t>
            </w:r>
            <w:r w:rsidRPr="00CC612F">
              <w:rPr>
                <w:rFonts w:ascii="Times New Roman" w:eastAsiaTheme="minorEastAsia" w:hAnsi="Times New Roman" w:cs="Times New Roman"/>
                <w:sz w:val="21"/>
                <w:szCs w:val="21"/>
              </w:rPr>
              <w:t>%</w:t>
            </w:r>
            <w:r w:rsidRPr="00CC612F">
              <w:rPr>
                <w:rFonts w:ascii="Times New Roman" w:eastAsiaTheme="minorEastAsia" w:hAnsiTheme="minorEastAsia" w:cs="Times New Roman"/>
                <w:sz w:val="21"/>
                <w:szCs w:val="21"/>
              </w:rPr>
              <w:t>）</w:t>
            </w:r>
          </w:p>
        </w:tc>
        <w:tc>
          <w:tcPr>
            <w:tcW w:w="874" w:type="pct"/>
            <w:vAlign w:val="center"/>
            <w:hideMark/>
          </w:tcPr>
          <w:p w14:paraId="4DD8D695" w14:textId="77777777" w:rsidR="00041388" w:rsidRPr="00CC612F" w:rsidRDefault="00CC612F" w:rsidP="00CC612F">
            <w:pPr>
              <w:tabs>
                <w:tab w:val="left" w:pos="785"/>
              </w:tabs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C612F">
              <w:rPr>
                <w:rFonts w:ascii="Times New Roman" w:eastAsiaTheme="minorEastAsia" w:hAnsiTheme="minorEastAsia" w:cs="Times New Roman"/>
                <w:sz w:val="21"/>
                <w:szCs w:val="21"/>
              </w:rPr>
              <w:t>平均值（</w:t>
            </w:r>
            <w:r w:rsidRPr="00CC612F">
              <w:rPr>
                <w:rFonts w:ascii="Times New Roman" w:eastAsiaTheme="minorEastAsia" w:hAnsi="Times New Roman" w:cs="Times New Roman"/>
                <w:sz w:val="21"/>
                <w:szCs w:val="21"/>
              </w:rPr>
              <w:t>%</w:t>
            </w:r>
            <w:r w:rsidRPr="00CC612F">
              <w:rPr>
                <w:rFonts w:ascii="Times New Roman" w:eastAsiaTheme="minorEastAsia" w:hAnsiTheme="minorEastAsia" w:cs="Times New Roman"/>
                <w:sz w:val="21"/>
                <w:szCs w:val="21"/>
              </w:rPr>
              <w:t>）</w:t>
            </w:r>
          </w:p>
        </w:tc>
      </w:tr>
      <w:tr w:rsidR="00CC612F" w:rsidRPr="00CC612F" w14:paraId="434FCE0B" w14:textId="77777777" w:rsidTr="00CC612F">
        <w:trPr>
          <w:trHeight w:val="283"/>
        </w:trPr>
        <w:tc>
          <w:tcPr>
            <w:tcW w:w="894" w:type="pct"/>
            <w:vMerge w:val="restart"/>
            <w:vAlign w:val="center"/>
            <w:hideMark/>
          </w:tcPr>
          <w:p w14:paraId="11358021" w14:textId="77777777" w:rsidR="00041388" w:rsidRPr="00CC612F" w:rsidRDefault="00CC612F" w:rsidP="00CC612F">
            <w:pPr>
              <w:tabs>
                <w:tab w:val="left" w:pos="785"/>
              </w:tabs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C612F">
              <w:rPr>
                <w:rFonts w:ascii="Times New Roman" w:eastAsiaTheme="minorEastAsia" w:hAnsiTheme="minorEastAsia" w:cs="Times New Roman"/>
                <w:sz w:val="21"/>
                <w:szCs w:val="21"/>
              </w:rPr>
              <w:t>硫化天然橡胶</w:t>
            </w:r>
          </w:p>
        </w:tc>
        <w:tc>
          <w:tcPr>
            <w:tcW w:w="424" w:type="pct"/>
            <w:vAlign w:val="center"/>
            <w:hideMark/>
          </w:tcPr>
          <w:p w14:paraId="4C812012" w14:textId="77777777" w:rsidR="00041388" w:rsidRPr="00CC612F" w:rsidRDefault="00CC612F" w:rsidP="00CC612F">
            <w:pPr>
              <w:tabs>
                <w:tab w:val="left" w:pos="785"/>
              </w:tabs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C612F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56" w:type="pct"/>
            <w:vAlign w:val="center"/>
            <w:hideMark/>
          </w:tcPr>
          <w:p w14:paraId="10B82138" w14:textId="77777777" w:rsidR="00041388" w:rsidRPr="00CC612F" w:rsidRDefault="00CC612F" w:rsidP="00CC612F">
            <w:pPr>
              <w:tabs>
                <w:tab w:val="left" w:pos="785"/>
              </w:tabs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C612F">
              <w:rPr>
                <w:rFonts w:ascii="Times New Roman" w:eastAsiaTheme="minorEastAsia" w:hAnsi="Times New Roman" w:cs="Times New Roman"/>
                <w:sz w:val="21"/>
                <w:szCs w:val="21"/>
              </w:rPr>
              <w:t>5.34</w:t>
            </w:r>
          </w:p>
        </w:tc>
        <w:tc>
          <w:tcPr>
            <w:tcW w:w="874" w:type="pct"/>
            <w:vMerge w:val="restart"/>
            <w:vAlign w:val="center"/>
            <w:hideMark/>
          </w:tcPr>
          <w:p w14:paraId="02DF0A2F" w14:textId="77777777" w:rsidR="00041388" w:rsidRPr="00CC612F" w:rsidRDefault="00CC612F" w:rsidP="00CC612F">
            <w:pPr>
              <w:tabs>
                <w:tab w:val="left" w:pos="785"/>
              </w:tabs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C612F">
              <w:rPr>
                <w:rFonts w:ascii="Times New Roman" w:eastAsiaTheme="minorEastAsia" w:hAnsi="Times New Roman" w:cs="Times New Roman"/>
                <w:sz w:val="21"/>
                <w:szCs w:val="21"/>
              </w:rPr>
              <w:t>5.35</w:t>
            </w:r>
          </w:p>
        </w:tc>
        <w:tc>
          <w:tcPr>
            <w:tcW w:w="423" w:type="pct"/>
            <w:vAlign w:val="center"/>
            <w:hideMark/>
          </w:tcPr>
          <w:p w14:paraId="41966053" w14:textId="77777777" w:rsidR="00041388" w:rsidRPr="00CC612F" w:rsidRDefault="00CC612F" w:rsidP="00CC612F">
            <w:pPr>
              <w:tabs>
                <w:tab w:val="left" w:pos="785"/>
              </w:tabs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C612F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56" w:type="pct"/>
            <w:vAlign w:val="center"/>
            <w:hideMark/>
          </w:tcPr>
          <w:p w14:paraId="40FA3349" w14:textId="77777777" w:rsidR="00041388" w:rsidRPr="00CC612F" w:rsidRDefault="00CC612F" w:rsidP="00CC612F">
            <w:pPr>
              <w:tabs>
                <w:tab w:val="left" w:pos="785"/>
              </w:tabs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C612F">
              <w:rPr>
                <w:rFonts w:ascii="Times New Roman" w:eastAsiaTheme="minorEastAsia" w:hAnsi="Times New Roman" w:cs="Times New Roman"/>
                <w:sz w:val="21"/>
                <w:szCs w:val="21"/>
              </w:rPr>
              <w:t>5.36</w:t>
            </w:r>
          </w:p>
        </w:tc>
        <w:tc>
          <w:tcPr>
            <w:tcW w:w="874" w:type="pct"/>
            <w:vMerge w:val="restart"/>
            <w:vAlign w:val="center"/>
            <w:hideMark/>
          </w:tcPr>
          <w:p w14:paraId="598E4DE9" w14:textId="77777777" w:rsidR="00041388" w:rsidRPr="00CC612F" w:rsidRDefault="00CC612F" w:rsidP="00CC612F">
            <w:pPr>
              <w:tabs>
                <w:tab w:val="left" w:pos="785"/>
              </w:tabs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C612F">
              <w:rPr>
                <w:rFonts w:ascii="Times New Roman" w:eastAsiaTheme="minorEastAsia" w:hAnsi="Times New Roman" w:cs="Times New Roman"/>
                <w:sz w:val="21"/>
                <w:szCs w:val="21"/>
              </w:rPr>
              <w:t>5.36</w:t>
            </w:r>
          </w:p>
        </w:tc>
      </w:tr>
      <w:tr w:rsidR="00CC612F" w:rsidRPr="00CC612F" w14:paraId="65A65A9E" w14:textId="77777777" w:rsidTr="00CC612F">
        <w:trPr>
          <w:trHeight w:val="283"/>
        </w:trPr>
        <w:tc>
          <w:tcPr>
            <w:tcW w:w="894" w:type="pct"/>
            <w:vMerge/>
            <w:vAlign w:val="center"/>
            <w:hideMark/>
          </w:tcPr>
          <w:p w14:paraId="67A05323" w14:textId="77777777" w:rsidR="00CC612F" w:rsidRPr="00CC612F" w:rsidRDefault="00CC612F" w:rsidP="00CC612F">
            <w:pPr>
              <w:pStyle w:val="af5"/>
              <w:tabs>
                <w:tab w:val="left" w:pos="785"/>
              </w:tabs>
              <w:adjustRightInd w:val="0"/>
              <w:snapToGrid w:val="0"/>
              <w:ind w:left="0" w:firstLine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24" w:type="pct"/>
            <w:vAlign w:val="center"/>
            <w:hideMark/>
          </w:tcPr>
          <w:p w14:paraId="0CA24913" w14:textId="77777777" w:rsidR="00041388" w:rsidRPr="00CC612F" w:rsidRDefault="00CC612F" w:rsidP="00CC612F">
            <w:pPr>
              <w:tabs>
                <w:tab w:val="left" w:pos="785"/>
              </w:tabs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C612F"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56" w:type="pct"/>
            <w:vAlign w:val="center"/>
            <w:hideMark/>
          </w:tcPr>
          <w:p w14:paraId="48DA0BD5" w14:textId="77777777" w:rsidR="00041388" w:rsidRPr="00CC612F" w:rsidRDefault="00CC612F" w:rsidP="00CC612F">
            <w:pPr>
              <w:tabs>
                <w:tab w:val="left" w:pos="785"/>
              </w:tabs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C612F">
              <w:rPr>
                <w:rFonts w:ascii="Times New Roman" w:eastAsiaTheme="minorEastAsia" w:hAnsi="Times New Roman" w:cs="Times New Roman"/>
                <w:sz w:val="21"/>
                <w:szCs w:val="21"/>
              </w:rPr>
              <w:t>5.36</w:t>
            </w:r>
          </w:p>
        </w:tc>
        <w:tc>
          <w:tcPr>
            <w:tcW w:w="874" w:type="pct"/>
            <w:vMerge/>
            <w:vAlign w:val="center"/>
            <w:hideMark/>
          </w:tcPr>
          <w:p w14:paraId="7004D17A" w14:textId="77777777" w:rsidR="00CC612F" w:rsidRPr="00CC612F" w:rsidRDefault="00CC612F" w:rsidP="00CC612F">
            <w:pPr>
              <w:pStyle w:val="af5"/>
              <w:tabs>
                <w:tab w:val="left" w:pos="785"/>
              </w:tabs>
              <w:adjustRightInd w:val="0"/>
              <w:snapToGrid w:val="0"/>
              <w:ind w:left="0" w:firstLine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423" w:type="pct"/>
            <w:vAlign w:val="center"/>
            <w:hideMark/>
          </w:tcPr>
          <w:p w14:paraId="03E53321" w14:textId="77777777" w:rsidR="00041388" w:rsidRPr="00CC612F" w:rsidRDefault="00CC612F" w:rsidP="00CC612F">
            <w:pPr>
              <w:tabs>
                <w:tab w:val="left" w:pos="785"/>
              </w:tabs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C612F"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56" w:type="pct"/>
            <w:vAlign w:val="center"/>
            <w:hideMark/>
          </w:tcPr>
          <w:p w14:paraId="0AE72B92" w14:textId="77777777" w:rsidR="00041388" w:rsidRPr="00CC612F" w:rsidRDefault="00CC612F" w:rsidP="00CC612F">
            <w:pPr>
              <w:tabs>
                <w:tab w:val="left" w:pos="785"/>
              </w:tabs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CC612F">
              <w:rPr>
                <w:rFonts w:ascii="Times New Roman" w:eastAsiaTheme="minorEastAsia" w:hAnsi="Times New Roman" w:cs="Times New Roman"/>
                <w:sz w:val="21"/>
                <w:szCs w:val="21"/>
              </w:rPr>
              <w:t>5.37</w:t>
            </w:r>
          </w:p>
        </w:tc>
        <w:tc>
          <w:tcPr>
            <w:tcW w:w="874" w:type="pct"/>
            <w:vMerge/>
            <w:vAlign w:val="center"/>
            <w:hideMark/>
          </w:tcPr>
          <w:p w14:paraId="617F2474" w14:textId="77777777" w:rsidR="00CC612F" w:rsidRPr="00CC612F" w:rsidRDefault="00CC612F" w:rsidP="00CC612F">
            <w:pPr>
              <w:pStyle w:val="af5"/>
              <w:tabs>
                <w:tab w:val="left" w:pos="785"/>
              </w:tabs>
              <w:adjustRightInd w:val="0"/>
              <w:snapToGrid w:val="0"/>
              <w:ind w:left="0" w:firstLine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</w:tr>
    </w:tbl>
    <w:p w14:paraId="39EF4F7E" w14:textId="77777777" w:rsidR="00403D23" w:rsidRDefault="00DA2FF3" w:rsidP="002252A7">
      <w:pPr>
        <w:pStyle w:val="af5"/>
        <w:numPr>
          <w:ilvl w:val="1"/>
          <w:numId w:val="6"/>
        </w:numPr>
        <w:tabs>
          <w:tab w:val="left" w:pos="540"/>
        </w:tabs>
        <w:adjustRightInd w:val="0"/>
        <w:snapToGrid w:val="0"/>
        <w:spacing w:beforeLines="50" w:before="120" w:afterLines="50" w:after="120"/>
        <w:ind w:left="0" w:firstLine="0"/>
        <w:rPr>
          <w:rFonts w:ascii="黑体" w:eastAsia="黑体"/>
        </w:rPr>
      </w:pPr>
      <w:r>
        <w:rPr>
          <w:rFonts w:ascii="黑体" w:eastAsia="黑体" w:hint="eastAsia"/>
        </w:rPr>
        <w:t>精密度试验</w:t>
      </w:r>
    </w:p>
    <w:p w14:paraId="2CC9646C" w14:textId="77777777" w:rsidR="00403D23" w:rsidRPr="006F1CCD" w:rsidRDefault="009C4CE2" w:rsidP="006F1CCD">
      <w:pPr>
        <w:pStyle w:val="af"/>
        <w:adjustRightInd w:val="0"/>
        <w:snapToGrid w:val="0"/>
        <w:spacing w:line="30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/>
          <w:spacing w:val="-6"/>
        </w:rPr>
        <w:t>按照</w:t>
      </w:r>
      <w:r w:rsidRPr="006F1CCD">
        <w:rPr>
          <w:rFonts w:ascii="Times New Roman" w:hAnsi="Times New Roman" w:cs="Times New Roman"/>
          <w:spacing w:val="-6"/>
        </w:rPr>
        <w:t xml:space="preserve"> GB/T 6379.2—2004</w:t>
      </w:r>
      <w:r w:rsidRPr="006F1CCD">
        <w:rPr>
          <w:rFonts w:ascii="Times New Roman" w:hAnsi="Times New Roman" w:cs="Times New Roman"/>
          <w:spacing w:val="-6"/>
        </w:rPr>
        <w:t>《测量方法与结果的准确度（正确度与精密度）</w:t>
      </w:r>
      <w:r w:rsidRPr="006F1CCD">
        <w:rPr>
          <w:rFonts w:ascii="Times New Roman" w:hAnsi="Times New Roman" w:cs="Times New Roman"/>
          <w:spacing w:val="-6"/>
        </w:rPr>
        <w:t xml:space="preserve"> </w:t>
      </w:r>
      <w:r w:rsidRPr="006F1CCD">
        <w:rPr>
          <w:rFonts w:ascii="Times New Roman" w:hAnsi="Times New Roman" w:cs="Times New Roman"/>
          <w:spacing w:val="-6"/>
        </w:rPr>
        <w:t>第</w:t>
      </w:r>
      <w:r w:rsidRPr="006F1CCD">
        <w:rPr>
          <w:rFonts w:ascii="Times New Roman" w:hAnsi="Times New Roman" w:cs="Times New Roman"/>
          <w:spacing w:val="-6"/>
        </w:rPr>
        <w:t>2</w:t>
      </w:r>
      <w:r w:rsidRPr="006F1CCD">
        <w:rPr>
          <w:rFonts w:ascii="Times New Roman" w:hAnsi="Times New Roman" w:cs="Times New Roman"/>
          <w:spacing w:val="-6"/>
        </w:rPr>
        <w:t>部分：确定标准测量方法重复性与再现性的基本方法》的规定开展了精密度试验，确定了</w:t>
      </w:r>
      <w:r w:rsidR="00211E15" w:rsidRPr="006F1CCD">
        <w:rPr>
          <w:rFonts w:ascii="Times New Roman" w:hAnsi="Times New Roman" w:cs="Times New Roman"/>
          <w:spacing w:val="-6"/>
        </w:rPr>
        <w:t>标准中</w:t>
      </w:r>
      <w:r w:rsidR="00971C57" w:rsidRPr="006F1CCD">
        <w:rPr>
          <w:rFonts w:ascii="Times New Roman" w:hAnsi="Times New Roman" w:cs="Times New Roman" w:hint="eastAsia"/>
          <w:spacing w:val="-6"/>
        </w:rPr>
        <w:t>方法</w:t>
      </w:r>
      <w:r w:rsidR="008E3656" w:rsidRPr="006F1CCD">
        <w:rPr>
          <w:rFonts w:ascii="Times New Roman" w:hAnsi="Times New Roman" w:cs="Times New Roman" w:hint="eastAsia"/>
          <w:spacing w:val="-6"/>
        </w:rPr>
        <w:t>C</w:t>
      </w:r>
      <w:r w:rsidR="00971C57" w:rsidRPr="006F1CCD">
        <w:rPr>
          <w:rFonts w:ascii="Times New Roman" w:hAnsi="Times New Roman" w:cs="Times New Roman" w:hint="eastAsia"/>
          <w:spacing w:val="-6"/>
        </w:rPr>
        <w:t>的</w:t>
      </w:r>
      <w:r w:rsidR="00BB4521" w:rsidRPr="006F1CCD">
        <w:rPr>
          <w:rFonts w:ascii="Times New Roman" w:hAnsi="Times New Roman" w:cs="Times New Roman" w:hint="eastAsia"/>
          <w:spacing w:val="-6"/>
        </w:rPr>
        <w:t>精</w:t>
      </w:r>
      <w:r w:rsidRPr="006F1CCD">
        <w:rPr>
          <w:rFonts w:ascii="Times New Roman" w:hAnsi="Times New Roman" w:cs="Times New Roman"/>
          <w:spacing w:val="-6"/>
        </w:rPr>
        <w:t>密度</w:t>
      </w:r>
      <w:r w:rsidR="00B027E1" w:rsidRPr="006F1CCD">
        <w:rPr>
          <w:rFonts w:ascii="Times New Roman" w:hAnsi="Times New Roman" w:cs="Times New Roman" w:hint="eastAsia"/>
          <w:spacing w:val="-6"/>
        </w:rPr>
        <w:t>。</w:t>
      </w:r>
      <w:r w:rsidR="00D6770C" w:rsidRPr="006F1CCD">
        <w:rPr>
          <w:rFonts w:ascii="Times New Roman" w:hAnsi="Times New Roman" w:cs="Times New Roman" w:hint="eastAsia"/>
          <w:spacing w:val="-6"/>
        </w:rPr>
        <w:t>中国石油天然气股份有限公司石油化工研究院、中国石油天然气股份有限公司兰州石化分公司、中国石油化工股份有限公司北京燕山分公司、中国石油天然气股份有限公司抚顺石化分公司、青岛双星轮胎工业有限公司、中国石油天然气股份有限公司独山子石化分公司、云南省天然橡胶及咖啡产品质量监督检验站、申华化学工业有限公司、中策橡胶集团股份有限公司、贵州轮胎股份有限公司、西双版纳州质量技术监督综合检测中心、浙江信汇新材料股份有限公司、台</w:t>
      </w:r>
      <w:proofErr w:type="gramStart"/>
      <w:r w:rsidR="00D6770C" w:rsidRPr="006F1CCD">
        <w:rPr>
          <w:rFonts w:ascii="Times New Roman" w:hAnsi="Times New Roman" w:cs="Times New Roman" w:hint="eastAsia"/>
          <w:spacing w:val="-6"/>
        </w:rPr>
        <w:t>橡</w:t>
      </w:r>
      <w:proofErr w:type="gramEnd"/>
      <w:r w:rsidR="00D6770C" w:rsidRPr="006F1CCD">
        <w:rPr>
          <w:rFonts w:ascii="Times New Roman" w:hAnsi="Times New Roman" w:cs="Times New Roman" w:hint="eastAsia"/>
          <w:spacing w:val="-6"/>
        </w:rPr>
        <w:t>（南通）实业有限公司、浙江维泰橡胶有限公司、中国石油化工股份有限公司齐鲁分公司、中国石油天然气股份有限公司吉林石化分公司、海南省天然橡胶质量检验站、新疆天利高新石化股份有限公司十八</w:t>
      </w:r>
      <w:r w:rsidR="007167F9" w:rsidRPr="006F1CCD">
        <w:rPr>
          <w:rFonts w:ascii="Times New Roman" w:hAnsi="Times New Roman" w:cs="Times New Roman"/>
          <w:spacing w:val="-6"/>
        </w:rPr>
        <w:t>家</w:t>
      </w:r>
      <w:r w:rsidR="00123CC0" w:rsidRPr="006F1CCD">
        <w:rPr>
          <w:rFonts w:ascii="Times New Roman" w:hAnsi="Times New Roman" w:cs="Times New Roman"/>
          <w:spacing w:val="-6"/>
        </w:rPr>
        <w:t>单位</w:t>
      </w:r>
      <w:r w:rsidR="00DA2FF3" w:rsidRPr="006F1CCD">
        <w:rPr>
          <w:rFonts w:ascii="Times New Roman" w:hAnsi="Times New Roman" w:cs="Times New Roman"/>
          <w:spacing w:val="-6"/>
        </w:rPr>
        <w:t>参加了精密度实验</w:t>
      </w:r>
      <w:r w:rsidRPr="006F1CCD">
        <w:rPr>
          <w:rFonts w:ascii="Times New Roman" w:hAnsi="Times New Roman" w:cs="Times New Roman"/>
          <w:spacing w:val="-6"/>
        </w:rPr>
        <w:t>。此次精密度试验采用了</w:t>
      </w:r>
      <w:r w:rsidR="008E3656" w:rsidRPr="006F1CCD">
        <w:rPr>
          <w:rFonts w:ascii="Times New Roman" w:hAnsi="Times New Roman" w:cs="Times New Roman" w:hint="eastAsia"/>
          <w:spacing w:val="-6"/>
        </w:rPr>
        <w:t>5</w:t>
      </w:r>
      <w:r w:rsidR="008E3656" w:rsidRPr="006F1CCD">
        <w:rPr>
          <w:rFonts w:ascii="Times New Roman" w:hAnsi="Times New Roman" w:cs="Times New Roman" w:hint="eastAsia"/>
          <w:spacing w:val="-6"/>
        </w:rPr>
        <w:t>种</w:t>
      </w:r>
      <w:r w:rsidR="00516766" w:rsidRPr="006F1CCD">
        <w:rPr>
          <w:rFonts w:ascii="Times New Roman" w:hAnsi="Times New Roman" w:cs="Times New Roman" w:hint="eastAsia"/>
          <w:spacing w:val="-6"/>
        </w:rPr>
        <w:t>橡胶</w:t>
      </w:r>
      <w:r w:rsidRPr="006F1CCD">
        <w:rPr>
          <w:rFonts w:ascii="Times New Roman" w:hAnsi="Times New Roman" w:cs="Times New Roman"/>
          <w:spacing w:val="-6"/>
        </w:rPr>
        <w:t>样品（编号为</w:t>
      </w:r>
      <w:r w:rsidRPr="006F1CCD">
        <w:rPr>
          <w:rFonts w:ascii="Times New Roman" w:hAnsi="Times New Roman" w:cs="Times New Roman"/>
          <w:spacing w:val="-6"/>
        </w:rPr>
        <w:t>1#</w:t>
      </w:r>
      <w:r w:rsidRPr="006F1CCD">
        <w:rPr>
          <w:rFonts w:ascii="Times New Roman" w:hAnsi="Times New Roman" w:cs="Times New Roman"/>
          <w:spacing w:val="-6"/>
        </w:rPr>
        <w:t>、</w:t>
      </w:r>
      <w:r w:rsidRPr="006F1CCD">
        <w:rPr>
          <w:rFonts w:ascii="Times New Roman" w:hAnsi="Times New Roman" w:cs="Times New Roman"/>
          <w:spacing w:val="-6"/>
        </w:rPr>
        <w:t>2#</w:t>
      </w:r>
      <w:r w:rsidRPr="006F1CCD">
        <w:rPr>
          <w:rFonts w:ascii="Times New Roman" w:hAnsi="Times New Roman" w:cs="Times New Roman"/>
          <w:spacing w:val="-6"/>
        </w:rPr>
        <w:t>、</w:t>
      </w:r>
      <w:r w:rsidRPr="006F1CCD">
        <w:rPr>
          <w:rFonts w:ascii="Times New Roman" w:hAnsi="Times New Roman" w:cs="Times New Roman"/>
          <w:spacing w:val="-6"/>
        </w:rPr>
        <w:t>3#</w:t>
      </w:r>
      <w:r w:rsidR="008E3656" w:rsidRPr="006F1CCD">
        <w:rPr>
          <w:rFonts w:ascii="Times New Roman" w:hAnsi="Times New Roman" w:cs="Times New Roman" w:hint="eastAsia"/>
          <w:spacing w:val="-6"/>
        </w:rPr>
        <w:t>、</w:t>
      </w:r>
      <w:r w:rsidR="008E3656" w:rsidRPr="006F1CCD">
        <w:rPr>
          <w:rFonts w:ascii="Times New Roman" w:hAnsi="Times New Roman" w:cs="Times New Roman" w:hint="eastAsia"/>
          <w:spacing w:val="-6"/>
        </w:rPr>
        <w:t>4#</w:t>
      </w:r>
      <w:r w:rsidR="008E3656" w:rsidRPr="006F1CCD">
        <w:rPr>
          <w:rFonts w:ascii="Times New Roman" w:hAnsi="Times New Roman" w:cs="Times New Roman" w:hint="eastAsia"/>
          <w:spacing w:val="-6"/>
        </w:rPr>
        <w:t>、</w:t>
      </w:r>
      <w:r w:rsidR="008E3656" w:rsidRPr="006F1CCD">
        <w:rPr>
          <w:rFonts w:ascii="Times New Roman" w:hAnsi="Times New Roman" w:cs="Times New Roman" w:hint="eastAsia"/>
          <w:spacing w:val="-6"/>
        </w:rPr>
        <w:t>5#</w:t>
      </w:r>
      <w:r w:rsidRPr="006F1CCD">
        <w:rPr>
          <w:rFonts w:ascii="Times New Roman" w:hAnsi="Times New Roman" w:cs="Times New Roman"/>
          <w:spacing w:val="-6"/>
        </w:rPr>
        <w:t>，见表</w:t>
      </w:r>
      <w:r w:rsidR="008E3656" w:rsidRPr="006F1CCD">
        <w:rPr>
          <w:rFonts w:ascii="Times New Roman" w:hAnsi="Times New Roman" w:cs="Times New Roman" w:hint="eastAsia"/>
          <w:spacing w:val="-6"/>
        </w:rPr>
        <w:t>4</w:t>
      </w:r>
      <w:r w:rsidRPr="006F1CCD">
        <w:rPr>
          <w:rFonts w:ascii="Times New Roman" w:hAnsi="Times New Roman" w:cs="Times New Roman"/>
          <w:spacing w:val="-6"/>
        </w:rPr>
        <w:t>），每个实验室在间隔一周的不同两天完成测定，每天</w:t>
      </w:r>
      <w:r w:rsidR="008E3656" w:rsidRPr="006F1CCD">
        <w:rPr>
          <w:rFonts w:ascii="Times New Roman" w:hAnsi="Times New Roman" w:cs="Times New Roman" w:hint="eastAsia"/>
          <w:spacing w:val="-6"/>
        </w:rPr>
        <w:t>平行</w:t>
      </w:r>
      <w:r w:rsidRPr="006F1CCD">
        <w:rPr>
          <w:rFonts w:ascii="Times New Roman" w:hAnsi="Times New Roman" w:cs="Times New Roman"/>
          <w:spacing w:val="-6"/>
        </w:rPr>
        <w:t>测定</w:t>
      </w:r>
      <w:r w:rsidR="008E3656" w:rsidRPr="006F1CCD">
        <w:rPr>
          <w:rFonts w:ascii="Times New Roman" w:hAnsi="Times New Roman" w:cs="Times New Roman" w:hint="eastAsia"/>
          <w:spacing w:val="-6"/>
        </w:rPr>
        <w:t>2</w:t>
      </w:r>
      <w:r w:rsidRPr="006F1CCD">
        <w:rPr>
          <w:rFonts w:ascii="Times New Roman" w:hAnsi="Times New Roman" w:cs="Times New Roman"/>
          <w:spacing w:val="-6"/>
        </w:rPr>
        <w:t>次</w:t>
      </w:r>
      <w:r w:rsidR="00DA2FF3" w:rsidRPr="006F1CCD">
        <w:rPr>
          <w:rFonts w:ascii="Times New Roman" w:hAnsi="Times New Roman" w:cs="Times New Roman"/>
          <w:spacing w:val="-6"/>
        </w:rPr>
        <w:t>。</w:t>
      </w:r>
    </w:p>
    <w:p w14:paraId="451E604C" w14:textId="77777777" w:rsidR="00C34EFD" w:rsidRDefault="007B2E8E" w:rsidP="002252A7">
      <w:pPr>
        <w:pStyle w:val="af"/>
        <w:spacing w:beforeLines="50" w:before="120" w:afterLines="50" w:after="120"/>
        <w:ind w:left="0"/>
        <w:jc w:val="center"/>
        <w:rPr>
          <w:rFonts w:ascii="Times New Roman" w:cs="Times New Roman"/>
          <w:sz w:val="21"/>
          <w:szCs w:val="21"/>
        </w:rPr>
      </w:pPr>
      <w:r w:rsidRPr="008E3656">
        <w:rPr>
          <w:rFonts w:ascii="Times New Roman" w:cs="Times New Roman" w:hint="eastAsia"/>
          <w:sz w:val="21"/>
          <w:szCs w:val="21"/>
        </w:rPr>
        <w:t>表</w:t>
      </w:r>
      <w:r w:rsidR="008E3656">
        <w:rPr>
          <w:rFonts w:ascii="Times New Roman" w:cs="Times New Roman" w:hint="eastAsia"/>
          <w:sz w:val="21"/>
          <w:szCs w:val="21"/>
        </w:rPr>
        <w:t xml:space="preserve">4  </w:t>
      </w:r>
      <w:r w:rsidRPr="008E3656">
        <w:rPr>
          <w:rFonts w:ascii="Times New Roman" w:cs="Times New Roman" w:hint="eastAsia"/>
          <w:sz w:val="21"/>
          <w:szCs w:val="21"/>
        </w:rPr>
        <w:t>样品信息</w:t>
      </w:r>
    </w:p>
    <w:tbl>
      <w:tblPr>
        <w:tblStyle w:val="af4"/>
        <w:tblW w:w="5000" w:type="pct"/>
        <w:jc w:val="center"/>
        <w:tblLook w:val="04A0" w:firstRow="1" w:lastRow="0" w:firstColumn="1" w:lastColumn="0" w:noHBand="0" w:noVBand="1"/>
      </w:tblPr>
      <w:tblGrid>
        <w:gridCol w:w="3245"/>
        <w:gridCol w:w="6721"/>
      </w:tblGrid>
      <w:tr w:rsidR="008E3656" w:rsidRPr="008E3656" w14:paraId="10F65DB2" w14:textId="77777777" w:rsidTr="00753E21">
        <w:trPr>
          <w:trHeight w:val="397"/>
          <w:jc w:val="center"/>
        </w:trPr>
        <w:tc>
          <w:tcPr>
            <w:tcW w:w="1628" w:type="pct"/>
            <w:vAlign w:val="center"/>
          </w:tcPr>
          <w:p w14:paraId="39610E04" w14:textId="77777777" w:rsidR="008E3656" w:rsidRPr="008E3656" w:rsidRDefault="008E3656" w:rsidP="00753E2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6" w:name="_Hlk165368822"/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样品编号</w:t>
            </w:r>
          </w:p>
        </w:tc>
        <w:tc>
          <w:tcPr>
            <w:tcW w:w="3372" w:type="pct"/>
            <w:vAlign w:val="center"/>
          </w:tcPr>
          <w:p w14:paraId="5B637117" w14:textId="77777777" w:rsidR="008E3656" w:rsidRPr="008E3656" w:rsidRDefault="008E3656" w:rsidP="00753E2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橡胶种类</w:t>
            </w:r>
          </w:p>
        </w:tc>
      </w:tr>
      <w:tr w:rsidR="008E3656" w:rsidRPr="008E3656" w14:paraId="42C4D5BE" w14:textId="77777777" w:rsidTr="00753E21">
        <w:trPr>
          <w:trHeight w:val="397"/>
          <w:jc w:val="center"/>
        </w:trPr>
        <w:tc>
          <w:tcPr>
            <w:tcW w:w="1628" w:type="pct"/>
            <w:vAlign w:val="center"/>
          </w:tcPr>
          <w:p w14:paraId="56751D13" w14:textId="77777777" w:rsidR="008E3656" w:rsidRPr="008E3656" w:rsidRDefault="008E3656" w:rsidP="00753E2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1#</w:t>
            </w:r>
          </w:p>
        </w:tc>
        <w:tc>
          <w:tcPr>
            <w:tcW w:w="3372" w:type="pct"/>
            <w:vAlign w:val="center"/>
          </w:tcPr>
          <w:p w14:paraId="65E95092" w14:textId="77777777" w:rsidR="008E3656" w:rsidRPr="008E3656" w:rsidRDefault="008E3656" w:rsidP="00753E2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丁二烯橡胶</w:t>
            </w:r>
          </w:p>
        </w:tc>
      </w:tr>
      <w:tr w:rsidR="008E3656" w:rsidRPr="008E3656" w14:paraId="04316766" w14:textId="77777777" w:rsidTr="00753E21">
        <w:trPr>
          <w:trHeight w:val="397"/>
          <w:jc w:val="center"/>
        </w:trPr>
        <w:tc>
          <w:tcPr>
            <w:tcW w:w="1628" w:type="pct"/>
            <w:vAlign w:val="center"/>
          </w:tcPr>
          <w:p w14:paraId="1448B8A9" w14:textId="77777777" w:rsidR="008E3656" w:rsidRPr="008E3656" w:rsidRDefault="008E3656" w:rsidP="00753E2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2#</w:t>
            </w:r>
          </w:p>
        </w:tc>
        <w:tc>
          <w:tcPr>
            <w:tcW w:w="3372" w:type="pct"/>
            <w:vAlign w:val="center"/>
          </w:tcPr>
          <w:p w14:paraId="44E0EEAE" w14:textId="77777777" w:rsidR="008E3656" w:rsidRPr="008E3656" w:rsidRDefault="008E3656" w:rsidP="00753E2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苯乙烯</w:t>
            </w: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丁二烯橡胶</w:t>
            </w:r>
          </w:p>
        </w:tc>
      </w:tr>
      <w:tr w:rsidR="008E3656" w:rsidRPr="008E3656" w14:paraId="7F877EB0" w14:textId="77777777" w:rsidTr="00753E21">
        <w:trPr>
          <w:trHeight w:val="397"/>
          <w:jc w:val="center"/>
        </w:trPr>
        <w:tc>
          <w:tcPr>
            <w:tcW w:w="1628" w:type="pct"/>
            <w:vAlign w:val="center"/>
          </w:tcPr>
          <w:p w14:paraId="765873E4" w14:textId="77777777" w:rsidR="008E3656" w:rsidRPr="008E3656" w:rsidRDefault="008E3656" w:rsidP="00753E2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3#</w:t>
            </w:r>
          </w:p>
        </w:tc>
        <w:tc>
          <w:tcPr>
            <w:tcW w:w="3372" w:type="pct"/>
            <w:vAlign w:val="center"/>
          </w:tcPr>
          <w:p w14:paraId="3A62E8BD" w14:textId="77777777" w:rsidR="008E3656" w:rsidRPr="008E3656" w:rsidRDefault="008E3656" w:rsidP="00753E2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天然橡胶</w:t>
            </w:r>
          </w:p>
        </w:tc>
      </w:tr>
      <w:tr w:rsidR="008E3656" w:rsidRPr="008E3656" w14:paraId="6CE6DD6A" w14:textId="77777777" w:rsidTr="00753E21">
        <w:trPr>
          <w:trHeight w:val="397"/>
          <w:jc w:val="center"/>
        </w:trPr>
        <w:tc>
          <w:tcPr>
            <w:tcW w:w="1628" w:type="pct"/>
            <w:vAlign w:val="center"/>
          </w:tcPr>
          <w:p w14:paraId="0C141296" w14:textId="77777777" w:rsidR="008E3656" w:rsidRPr="008E3656" w:rsidRDefault="008E3656" w:rsidP="00753E2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4#</w:t>
            </w:r>
          </w:p>
        </w:tc>
        <w:tc>
          <w:tcPr>
            <w:tcW w:w="3372" w:type="pct"/>
            <w:vAlign w:val="center"/>
          </w:tcPr>
          <w:p w14:paraId="7919C6A7" w14:textId="77777777" w:rsidR="008E3656" w:rsidRPr="008E3656" w:rsidRDefault="008E3656" w:rsidP="00753E2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丙烯腈</w:t>
            </w: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丁二烯橡胶</w:t>
            </w: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+</w:t>
            </w: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丁二烯橡胶</w:t>
            </w:r>
          </w:p>
        </w:tc>
      </w:tr>
      <w:tr w:rsidR="008E3656" w:rsidRPr="008E3656" w14:paraId="020CE039" w14:textId="77777777" w:rsidTr="00753E21">
        <w:trPr>
          <w:trHeight w:val="397"/>
          <w:jc w:val="center"/>
        </w:trPr>
        <w:tc>
          <w:tcPr>
            <w:tcW w:w="1628" w:type="pct"/>
            <w:vAlign w:val="center"/>
          </w:tcPr>
          <w:p w14:paraId="6FC9294F" w14:textId="77777777" w:rsidR="008E3656" w:rsidRPr="008E3656" w:rsidRDefault="008E3656" w:rsidP="00753E2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lastRenderedPageBreak/>
              <w:t>5#</w:t>
            </w:r>
          </w:p>
        </w:tc>
        <w:tc>
          <w:tcPr>
            <w:tcW w:w="3372" w:type="pct"/>
            <w:vAlign w:val="center"/>
          </w:tcPr>
          <w:p w14:paraId="1342BB01" w14:textId="77777777" w:rsidR="008E3656" w:rsidRPr="008E3656" w:rsidRDefault="008E3656" w:rsidP="00753E2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丙烯腈</w:t>
            </w: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丁二烯橡胶</w:t>
            </w:r>
          </w:p>
        </w:tc>
      </w:tr>
    </w:tbl>
    <w:bookmarkEnd w:id="16"/>
    <w:p w14:paraId="4302896E" w14:textId="77777777" w:rsidR="00C34EFD" w:rsidRPr="008E3656" w:rsidRDefault="007B2E8E" w:rsidP="002252A7">
      <w:pPr>
        <w:pStyle w:val="af"/>
        <w:spacing w:beforeLines="50" w:before="120" w:afterLines="50" w:after="120"/>
        <w:ind w:left="0"/>
        <w:jc w:val="center"/>
        <w:rPr>
          <w:rFonts w:ascii="Times New Roman" w:cs="Times New Roman"/>
          <w:sz w:val="21"/>
          <w:szCs w:val="21"/>
        </w:rPr>
      </w:pPr>
      <w:r w:rsidRPr="008E3656">
        <w:rPr>
          <w:rFonts w:ascii="Times New Roman" w:cs="Times New Roman" w:hint="eastAsia"/>
          <w:sz w:val="21"/>
          <w:szCs w:val="21"/>
        </w:rPr>
        <w:t>表</w:t>
      </w:r>
      <w:r w:rsidR="008E3656">
        <w:rPr>
          <w:rFonts w:ascii="Times New Roman" w:cs="Times New Roman" w:hint="eastAsia"/>
          <w:sz w:val="21"/>
          <w:szCs w:val="21"/>
        </w:rPr>
        <w:t xml:space="preserve">5  </w:t>
      </w:r>
      <w:r w:rsidRPr="008E3656">
        <w:rPr>
          <w:rFonts w:ascii="Times New Roman" w:cs="Times New Roman" w:hint="eastAsia"/>
          <w:sz w:val="21"/>
          <w:szCs w:val="21"/>
        </w:rPr>
        <w:t>参加精密度试验的实验室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6"/>
        <w:gridCol w:w="5970"/>
      </w:tblGrid>
      <w:tr w:rsidR="00043957" w:rsidRPr="008E3656" w14:paraId="376BBAA6" w14:textId="77777777" w:rsidTr="00043957">
        <w:trPr>
          <w:trHeight w:hRule="exact" w:val="340"/>
          <w:jc w:val="center"/>
        </w:trPr>
        <w:tc>
          <w:tcPr>
            <w:tcW w:w="2005" w:type="pct"/>
            <w:vAlign w:val="center"/>
          </w:tcPr>
          <w:p w14:paraId="535F0692" w14:textId="77777777" w:rsidR="008031E6" w:rsidRPr="008E3656" w:rsidRDefault="007B2E8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3656">
              <w:rPr>
                <w:rFonts w:ascii="Times New Roman" w:cs="Times New Roman" w:hint="eastAsia"/>
                <w:sz w:val="21"/>
                <w:szCs w:val="21"/>
              </w:rPr>
              <w:t>实验室编号</w:t>
            </w:r>
          </w:p>
        </w:tc>
        <w:tc>
          <w:tcPr>
            <w:tcW w:w="2995" w:type="pct"/>
            <w:vAlign w:val="center"/>
          </w:tcPr>
          <w:p w14:paraId="7F8BF610" w14:textId="77777777" w:rsidR="008031E6" w:rsidRPr="008E3656" w:rsidRDefault="007B2E8E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3656">
              <w:rPr>
                <w:rFonts w:ascii="Times New Roman" w:cs="Times New Roman" w:hint="eastAsia"/>
                <w:sz w:val="21"/>
                <w:szCs w:val="21"/>
              </w:rPr>
              <w:t>实验室名称</w:t>
            </w:r>
          </w:p>
        </w:tc>
      </w:tr>
      <w:tr w:rsidR="00043957" w:rsidRPr="008E3656" w14:paraId="1C00DA1E" w14:textId="77777777" w:rsidTr="00043957">
        <w:trPr>
          <w:trHeight w:hRule="exact" w:val="340"/>
          <w:jc w:val="center"/>
        </w:trPr>
        <w:tc>
          <w:tcPr>
            <w:tcW w:w="2005" w:type="pct"/>
            <w:vAlign w:val="center"/>
          </w:tcPr>
          <w:p w14:paraId="3AE44F71" w14:textId="77777777" w:rsidR="008031E6" w:rsidRPr="008E3656" w:rsidRDefault="008031E6" w:rsidP="008E3656">
            <w:pPr>
              <w:pStyle w:val="af5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95" w:type="pct"/>
            <w:vAlign w:val="center"/>
          </w:tcPr>
          <w:p w14:paraId="63C8736C" w14:textId="77777777" w:rsidR="008031E6" w:rsidRPr="008E3656" w:rsidRDefault="008E3656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中国石油天然气股份有限公司石油化工研究院</w:t>
            </w:r>
          </w:p>
        </w:tc>
      </w:tr>
      <w:tr w:rsidR="00043957" w:rsidRPr="008E3656" w14:paraId="225B1F25" w14:textId="77777777" w:rsidTr="00043957">
        <w:trPr>
          <w:trHeight w:hRule="exact" w:val="340"/>
          <w:jc w:val="center"/>
        </w:trPr>
        <w:tc>
          <w:tcPr>
            <w:tcW w:w="2005" w:type="pct"/>
            <w:vAlign w:val="center"/>
          </w:tcPr>
          <w:p w14:paraId="67BC693E" w14:textId="77777777" w:rsidR="008031E6" w:rsidRPr="008E3656" w:rsidRDefault="008031E6" w:rsidP="008E3656">
            <w:pPr>
              <w:pStyle w:val="af5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95" w:type="pct"/>
            <w:vAlign w:val="center"/>
          </w:tcPr>
          <w:p w14:paraId="421E6024" w14:textId="77777777" w:rsidR="008031E6" w:rsidRPr="008E3656" w:rsidRDefault="008E3656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中国石油天然气股份有限公司兰州石化分公司</w:t>
            </w:r>
          </w:p>
        </w:tc>
      </w:tr>
      <w:tr w:rsidR="00043957" w:rsidRPr="008E3656" w14:paraId="44EB9FA9" w14:textId="77777777" w:rsidTr="00043957">
        <w:trPr>
          <w:trHeight w:hRule="exact" w:val="340"/>
          <w:jc w:val="center"/>
        </w:trPr>
        <w:tc>
          <w:tcPr>
            <w:tcW w:w="2005" w:type="pct"/>
            <w:vAlign w:val="center"/>
          </w:tcPr>
          <w:p w14:paraId="1CC68EA8" w14:textId="77777777" w:rsidR="008031E6" w:rsidRPr="008E3656" w:rsidRDefault="008031E6" w:rsidP="008E3656">
            <w:pPr>
              <w:pStyle w:val="af5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95" w:type="pct"/>
            <w:vAlign w:val="center"/>
          </w:tcPr>
          <w:p w14:paraId="085B9010" w14:textId="77777777" w:rsidR="008031E6" w:rsidRDefault="008E3656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中国石油化工股份有限公司北京燕山分公司</w:t>
            </w:r>
          </w:p>
          <w:p w14:paraId="3BB25ECD" w14:textId="77777777" w:rsidR="00D6770C" w:rsidRPr="008E3656" w:rsidRDefault="00D6770C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6770C">
              <w:rPr>
                <w:rFonts w:ascii="Times New Roman" w:hAnsi="Times New Roman" w:cs="Times New Roman" w:hint="eastAsia"/>
              </w:rPr>
              <w:t>中国石油化工股份有限公司北京燕山分公司、中国石油天然气股份有限公司抚顺石化分公司、青岛双星轮胎工业有限公司、中国石油天然气股份有限公司独山子石化分公司、云南省天然橡胶及咖啡产品质量监督检验站、申华化学工业有限公司、中策橡胶集团股份有限公司、贵州轮胎股份有限公司、西双版纳州质量技术监督综合检测中心、浙江信汇新材料股份有限公司、台</w:t>
            </w:r>
            <w:proofErr w:type="gramStart"/>
            <w:r w:rsidRPr="00D6770C">
              <w:rPr>
                <w:rFonts w:ascii="Times New Roman" w:hAnsi="Times New Roman" w:cs="Times New Roman" w:hint="eastAsia"/>
              </w:rPr>
              <w:t>橡</w:t>
            </w:r>
            <w:proofErr w:type="gramEnd"/>
            <w:r w:rsidRPr="00D6770C">
              <w:rPr>
                <w:rFonts w:ascii="Times New Roman" w:hAnsi="Times New Roman" w:cs="Times New Roman" w:hint="eastAsia"/>
              </w:rPr>
              <w:t>（南通）实业有限公司、浙江维泰橡胶有限公司、中国石油化工股份有限公司齐鲁分公司、中国石油天然气股份有限公司吉林石化分公司、海南省天然橡胶质量检验站、新疆天利高新石化股份有限公司</w:t>
            </w:r>
          </w:p>
        </w:tc>
      </w:tr>
      <w:tr w:rsidR="00043957" w:rsidRPr="008E3656" w14:paraId="43A34274" w14:textId="77777777" w:rsidTr="00043957">
        <w:trPr>
          <w:trHeight w:hRule="exact" w:val="340"/>
          <w:jc w:val="center"/>
        </w:trPr>
        <w:tc>
          <w:tcPr>
            <w:tcW w:w="2005" w:type="pct"/>
            <w:vAlign w:val="center"/>
          </w:tcPr>
          <w:p w14:paraId="1E58F149" w14:textId="77777777" w:rsidR="008031E6" w:rsidRPr="008E3656" w:rsidRDefault="008031E6" w:rsidP="008E3656">
            <w:pPr>
              <w:pStyle w:val="af5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95" w:type="pct"/>
            <w:vAlign w:val="center"/>
          </w:tcPr>
          <w:p w14:paraId="552D3DA8" w14:textId="77777777" w:rsidR="008031E6" w:rsidRPr="008E3656" w:rsidRDefault="008E3656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台</w:t>
            </w:r>
            <w:proofErr w:type="gramStart"/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橡</w:t>
            </w:r>
            <w:proofErr w:type="gramEnd"/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（南通）实业有限公司</w:t>
            </w:r>
          </w:p>
        </w:tc>
      </w:tr>
      <w:tr w:rsidR="00043957" w:rsidRPr="008E3656" w14:paraId="407E153E" w14:textId="77777777" w:rsidTr="00043957">
        <w:trPr>
          <w:trHeight w:hRule="exact" w:val="340"/>
          <w:jc w:val="center"/>
        </w:trPr>
        <w:tc>
          <w:tcPr>
            <w:tcW w:w="2005" w:type="pct"/>
            <w:vAlign w:val="center"/>
          </w:tcPr>
          <w:p w14:paraId="69392F9C" w14:textId="77777777" w:rsidR="008031E6" w:rsidRPr="008E3656" w:rsidRDefault="008031E6" w:rsidP="008E3656">
            <w:pPr>
              <w:pStyle w:val="af5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95" w:type="pct"/>
            <w:vAlign w:val="center"/>
          </w:tcPr>
          <w:p w14:paraId="51E45AD9" w14:textId="77777777" w:rsidR="008031E6" w:rsidRPr="008E3656" w:rsidRDefault="008E3656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贵州轮胎股份有限公司</w:t>
            </w:r>
          </w:p>
        </w:tc>
      </w:tr>
      <w:tr w:rsidR="003C1BBC" w:rsidRPr="008E3656" w14:paraId="2C9D0B54" w14:textId="77777777" w:rsidTr="00043957">
        <w:trPr>
          <w:trHeight w:hRule="exact" w:val="340"/>
          <w:jc w:val="center"/>
        </w:trPr>
        <w:tc>
          <w:tcPr>
            <w:tcW w:w="2005" w:type="pct"/>
            <w:vAlign w:val="center"/>
          </w:tcPr>
          <w:p w14:paraId="4001C045" w14:textId="77777777" w:rsidR="003C1BBC" w:rsidRPr="008E3656" w:rsidRDefault="003C1BBC" w:rsidP="008E3656">
            <w:pPr>
              <w:pStyle w:val="af5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95" w:type="pct"/>
            <w:vAlign w:val="center"/>
          </w:tcPr>
          <w:p w14:paraId="1E39DB41" w14:textId="77777777" w:rsidR="003C1BBC" w:rsidRPr="008E3656" w:rsidRDefault="003C1BBC">
            <w:p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中国石油天然气股份有限公司独山子石化分公司</w:t>
            </w:r>
          </w:p>
        </w:tc>
      </w:tr>
      <w:tr w:rsidR="008E3656" w:rsidRPr="008E3656" w14:paraId="72FC3276" w14:textId="77777777" w:rsidTr="00043957">
        <w:trPr>
          <w:trHeight w:hRule="exact" w:val="340"/>
          <w:jc w:val="center"/>
        </w:trPr>
        <w:tc>
          <w:tcPr>
            <w:tcW w:w="2005" w:type="pct"/>
            <w:vAlign w:val="center"/>
          </w:tcPr>
          <w:p w14:paraId="1FC870A1" w14:textId="77777777" w:rsidR="008E3656" w:rsidRPr="008E3656" w:rsidRDefault="008E3656" w:rsidP="008E3656">
            <w:pPr>
              <w:pStyle w:val="af5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95" w:type="pct"/>
            <w:vAlign w:val="center"/>
          </w:tcPr>
          <w:p w14:paraId="6795A588" w14:textId="77777777" w:rsidR="008E3656" w:rsidRPr="008E3656" w:rsidRDefault="008E3656">
            <w:pPr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云南省天然橡胶及咖啡产品质量监督检验站</w:t>
            </w:r>
          </w:p>
        </w:tc>
      </w:tr>
      <w:tr w:rsidR="008E3656" w:rsidRPr="008E3656" w14:paraId="15593189" w14:textId="77777777" w:rsidTr="00043957">
        <w:trPr>
          <w:trHeight w:hRule="exact" w:val="340"/>
          <w:jc w:val="center"/>
        </w:trPr>
        <w:tc>
          <w:tcPr>
            <w:tcW w:w="2005" w:type="pct"/>
            <w:vAlign w:val="center"/>
          </w:tcPr>
          <w:p w14:paraId="5028D3D3" w14:textId="77777777" w:rsidR="008E3656" w:rsidRPr="008E3656" w:rsidRDefault="008E3656" w:rsidP="008E3656">
            <w:pPr>
              <w:pStyle w:val="af5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95" w:type="pct"/>
            <w:vAlign w:val="center"/>
          </w:tcPr>
          <w:p w14:paraId="49532257" w14:textId="77777777" w:rsidR="008E3656" w:rsidRPr="008E3656" w:rsidRDefault="008E3656">
            <w:pPr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海南省天然橡胶质量检验站</w:t>
            </w:r>
          </w:p>
        </w:tc>
      </w:tr>
      <w:tr w:rsidR="008E3656" w:rsidRPr="008E3656" w14:paraId="697CAE96" w14:textId="77777777" w:rsidTr="00043957">
        <w:trPr>
          <w:trHeight w:hRule="exact" w:val="340"/>
          <w:jc w:val="center"/>
        </w:trPr>
        <w:tc>
          <w:tcPr>
            <w:tcW w:w="2005" w:type="pct"/>
            <w:vAlign w:val="center"/>
          </w:tcPr>
          <w:p w14:paraId="19CE04A7" w14:textId="77777777" w:rsidR="008E3656" w:rsidRPr="008E3656" w:rsidRDefault="008E3656" w:rsidP="008E3656">
            <w:pPr>
              <w:pStyle w:val="af5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95" w:type="pct"/>
            <w:vAlign w:val="center"/>
          </w:tcPr>
          <w:p w14:paraId="0F9530C5" w14:textId="77777777" w:rsidR="008E3656" w:rsidRPr="008E3656" w:rsidRDefault="008E3656">
            <w:pPr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浙江信汇新材料股份有限公司</w:t>
            </w:r>
          </w:p>
        </w:tc>
      </w:tr>
      <w:tr w:rsidR="008E3656" w:rsidRPr="008E3656" w14:paraId="15CD4FE6" w14:textId="77777777" w:rsidTr="00043957">
        <w:trPr>
          <w:trHeight w:hRule="exact" w:val="340"/>
          <w:jc w:val="center"/>
        </w:trPr>
        <w:tc>
          <w:tcPr>
            <w:tcW w:w="2005" w:type="pct"/>
            <w:vAlign w:val="center"/>
          </w:tcPr>
          <w:p w14:paraId="6F429318" w14:textId="77777777" w:rsidR="008E3656" w:rsidRPr="008E3656" w:rsidRDefault="008E3656" w:rsidP="008E3656">
            <w:pPr>
              <w:pStyle w:val="af5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95" w:type="pct"/>
            <w:vAlign w:val="center"/>
          </w:tcPr>
          <w:p w14:paraId="6812016B" w14:textId="77777777" w:rsidR="008E3656" w:rsidRPr="008E3656" w:rsidRDefault="008E3656">
            <w:pPr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申华化学工业有限公司</w:t>
            </w:r>
          </w:p>
        </w:tc>
      </w:tr>
      <w:tr w:rsidR="008E3656" w:rsidRPr="008E3656" w14:paraId="705B55F3" w14:textId="77777777" w:rsidTr="00043957">
        <w:trPr>
          <w:trHeight w:hRule="exact" w:val="340"/>
          <w:jc w:val="center"/>
        </w:trPr>
        <w:tc>
          <w:tcPr>
            <w:tcW w:w="2005" w:type="pct"/>
            <w:vAlign w:val="center"/>
          </w:tcPr>
          <w:p w14:paraId="007EDEDC" w14:textId="77777777" w:rsidR="008E3656" w:rsidRPr="008E3656" w:rsidRDefault="008E3656" w:rsidP="008E3656">
            <w:pPr>
              <w:pStyle w:val="af5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95" w:type="pct"/>
            <w:vAlign w:val="center"/>
          </w:tcPr>
          <w:p w14:paraId="1E384928" w14:textId="77777777" w:rsidR="008E3656" w:rsidRPr="008E3656" w:rsidRDefault="008E3656">
            <w:pPr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中国石油化工股份有限公司齐鲁分公司</w:t>
            </w:r>
          </w:p>
        </w:tc>
      </w:tr>
      <w:tr w:rsidR="008E3656" w:rsidRPr="008E3656" w14:paraId="2AEF107B" w14:textId="77777777" w:rsidTr="00043957">
        <w:trPr>
          <w:trHeight w:hRule="exact" w:val="340"/>
          <w:jc w:val="center"/>
        </w:trPr>
        <w:tc>
          <w:tcPr>
            <w:tcW w:w="2005" w:type="pct"/>
            <w:vAlign w:val="center"/>
          </w:tcPr>
          <w:p w14:paraId="7AFD4F7C" w14:textId="77777777" w:rsidR="008E3656" w:rsidRPr="008E3656" w:rsidRDefault="008E3656" w:rsidP="008E3656">
            <w:pPr>
              <w:pStyle w:val="af5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95" w:type="pct"/>
            <w:vAlign w:val="center"/>
          </w:tcPr>
          <w:p w14:paraId="62DF488C" w14:textId="77777777" w:rsidR="008E3656" w:rsidRPr="008E3656" w:rsidRDefault="008E3656">
            <w:pPr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新疆天利高新石化股份有限公司</w:t>
            </w:r>
          </w:p>
        </w:tc>
      </w:tr>
      <w:tr w:rsidR="008E3656" w:rsidRPr="008E3656" w14:paraId="747FB8A0" w14:textId="77777777" w:rsidTr="00043957">
        <w:trPr>
          <w:trHeight w:hRule="exact" w:val="340"/>
          <w:jc w:val="center"/>
        </w:trPr>
        <w:tc>
          <w:tcPr>
            <w:tcW w:w="2005" w:type="pct"/>
            <w:vAlign w:val="center"/>
          </w:tcPr>
          <w:p w14:paraId="30580E8F" w14:textId="77777777" w:rsidR="008E3656" w:rsidRPr="008E3656" w:rsidRDefault="008E3656" w:rsidP="008E3656">
            <w:pPr>
              <w:pStyle w:val="af5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95" w:type="pct"/>
            <w:vAlign w:val="center"/>
          </w:tcPr>
          <w:p w14:paraId="3D334F8D" w14:textId="77777777" w:rsidR="008E3656" w:rsidRPr="008E3656" w:rsidRDefault="008E3656">
            <w:pPr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青岛双星轮胎工业有限公司</w:t>
            </w:r>
          </w:p>
        </w:tc>
      </w:tr>
      <w:tr w:rsidR="008E3656" w:rsidRPr="008E3656" w14:paraId="64E32E5F" w14:textId="77777777" w:rsidTr="00043957">
        <w:trPr>
          <w:trHeight w:hRule="exact" w:val="340"/>
          <w:jc w:val="center"/>
        </w:trPr>
        <w:tc>
          <w:tcPr>
            <w:tcW w:w="2005" w:type="pct"/>
            <w:vAlign w:val="center"/>
          </w:tcPr>
          <w:p w14:paraId="62DABB3F" w14:textId="77777777" w:rsidR="008E3656" w:rsidRPr="008E3656" w:rsidRDefault="008E3656" w:rsidP="008E3656">
            <w:pPr>
              <w:pStyle w:val="af5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95" w:type="pct"/>
            <w:vAlign w:val="center"/>
          </w:tcPr>
          <w:p w14:paraId="7C4E5A17" w14:textId="77777777" w:rsidR="008E3656" w:rsidRPr="008E3656" w:rsidRDefault="008E3656">
            <w:pPr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中国石油天然气股份有限公司吉林石化分公司</w:t>
            </w:r>
          </w:p>
        </w:tc>
      </w:tr>
      <w:tr w:rsidR="008E3656" w:rsidRPr="008E3656" w14:paraId="25A388E3" w14:textId="77777777" w:rsidTr="00043957">
        <w:trPr>
          <w:trHeight w:hRule="exact" w:val="340"/>
          <w:jc w:val="center"/>
        </w:trPr>
        <w:tc>
          <w:tcPr>
            <w:tcW w:w="2005" w:type="pct"/>
            <w:vAlign w:val="center"/>
          </w:tcPr>
          <w:p w14:paraId="7A76E2D3" w14:textId="77777777" w:rsidR="008E3656" w:rsidRPr="008E3656" w:rsidRDefault="008E3656" w:rsidP="008E3656">
            <w:pPr>
              <w:pStyle w:val="af5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95" w:type="pct"/>
            <w:vAlign w:val="center"/>
          </w:tcPr>
          <w:p w14:paraId="3DE8C392" w14:textId="77777777" w:rsidR="008E3656" w:rsidRPr="008E3656" w:rsidRDefault="008E3656">
            <w:pPr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浙江维泰橡胶有限公司</w:t>
            </w:r>
          </w:p>
        </w:tc>
      </w:tr>
      <w:tr w:rsidR="008E3656" w:rsidRPr="008E3656" w14:paraId="190444AA" w14:textId="77777777" w:rsidTr="00043957">
        <w:trPr>
          <w:trHeight w:hRule="exact" w:val="340"/>
          <w:jc w:val="center"/>
        </w:trPr>
        <w:tc>
          <w:tcPr>
            <w:tcW w:w="2005" w:type="pct"/>
            <w:vAlign w:val="center"/>
          </w:tcPr>
          <w:p w14:paraId="0DC745EF" w14:textId="77777777" w:rsidR="008E3656" w:rsidRPr="008E3656" w:rsidRDefault="008E3656" w:rsidP="008E3656">
            <w:pPr>
              <w:pStyle w:val="af5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95" w:type="pct"/>
            <w:vAlign w:val="center"/>
          </w:tcPr>
          <w:p w14:paraId="30D290A8" w14:textId="77777777" w:rsidR="008E3656" w:rsidRPr="008E3656" w:rsidRDefault="008E3656">
            <w:pPr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西双版纳州质量技术监督综合检测中心</w:t>
            </w:r>
          </w:p>
        </w:tc>
      </w:tr>
      <w:tr w:rsidR="008E3656" w:rsidRPr="008E3656" w14:paraId="237E04AF" w14:textId="77777777" w:rsidTr="00043957">
        <w:trPr>
          <w:trHeight w:hRule="exact" w:val="340"/>
          <w:jc w:val="center"/>
        </w:trPr>
        <w:tc>
          <w:tcPr>
            <w:tcW w:w="2005" w:type="pct"/>
            <w:vAlign w:val="center"/>
          </w:tcPr>
          <w:p w14:paraId="53CAFA1C" w14:textId="77777777" w:rsidR="008E3656" w:rsidRPr="008E3656" w:rsidRDefault="008E3656" w:rsidP="008E3656">
            <w:pPr>
              <w:pStyle w:val="af5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95" w:type="pct"/>
            <w:vAlign w:val="center"/>
          </w:tcPr>
          <w:p w14:paraId="2CE9E189" w14:textId="77777777" w:rsidR="008E3656" w:rsidRPr="008E3656" w:rsidRDefault="008E3656">
            <w:pPr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中策橡胶集团股份有限公司</w:t>
            </w:r>
          </w:p>
        </w:tc>
      </w:tr>
      <w:tr w:rsidR="008E3656" w:rsidRPr="008E3656" w14:paraId="24FD4E7E" w14:textId="77777777" w:rsidTr="00043957">
        <w:trPr>
          <w:trHeight w:hRule="exact" w:val="340"/>
          <w:jc w:val="center"/>
        </w:trPr>
        <w:tc>
          <w:tcPr>
            <w:tcW w:w="2005" w:type="pct"/>
            <w:vAlign w:val="center"/>
          </w:tcPr>
          <w:p w14:paraId="34868517" w14:textId="77777777" w:rsidR="008E3656" w:rsidRPr="008E3656" w:rsidRDefault="008E3656" w:rsidP="008E3656">
            <w:pPr>
              <w:pStyle w:val="af5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95" w:type="pct"/>
            <w:vAlign w:val="center"/>
          </w:tcPr>
          <w:p w14:paraId="27ACA331" w14:textId="77777777" w:rsidR="008E3656" w:rsidRPr="008E3656" w:rsidRDefault="008E3656">
            <w:pPr>
              <w:spacing w:line="360" w:lineRule="auto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8E3656">
              <w:rPr>
                <w:rFonts w:ascii="Times New Roman" w:hAnsi="Times New Roman" w:cs="Times New Roman" w:hint="eastAsia"/>
                <w:sz w:val="21"/>
                <w:szCs w:val="21"/>
              </w:rPr>
              <w:t>中国石油天然气股份有限公司抚顺石化分公司</w:t>
            </w:r>
          </w:p>
        </w:tc>
      </w:tr>
      <w:tr w:rsidR="008E3656" w:rsidRPr="008E3656" w14:paraId="676A6DCC" w14:textId="77777777" w:rsidTr="008E3656">
        <w:trPr>
          <w:trHeight w:hRule="exact" w:val="340"/>
          <w:jc w:val="center"/>
        </w:trPr>
        <w:tc>
          <w:tcPr>
            <w:tcW w:w="5000" w:type="pct"/>
            <w:gridSpan w:val="2"/>
            <w:vAlign w:val="center"/>
          </w:tcPr>
          <w:p w14:paraId="24B8FA63" w14:textId="77777777" w:rsidR="008E3656" w:rsidRPr="008E3656" w:rsidRDefault="008E3656" w:rsidP="008E3656">
            <w:pPr>
              <w:spacing w:line="360" w:lineRule="auto"/>
              <w:jc w:val="both"/>
              <w:rPr>
                <w:rFonts w:ascii="Times New Roman" w:cs="Times New Roman"/>
                <w:sz w:val="21"/>
                <w:szCs w:val="21"/>
              </w:rPr>
            </w:pPr>
            <w:r w:rsidRPr="008E3656">
              <w:rPr>
                <w:rFonts w:ascii="Times New Roman" w:cs="Times New Roman" w:hint="eastAsia"/>
                <w:sz w:val="21"/>
                <w:szCs w:val="21"/>
              </w:rPr>
              <w:t>注：实验室排序随机，与后续原始数据非对应关系。</w:t>
            </w:r>
          </w:p>
        </w:tc>
      </w:tr>
    </w:tbl>
    <w:p w14:paraId="79031009" w14:textId="77777777" w:rsidR="00403D23" w:rsidRPr="00A41260" w:rsidRDefault="00DA2FF3" w:rsidP="002252A7">
      <w:pPr>
        <w:pStyle w:val="af5"/>
        <w:numPr>
          <w:ilvl w:val="2"/>
          <w:numId w:val="6"/>
        </w:numPr>
        <w:tabs>
          <w:tab w:val="left" w:pos="785"/>
        </w:tabs>
        <w:adjustRightInd w:val="0"/>
        <w:snapToGrid w:val="0"/>
        <w:spacing w:beforeLines="50" w:before="120" w:afterLines="50" w:after="120"/>
        <w:ind w:left="663" w:hanging="663"/>
        <w:jc w:val="both"/>
      </w:pPr>
      <w:r w:rsidRPr="00A41260">
        <w:rPr>
          <w:rFonts w:hint="eastAsia"/>
        </w:rPr>
        <w:t>原始数据</w:t>
      </w:r>
    </w:p>
    <w:p w14:paraId="058B1CD0" w14:textId="77777777" w:rsidR="00C34EFD" w:rsidRPr="006F1CCD" w:rsidRDefault="00DA2FF3" w:rsidP="006F1CCD">
      <w:pPr>
        <w:pStyle w:val="af"/>
        <w:adjustRightInd w:val="0"/>
        <w:snapToGrid w:val="0"/>
        <w:spacing w:line="30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 w:hint="eastAsia"/>
          <w:spacing w:val="-6"/>
        </w:rPr>
        <w:t>精密度试验原始数据见表</w:t>
      </w:r>
      <w:r w:rsidR="00F06121" w:rsidRPr="006F1CCD">
        <w:rPr>
          <w:rFonts w:ascii="Times New Roman" w:hAnsi="Times New Roman" w:cs="Times New Roman" w:hint="eastAsia"/>
          <w:spacing w:val="-6"/>
        </w:rPr>
        <w:t>6</w:t>
      </w:r>
      <w:r w:rsidRPr="006F1CCD">
        <w:rPr>
          <w:rFonts w:ascii="Times New Roman" w:hAnsi="Times New Roman" w:cs="Times New Roman" w:hint="eastAsia"/>
          <w:spacing w:val="-6"/>
        </w:rPr>
        <w:t>。</w:t>
      </w:r>
    </w:p>
    <w:p w14:paraId="44DD0EA3" w14:textId="77777777" w:rsidR="00C34EFD" w:rsidRPr="00F06121" w:rsidRDefault="007B2E8E" w:rsidP="002252A7">
      <w:pPr>
        <w:pStyle w:val="af"/>
        <w:spacing w:beforeLines="50" w:before="120" w:afterLines="50" w:after="120"/>
        <w:ind w:left="0"/>
        <w:jc w:val="center"/>
        <w:rPr>
          <w:rFonts w:ascii="Times New Roman" w:cs="Times New Roman"/>
          <w:sz w:val="21"/>
          <w:szCs w:val="21"/>
        </w:rPr>
      </w:pPr>
      <w:r w:rsidRPr="00F06121">
        <w:rPr>
          <w:rFonts w:ascii="Times New Roman" w:cs="Times New Roman" w:hint="eastAsia"/>
          <w:sz w:val="21"/>
          <w:szCs w:val="21"/>
        </w:rPr>
        <w:t>表</w:t>
      </w:r>
      <w:r w:rsidR="00F06121" w:rsidRPr="00F06121">
        <w:rPr>
          <w:rFonts w:ascii="Times New Roman" w:cs="Times New Roman" w:hint="eastAsia"/>
          <w:sz w:val="21"/>
          <w:szCs w:val="21"/>
        </w:rPr>
        <w:t>6</w:t>
      </w:r>
      <w:r w:rsidRPr="00F06121">
        <w:rPr>
          <w:rFonts w:ascii="Times New Roman" w:cs="Times New Roman"/>
          <w:sz w:val="21"/>
          <w:szCs w:val="21"/>
        </w:rPr>
        <w:t xml:space="preserve"> </w:t>
      </w:r>
      <w:r w:rsidRPr="00F06121">
        <w:rPr>
          <w:rFonts w:ascii="Times New Roman" w:cs="Times New Roman" w:hint="eastAsia"/>
          <w:sz w:val="21"/>
          <w:szCs w:val="21"/>
        </w:rPr>
        <w:t>各实验室测定结</w:t>
      </w:r>
      <w:r w:rsidR="00F06121" w:rsidRPr="00F06121">
        <w:rPr>
          <w:rFonts w:ascii="Times New Roman" w:cs="Times New Roman" w:hint="eastAsia"/>
          <w:sz w:val="21"/>
          <w:szCs w:val="21"/>
        </w:rPr>
        <w:t>灰分</w:t>
      </w:r>
      <w:r w:rsidRPr="00F06121">
        <w:rPr>
          <w:rFonts w:ascii="Times New Roman" w:cs="Times New Roman" w:hint="eastAsia"/>
          <w:sz w:val="21"/>
          <w:szCs w:val="21"/>
        </w:rPr>
        <w:t>数据</w:t>
      </w:r>
    </w:p>
    <w:tbl>
      <w:tblPr>
        <w:tblStyle w:val="af4"/>
        <w:tblW w:w="5000" w:type="pct"/>
        <w:jc w:val="center"/>
        <w:tblLook w:val="04A0" w:firstRow="1" w:lastRow="0" w:firstColumn="1" w:lastColumn="0" w:noHBand="0" w:noVBand="1"/>
      </w:tblPr>
      <w:tblGrid>
        <w:gridCol w:w="1600"/>
        <w:gridCol w:w="2150"/>
        <w:gridCol w:w="1555"/>
        <w:gridCol w:w="1555"/>
        <w:gridCol w:w="1555"/>
        <w:gridCol w:w="1551"/>
      </w:tblGrid>
      <w:tr w:rsidR="008E3656" w:rsidRPr="00F06121" w14:paraId="5CA69971" w14:textId="77777777" w:rsidTr="0023478A">
        <w:trPr>
          <w:cantSplit/>
          <w:jc w:val="center"/>
        </w:trPr>
        <w:tc>
          <w:tcPr>
            <w:tcW w:w="803" w:type="pct"/>
            <w:vAlign w:val="center"/>
          </w:tcPr>
          <w:p w14:paraId="6F874A18" w14:textId="77777777" w:rsidR="008E3656" w:rsidRPr="00F06121" w:rsidRDefault="008E3656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sz w:val="21"/>
                <w:szCs w:val="21"/>
              </w:rPr>
              <w:t>水平</w:t>
            </w:r>
          </w:p>
        </w:tc>
        <w:tc>
          <w:tcPr>
            <w:tcW w:w="1079" w:type="pct"/>
            <w:vAlign w:val="center"/>
          </w:tcPr>
          <w:p w14:paraId="3432747A" w14:textId="77777777" w:rsidR="008E3656" w:rsidRPr="00F06121" w:rsidRDefault="008E3656" w:rsidP="00F06121">
            <w:pPr>
              <w:pStyle w:val="af5"/>
              <w:ind w:left="440" w:firstLine="0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sz w:val="21"/>
                <w:szCs w:val="21"/>
              </w:rPr>
              <w:t>实验室</w:t>
            </w:r>
            <w:r w:rsidRPr="00F06121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P</w:t>
            </w:r>
          </w:p>
        </w:tc>
        <w:tc>
          <w:tcPr>
            <w:tcW w:w="3118" w:type="pct"/>
            <w:gridSpan w:val="4"/>
            <w:vAlign w:val="center"/>
          </w:tcPr>
          <w:p w14:paraId="0EAB4C9B" w14:textId="77777777" w:rsidR="008E3656" w:rsidRPr="00F06121" w:rsidRDefault="008E365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sz w:val="21"/>
                <w:szCs w:val="21"/>
              </w:rPr>
              <w:t>灰分</w:t>
            </w:r>
            <w:r w:rsidRPr="00F06121">
              <w:rPr>
                <w:rFonts w:ascii="Times New Roman" w:hAnsi="Times New Roman" w:cs="Times New Roman"/>
                <w:sz w:val="21"/>
                <w:szCs w:val="21"/>
              </w:rPr>
              <w:t>/%</w:t>
            </w:r>
          </w:p>
        </w:tc>
      </w:tr>
      <w:tr w:rsidR="00F06121" w:rsidRPr="00F06121" w14:paraId="1F393158" w14:textId="77777777" w:rsidTr="0023478A">
        <w:trPr>
          <w:cantSplit/>
          <w:jc w:val="center"/>
        </w:trPr>
        <w:tc>
          <w:tcPr>
            <w:tcW w:w="803" w:type="pct"/>
            <w:vMerge w:val="restart"/>
            <w:vAlign w:val="center"/>
          </w:tcPr>
          <w:p w14:paraId="7E597AA9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079" w:type="pct"/>
          </w:tcPr>
          <w:p w14:paraId="49C393D7" w14:textId="77777777" w:rsidR="00F06121" w:rsidRPr="00F06121" w:rsidRDefault="00F06121" w:rsidP="00F06121">
            <w:pPr>
              <w:pStyle w:val="af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6F0B6F0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0.032</w:t>
            </w:r>
          </w:p>
        </w:tc>
        <w:tc>
          <w:tcPr>
            <w:tcW w:w="780" w:type="pct"/>
            <w:vAlign w:val="center"/>
          </w:tcPr>
          <w:p w14:paraId="24B03EA9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0.032</w:t>
            </w:r>
          </w:p>
        </w:tc>
        <w:tc>
          <w:tcPr>
            <w:tcW w:w="780" w:type="pct"/>
            <w:vAlign w:val="center"/>
          </w:tcPr>
          <w:p w14:paraId="18609377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0.042</w:t>
            </w:r>
          </w:p>
        </w:tc>
        <w:tc>
          <w:tcPr>
            <w:tcW w:w="778" w:type="pct"/>
            <w:vAlign w:val="center"/>
          </w:tcPr>
          <w:p w14:paraId="4C060D4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0.040</w:t>
            </w:r>
          </w:p>
        </w:tc>
      </w:tr>
      <w:tr w:rsidR="00F06121" w:rsidRPr="00F06121" w14:paraId="1EEBA6C5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7026C5CC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1A7F123B" w14:textId="77777777" w:rsidR="00F06121" w:rsidRPr="00F06121" w:rsidRDefault="00F06121" w:rsidP="00F06121">
            <w:pPr>
              <w:pStyle w:val="af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17EB234C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0.010</w:t>
            </w:r>
          </w:p>
        </w:tc>
        <w:tc>
          <w:tcPr>
            <w:tcW w:w="780" w:type="pct"/>
            <w:vAlign w:val="center"/>
          </w:tcPr>
          <w:p w14:paraId="32B5E77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0.012</w:t>
            </w:r>
          </w:p>
        </w:tc>
        <w:tc>
          <w:tcPr>
            <w:tcW w:w="780" w:type="pct"/>
            <w:vAlign w:val="center"/>
          </w:tcPr>
          <w:p w14:paraId="077E67D4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0.009</w:t>
            </w:r>
          </w:p>
        </w:tc>
        <w:tc>
          <w:tcPr>
            <w:tcW w:w="778" w:type="pct"/>
            <w:vAlign w:val="center"/>
          </w:tcPr>
          <w:p w14:paraId="1761D316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0.014</w:t>
            </w:r>
          </w:p>
        </w:tc>
      </w:tr>
      <w:tr w:rsidR="00F06121" w:rsidRPr="00F06121" w14:paraId="2A28FAD6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51699ABF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5B6280A7" w14:textId="77777777" w:rsidR="00F06121" w:rsidRPr="00F06121" w:rsidRDefault="00F06121" w:rsidP="00F06121">
            <w:pPr>
              <w:pStyle w:val="af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6CEE7CC1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0.030</w:t>
            </w:r>
          </w:p>
        </w:tc>
        <w:tc>
          <w:tcPr>
            <w:tcW w:w="780" w:type="pct"/>
            <w:vAlign w:val="center"/>
          </w:tcPr>
          <w:p w14:paraId="1434DC25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0.032</w:t>
            </w:r>
          </w:p>
        </w:tc>
        <w:tc>
          <w:tcPr>
            <w:tcW w:w="780" w:type="pct"/>
            <w:vAlign w:val="center"/>
          </w:tcPr>
          <w:p w14:paraId="4AEE3DCC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0.024</w:t>
            </w:r>
          </w:p>
        </w:tc>
        <w:tc>
          <w:tcPr>
            <w:tcW w:w="778" w:type="pct"/>
            <w:vAlign w:val="center"/>
          </w:tcPr>
          <w:p w14:paraId="30C5AA74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0.034</w:t>
            </w:r>
          </w:p>
        </w:tc>
      </w:tr>
      <w:tr w:rsidR="00F06121" w:rsidRPr="00F06121" w14:paraId="088F68DE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012B9D4B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013DE68B" w14:textId="77777777" w:rsidR="00F06121" w:rsidRPr="00F06121" w:rsidRDefault="00F06121" w:rsidP="00F06121">
            <w:pPr>
              <w:pStyle w:val="af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3EC220F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0.035</w:t>
            </w:r>
          </w:p>
        </w:tc>
        <w:tc>
          <w:tcPr>
            <w:tcW w:w="780" w:type="pct"/>
            <w:vAlign w:val="center"/>
          </w:tcPr>
          <w:p w14:paraId="38785B9E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0.034</w:t>
            </w:r>
          </w:p>
        </w:tc>
        <w:tc>
          <w:tcPr>
            <w:tcW w:w="780" w:type="pct"/>
            <w:vAlign w:val="center"/>
          </w:tcPr>
          <w:p w14:paraId="7C5F957C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0.034</w:t>
            </w:r>
          </w:p>
        </w:tc>
        <w:tc>
          <w:tcPr>
            <w:tcW w:w="778" w:type="pct"/>
            <w:vAlign w:val="center"/>
          </w:tcPr>
          <w:p w14:paraId="79F6B51F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0.036</w:t>
            </w:r>
          </w:p>
        </w:tc>
      </w:tr>
      <w:tr w:rsidR="00F06121" w:rsidRPr="00F06121" w14:paraId="75113B4A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00B6B0D8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7BAAF7AD" w14:textId="77777777" w:rsidR="00F06121" w:rsidRPr="00F06121" w:rsidRDefault="00F06121" w:rsidP="00F06121">
            <w:pPr>
              <w:pStyle w:val="af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68ECA44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0.026</w:t>
            </w:r>
          </w:p>
        </w:tc>
        <w:tc>
          <w:tcPr>
            <w:tcW w:w="780" w:type="pct"/>
            <w:vAlign w:val="center"/>
          </w:tcPr>
          <w:p w14:paraId="59681E79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0.024</w:t>
            </w:r>
          </w:p>
        </w:tc>
        <w:tc>
          <w:tcPr>
            <w:tcW w:w="780" w:type="pct"/>
            <w:vAlign w:val="center"/>
          </w:tcPr>
          <w:p w14:paraId="0A65F581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0.028</w:t>
            </w:r>
          </w:p>
        </w:tc>
        <w:tc>
          <w:tcPr>
            <w:tcW w:w="778" w:type="pct"/>
            <w:vAlign w:val="center"/>
          </w:tcPr>
          <w:p w14:paraId="04881EC6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0.024</w:t>
            </w:r>
          </w:p>
        </w:tc>
      </w:tr>
      <w:tr w:rsidR="00F06121" w:rsidRPr="00F06121" w14:paraId="462E731D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311C69EA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2A17FC5E" w14:textId="77777777" w:rsidR="00F06121" w:rsidRPr="00F06121" w:rsidRDefault="00F06121" w:rsidP="00F06121">
            <w:pPr>
              <w:pStyle w:val="af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75396B20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0.048</w:t>
            </w:r>
          </w:p>
        </w:tc>
        <w:tc>
          <w:tcPr>
            <w:tcW w:w="780" w:type="pct"/>
            <w:vAlign w:val="center"/>
          </w:tcPr>
          <w:p w14:paraId="36CFA7AE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0.036</w:t>
            </w:r>
          </w:p>
        </w:tc>
        <w:tc>
          <w:tcPr>
            <w:tcW w:w="780" w:type="pct"/>
            <w:vAlign w:val="center"/>
          </w:tcPr>
          <w:p w14:paraId="57609E31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0.054</w:t>
            </w:r>
          </w:p>
        </w:tc>
        <w:tc>
          <w:tcPr>
            <w:tcW w:w="778" w:type="pct"/>
            <w:vAlign w:val="center"/>
          </w:tcPr>
          <w:p w14:paraId="30A1B1CB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0.052</w:t>
            </w:r>
          </w:p>
        </w:tc>
      </w:tr>
      <w:tr w:rsidR="00F06121" w:rsidRPr="00F06121" w14:paraId="2CEA8140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7F030C7A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3302A892" w14:textId="77777777" w:rsidR="00F06121" w:rsidRPr="00F06121" w:rsidRDefault="00F06121" w:rsidP="00F06121">
            <w:pPr>
              <w:pStyle w:val="af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0809B372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0.029</w:t>
            </w:r>
          </w:p>
        </w:tc>
        <w:tc>
          <w:tcPr>
            <w:tcW w:w="780" w:type="pct"/>
            <w:vAlign w:val="center"/>
          </w:tcPr>
          <w:p w14:paraId="7735DE0C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0.037</w:t>
            </w:r>
          </w:p>
        </w:tc>
        <w:tc>
          <w:tcPr>
            <w:tcW w:w="780" w:type="pct"/>
            <w:vAlign w:val="center"/>
          </w:tcPr>
          <w:p w14:paraId="6894770E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0.037</w:t>
            </w:r>
          </w:p>
        </w:tc>
        <w:tc>
          <w:tcPr>
            <w:tcW w:w="778" w:type="pct"/>
            <w:vAlign w:val="center"/>
          </w:tcPr>
          <w:p w14:paraId="22A8484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0.046</w:t>
            </w:r>
          </w:p>
        </w:tc>
      </w:tr>
      <w:tr w:rsidR="00F06121" w:rsidRPr="00F06121" w14:paraId="4AB0974F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3B6D2E78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669C909A" w14:textId="77777777" w:rsidR="00F06121" w:rsidRPr="00F06121" w:rsidRDefault="00F06121" w:rsidP="00F06121">
            <w:pPr>
              <w:pStyle w:val="af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1F644A13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0.085</w:t>
            </w:r>
          </w:p>
        </w:tc>
        <w:tc>
          <w:tcPr>
            <w:tcW w:w="780" w:type="pct"/>
            <w:vAlign w:val="center"/>
          </w:tcPr>
          <w:p w14:paraId="657A847B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0.083</w:t>
            </w:r>
          </w:p>
        </w:tc>
        <w:tc>
          <w:tcPr>
            <w:tcW w:w="780" w:type="pct"/>
            <w:vAlign w:val="center"/>
          </w:tcPr>
          <w:p w14:paraId="28394AC3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0.088</w:t>
            </w:r>
          </w:p>
        </w:tc>
        <w:tc>
          <w:tcPr>
            <w:tcW w:w="778" w:type="pct"/>
            <w:vAlign w:val="center"/>
          </w:tcPr>
          <w:p w14:paraId="38F5D9C8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0.082</w:t>
            </w:r>
          </w:p>
        </w:tc>
      </w:tr>
      <w:tr w:rsidR="00F06121" w:rsidRPr="00F06121" w14:paraId="46050BCD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73A9A0B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4D887A34" w14:textId="77777777" w:rsidR="00F06121" w:rsidRPr="00F06121" w:rsidRDefault="00F06121" w:rsidP="00F06121">
            <w:pPr>
              <w:pStyle w:val="af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07C50D5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0.032</w:t>
            </w:r>
          </w:p>
        </w:tc>
        <w:tc>
          <w:tcPr>
            <w:tcW w:w="780" w:type="pct"/>
            <w:vAlign w:val="center"/>
          </w:tcPr>
          <w:p w14:paraId="2D9E4E8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0.038</w:t>
            </w:r>
          </w:p>
        </w:tc>
        <w:tc>
          <w:tcPr>
            <w:tcW w:w="780" w:type="pct"/>
            <w:vAlign w:val="center"/>
          </w:tcPr>
          <w:p w14:paraId="2D383FAE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0.020</w:t>
            </w:r>
          </w:p>
        </w:tc>
        <w:tc>
          <w:tcPr>
            <w:tcW w:w="778" w:type="pct"/>
            <w:vAlign w:val="center"/>
          </w:tcPr>
          <w:p w14:paraId="61EFC27C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0.022</w:t>
            </w:r>
          </w:p>
        </w:tc>
      </w:tr>
      <w:tr w:rsidR="00F06121" w:rsidRPr="00F06121" w14:paraId="0B3E1B33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4AA2A1DF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5C28BF27" w14:textId="77777777" w:rsidR="00F06121" w:rsidRPr="00F06121" w:rsidRDefault="00F06121" w:rsidP="00F06121">
            <w:pPr>
              <w:pStyle w:val="af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223A1E86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0.022</w:t>
            </w:r>
          </w:p>
        </w:tc>
        <w:tc>
          <w:tcPr>
            <w:tcW w:w="780" w:type="pct"/>
            <w:vAlign w:val="center"/>
          </w:tcPr>
          <w:p w14:paraId="2AB1CEFA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0.022</w:t>
            </w:r>
          </w:p>
        </w:tc>
        <w:tc>
          <w:tcPr>
            <w:tcW w:w="780" w:type="pct"/>
            <w:vAlign w:val="center"/>
          </w:tcPr>
          <w:p w14:paraId="025E0D90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0.024</w:t>
            </w:r>
          </w:p>
        </w:tc>
        <w:tc>
          <w:tcPr>
            <w:tcW w:w="778" w:type="pct"/>
            <w:vAlign w:val="center"/>
          </w:tcPr>
          <w:p w14:paraId="6D3AFE63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0.022</w:t>
            </w:r>
          </w:p>
        </w:tc>
      </w:tr>
      <w:tr w:rsidR="00F06121" w:rsidRPr="00F06121" w14:paraId="2E652982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68A6280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495B6139" w14:textId="77777777" w:rsidR="00F06121" w:rsidRPr="00F06121" w:rsidRDefault="00F06121" w:rsidP="00F06121">
            <w:pPr>
              <w:pStyle w:val="af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51ADB421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0.022</w:t>
            </w:r>
          </w:p>
        </w:tc>
        <w:tc>
          <w:tcPr>
            <w:tcW w:w="780" w:type="pct"/>
            <w:vAlign w:val="center"/>
          </w:tcPr>
          <w:p w14:paraId="0FE42976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0.025</w:t>
            </w:r>
          </w:p>
        </w:tc>
        <w:tc>
          <w:tcPr>
            <w:tcW w:w="780" w:type="pct"/>
            <w:vAlign w:val="center"/>
          </w:tcPr>
          <w:p w14:paraId="3F1754AE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0.025</w:t>
            </w:r>
          </w:p>
        </w:tc>
        <w:tc>
          <w:tcPr>
            <w:tcW w:w="778" w:type="pct"/>
            <w:vAlign w:val="center"/>
          </w:tcPr>
          <w:p w14:paraId="7D18759E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0.027</w:t>
            </w:r>
          </w:p>
        </w:tc>
      </w:tr>
      <w:tr w:rsidR="00F06121" w:rsidRPr="00F06121" w14:paraId="625DC040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79F6247C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72E29517" w14:textId="77777777" w:rsidR="00F06121" w:rsidRPr="00F06121" w:rsidRDefault="00F06121" w:rsidP="00F06121">
            <w:pPr>
              <w:pStyle w:val="af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797E90DB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0.061</w:t>
            </w:r>
          </w:p>
        </w:tc>
        <w:tc>
          <w:tcPr>
            <w:tcW w:w="780" w:type="pct"/>
            <w:vAlign w:val="center"/>
          </w:tcPr>
          <w:p w14:paraId="07882B5B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0.056</w:t>
            </w:r>
          </w:p>
        </w:tc>
        <w:tc>
          <w:tcPr>
            <w:tcW w:w="780" w:type="pct"/>
            <w:vAlign w:val="center"/>
          </w:tcPr>
          <w:p w14:paraId="0DF3F709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0.053</w:t>
            </w:r>
          </w:p>
        </w:tc>
        <w:tc>
          <w:tcPr>
            <w:tcW w:w="778" w:type="pct"/>
            <w:vAlign w:val="center"/>
          </w:tcPr>
          <w:p w14:paraId="6358D7DA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0.052</w:t>
            </w:r>
          </w:p>
        </w:tc>
      </w:tr>
      <w:tr w:rsidR="00F06121" w:rsidRPr="00F06121" w14:paraId="606E2A7C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41A55355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7E7AB5EC" w14:textId="77777777" w:rsidR="00F06121" w:rsidRPr="00F06121" w:rsidRDefault="00F06121" w:rsidP="00F06121">
            <w:pPr>
              <w:pStyle w:val="af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44A21AF7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0.026</w:t>
            </w:r>
          </w:p>
        </w:tc>
        <w:tc>
          <w:tcPr>
            <w:tcW w:w="780" w:type="pct"/>
            <w:vAlign w:val="center"/>
          </w:tcPr>
          <w:p w14:paraId="19F155DE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0.028</w:t>
            </w:r>
          </w:p>
        </w:tc>
        <w:tc>
          <w:tcPr>
            <w:tcW w:w="780" w:type="pct"/>
            <w:vAlign w:val="center"/>
          </w:tcPr>
          <w:p w14:paraId="5A77DAD9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0.026</w:t>
            </w:r>
          </w:p>
        </w:tc>
        <w:tc>
          <w:tcPr>
            <w:tcW w:w="778" w:type="pct"/>
            <w:vAlign w:val="center"/>
          </w:tcPr>
          <w:p w14:paraId="43138F53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0.018</w:t>
            </w:r>
          </w:p>
        </w:tc>
      </w:tr>
      <w:tr w:rsidR="00F06121" w:rsidRPr="00F06121" w14:paraId="7E04B03E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7D60ADE3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00FBCB50" w14:textId="77777777" w:rsidR="00F06121" w:rsidRPr="00F06121" w:rsidRDefault="00F06121" w:rsidP="00F06121">
            <w:pPr>
              <w:pStyle w:val="af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56B37AA0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0.010</w:t>
            </w:r>
          </w:p>
        </w:tc>
        <w:tc>
          <w:tcPr>
            <w:tcW w:w="780" w:type="pct"/>
            <w:vAlign w:val="center"/>
          </w:tcPr>
          <w:p w14:paraId="3E743FAA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0.008</w:t>
            </w:r>
          </w:p>
        </w:tc>
        <w:tc>
          <w:tcPr>
            <w:tcW w:w="780" w:type="pct"/>
            <w:vAlign w:val="center"/>
          </w:tcPr>
          <w:p w14:paraId="0CBB4583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0.008</w:t>
            </w:r>
          </w:p>
        </w:tc>
        <w:tc>
          <w:tcPr>
            <w:tcW w:w="778" w:type="pct"/>
            <w:vAlign w:val="center"/>
          </w:tcPr>
          <w:p w14:paraId="07666386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0.008</w:t>
            </w:r>
          </w:p>
        </w:tc>
      </w:tr>
      <w:tr w:rsidR="00F06121" w:rsidRPr="00F06121" w14:paraId="19266B0C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14EA2CF1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76CADB1C" w14:textId="77777777" w:rsidR="00F06121" w:rsidRPr="00F06121" w:rsidRDefault="00F06121" w:rsidP="00F06121">
            <w:pPr>
              <w:pStyle w:val="af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5F44BEE6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0.060</w:t>
            </w:r>
          </w:p>
        </w:tc>
        <w:tc>
          <w:tcPr>
            <w:tcW w:w="780" w:type="pct"/>
            <w:vAlign w:val="center"/>
          </w:tcPr>
          <w:p w14:paraId="6B5C75F6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0.054</w:t>
            </w:r>
          </w:p>
        </w:tc>
        <w:tc>
          <w:tcPr>
            <w:tcW w:w="780" w:type="pct"/>
            <w:vAlign w:val="center"/>
          </w:tcPr>
          <w:p w14:paraId="55265A99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0.060</w:t>
            </w:r>
          </w:p>
        </w:tc>
        <w:tc>
          <w:tcPr>
            <w:tcW w:w="778" w:type="pct"/>
            <w:vAlign w:val="center"/>
          </w:tcPr>
          <w:p w14:paraId="3B6E7FB7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0.054</w:t>
            </w:r>
          </w:p>
        </w:tc>
      </w:tr>
      <w:tr w:rsidR="00F06121" w:rsidRPr="00F06121" w14:paraId="4DFFA85D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71E55D7C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07404BBF" w14:textId="77777777" w:rsidR="00F06121" w:rsidRPr="00F06121" w:rsidRDefault="00F06121" w:rsidP="00F06121">
            <w:pPr>
              <w:pStyle w:val="af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48A68ED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0.024</w:t>
            </w:r>
          </w:p>
        </w:tc>
        <w:tc>
          <w:tcPr>
            <w:tcW w:w="780" w:type="pct"/>
            <w:vAlign w:val="center"/>
          </w:tcPr>
          <w:p w14:paraId="38C3A221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0.018</w:t>
            </w:r>
          </w:p>
        </w:tc>
        <w:tc>
          <w:tcPr>
            <w:tcW w:w="780" w:type="pct"/>
            <w:vAlign w:val="center"/>
          </w:tcPr>
          <w:p w14:paraId="442FB0C4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0.023</w:t>
            </w:r>
          </w:p>
        </w:tc>
        <w:tc>
          <w:tcPr>
            <w:tcW w:w="778" w:type="pct"/>
            <w:vAlign w:val="center"/>
          </w:tcPr>
          <w:p w14:paraId="749D34CE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0.031</w:t>
            </w:r>
          </w:p>
        </w:tc>
      </w:tr>
      <w:tr w:rsidR="00F06121" w:rsidRPr="00F06121" w14:paraId="65638AC1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63EAD66B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4330B085" w14:textId="77777777" w:rsidR="00F06121" w:rsidRPr="00F06121" w:rsidRDefault="00F06121" w:rsidP="00F06121">
            <w:pPr>
              <w:pStyle w:val="af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3DF0BC80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0.081</w:t>
            </w:r>
          </w:p>
        </w:tc>
        <w:tc>
          <w:tcPr>
            <w:tcW w:w="780" w:type="pct"/>
            <w:vAlign w:val="center"/>
          </w:tcPr>
          <w:p w14:paraId="577C60B3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0.077</w:t>
            </w:r>
          </w:p>
        </w:tc>
        <w:tc>
          <w:tcPr>
            <w:tcW w:w="780" w:type="pct"/>
            <w:vAlign w:val="center"/>
          </w:tcPr>
          <w:p w14:paraId="5996A9F0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0.076</w:t>
            </w:r>
          </w:p>
        </w:tc>
        <w:tc>
          <w:tcPr>
            <w:tcW w:w="778" w:type="pct"/>
            <w:vAlign w:val="center"/>
          </w:tcPr>
          <w:p w14:paraId="04024025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0.075</w:t>
            </w:r>
          </w:p>
        </w:tc>
      </w:tr>
      <w:tr w:rsidR="00F06121" w:rsidRPr="00F06121" w14:paraId="4B70D588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36CEFA9C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3D710D1C" w14:textId="77777777" w:rsidR="00F06121" w:rsidRPr="00F06121" w:rsidRDefault="00F06121" w:rsidP="00F06121">
            <w:pPr>
              <w:pStyle w:val="af5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3510CE3A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0.022</w:t>
            </w:r>
          </w:p>
        </w:tc>
        <w:tc>
          <w:tcPr>
            <w:tcW w:w="780" w:type="pct"/>
            <w:vAlign w:val="center"/>
          </w:tcPr>
          <w:p w14:paraId="60C465DA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0.032</w:t>
            </w:r>
          </w:p>
        </w:tc>
        <w:tc>
          <w:tcPr>
            <w:tcW w:w="780" w:type="pct"/>
            <w:vAlign w:val="center"/>
          </w:tcPr>
          <w:p w14:paraId="698453C7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0.022</w:t>
            </w:r>
          </w:p>
        </w:tc>
        <w:tc>
          <w:tcPr>
            <w:tcW w:w="778" w:type="pct"/>
            <w:vAlign w:val="center"/>
          </w:tcPr>
          <w:p w14:paraId="148EF59A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0.024</w:t>
            </w:r>
          </w:p>
        </w:tc>
      </w:tr>
      <w:tr w:rsidR="00F06121" w:rsidRPr="00F06121" w14:paraId="064DFB98" w14:textId="77777777" w:rsidTr="0023478A">
        <w:trPr>
          <w:cantSplit/>
          <w:jc w:val="center"/>
        </w:trPr>
        <w:tc>
          <w:tcPr>
            <w:tcW w:w="803" w:type="pct"/>
            <w:vMerge w:val="restart"/>
            <w:vAlign w:val="center"/>
          </w:tcPr>
          <w:p w14:paraId="42BCB246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079" w:type="pct"/>
          </w:tcPr>
          <w:p w14:paraId="5C100889" w14:textId="77777777" w:rsidR="00F06121" w:rsidRPr="00F06121" w:rsidRDefault="00F06121" w:rsidP="00F06121">
            <w:pPr>
              <w:pStyle w:val="af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6E245931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0.112</w:t>
            </w:r>
          </w:p>
        </w:tc>
        <w:tc>
          <w:tcPr>
            <w:tcW w:w="780" w:type="pct"/>
            <w:vAlign w:val="center"/>
          </w:tcPr>
          <w:p w14:paraId="037E9C73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0.112</w:t>
            </w:r>
          </w:p>
        </w:tc>
        <w:tc>
          <w:tcPr>
            <w:tcW w:w="780" w:type="pct"/>
            <w:vAlign w:val="center"/>
          </w:tcPr>
          <w:p w14:paraId="2B448DC5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0.104</w:t>
            </w:r>
          </w:p>
        </w:tc>
        <w:tc>
          <w:tcPr>
            <w:tcW w:w="778" w:type="pct"/>
            <w:vAlign w:val="center"/>
          </w:tcPr>
          <w:p w14:paraId="7FFF758F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0.108</w:t>
            </w:r>
          </w:p>
        </w:tc>
      </w:tr>
      <w:tr w:rsidR="00F06121" w:rsidRPr="00F06121" w14:paraId="64E0B5FE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78B9A772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0559A738" w14:textId="77777777" w:rsidR="00F06121" w:rsidRPr="00F06121" w:rsidRDefault="00F06121" w:rsidP="00F06121">
            <w:pPr>
              <w:pStyle w:val="af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5B70CAE9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0.078</w:t>
            </w:r>
          </w:p>
        </w:tc>
        <w:tc>
          <w:tcPr>
            <w:tcW w:w="780" w:type="pct"/>
            <w:vAlign w:val="center"/>
          </w:tcPr>
          <w:p w14:paraId="112535FF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0.082</w:t>
            </w:r>
          </w:p>
        </w:tc>
        <w:tc>
          <w:tcPr>
            <w:tcW w:w="780" w:type="pct"/>
            <w:vAlign w:val="center"/>
          </w:tcPr>
          <w:p w14:paraId="5B9539F2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0.079</w:t>
            </w:r>
          </w:p>
        </w:tc>
        <w:tc>
          <w:tcPr>
            <w:tcW w:w="778" w:type="pct"/>
            <w:vAlign w:val="center"/>
          </w:tcPr>
          <w:p w14:paraId="06DCEF9B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0.077</w:t>
            </w:r>
          </w:p>
        </w:tc>
      </w:tr>
      <w:tr w:rsidR="00F06121" w:rsidRPr="00F06121" w14:paraId="588CBFF7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1BB2C351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33FBBF70" w14:textId="77777777" w:rsidR="00F06121" w:rsidRPr="00F06121" w:rsidRDefault="00F06121" w:rsidP="00F06121">
            <w:pPr>
              <w:pStyle w:val="af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5BEBEA54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0.108</w:t>
            </w:r>
          </w:p>
        </w:tc>
        <w:tc>
          <w:tcPr>
            <w:tcW w:w="780" w:type="pct"/>
            <w:vAlign w:val="center"/>
          </w:tcPr>
          <w:p w14:paraId="04896CAA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0.102</w:t>
            </w:r>
          </w:p>
        </w:tc>
        <w:tc>
          <w:tcPr>
            <w:tcW w:w="780" w:type="pct"/>
            <w:vAlign w:val="center"/>
          </w:tcPr>
          <w:p w14:paraId="271A6890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0.100</w:t>
            </w:r>
          </w:p>
        </w:tc>
        <w:tc>
          <w:tcPr>
            <w:tcW w:w="778" w:type="pct"/>
            <w:vAlign w:val="center"/>
          </w:tcPr>
          <w:p w14:paraId="3B2A15A2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0.094</w:t>
            </w:r>
          </w:p>
        </w:tc>
      </w:tr>
      <w:tr w:rsidR="00F06121" w:rsidRPr="00F06121" w14:paraId="005926B3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2AAD57F3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5713CA5C" w14:textId="77777777" w:rsidR="00F06121" w:rsidRPr="00F06121" w:rsidRDefault="00F06121" w:rsidP="00F06121">
            <w:pPr>
              <w:pStyle w:val="af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2D471765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0.104</w:t>
            </w:r>
          </w:p>
        </w:tc>
        <w:tc>
          <w:tcPr>
            <w:tcW w:w="780" w:type="pct"/>
            <w:vAlign w:val="center"/>
          </w:tcPr>
          <w:p w14:paraId="1B594DB8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0.100</w:t>
            </w:r>
          </w:p>
        </w:tc>
        <w:tc>
          <w:tcPr>
            <w:tcW w:w="780" w:type="pct"/>
            <w:vAlign w:val="center"/>
          </w:tcPr>
          <w:p w14:paraId="4C073F05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0.108</w:t>
            </w:r>
          </w:p>
        </w:tc>
        <w:tc>
          <w:tcPr>
            <w:tcW w:w="778" w:type="pct"/>
            <w:vAlign w:val="center"/>
          </w:tcPr>
          <w:p w14:paraId="4D097EFA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0.104</w:t>
            </w:r>
          </w:p>
        </w:tc>
      </w:tr>
      <w:tr w:rsidR="00F06121" w:rsidRPr="00F06121" w14:paraId="031A1C09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772E4763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4575A12B" w14:textId="77777777" w:rsidR="00F06121" w:rsidRPr="00F06121" w:rsidRDefault="00F06121" w:rsidP="00F06121">
            <w:pPr>
              <w:pStyle w:val="af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4CB4CEC1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0.120</w:t>
            </w:r>
          </w:p>
        </w:tc>
        <w:tc>
          <w:tcPr>
            <w:tcW w:w="780" w:type="pct"/>
            <w:vAlign w:val="center"/>
          </w:tcPr>
          <w:p w14:paraId="4F6C9DA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0.110</w:t>
            </w:r>
          </w:p>
        </w:tc>
        <w:tc>
          <w:tcPr>
            <w:tcW w:w="780" w:type="pct"/>
            <w:vAlign w:val="center"/>
          </w:tcPr>
          <w:p w14:paraId="14E9CE57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0.102</w:t>
            </w:r>
          </w:p>
        </w:tc>
        <w:tc>
          <w:tcPr>
            <w:tcW w:w="778" w:type="pct"/>
            <w:vAlign w:val="center"/>
          </w:tcPr>
          <w:p w14:paraId="689DA6EF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0.108</w:t>
            </w:r>
          </w:p>
        </w:tc>
      </w:tr>
      <w:tr w:rsidR="00F06121" w:rsidRPr="00F06121" w14:paraId="05972357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1BB22664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1C7788C0" w14:textId="77777777" w:rsidR="00F06121" w:rsidRPr="00F06121" w:rsidRDefault="00F06121" w:rsidP="00F06121">
            <w:pPr>
              <w:pStyle w:val="af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30C5DDA1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0.108</w:t>
            </w:r>
          </w:p>
        </w:tc>
        <w:tc>
          <w:tcPr>
            <w:tcW w:w="780" w:type="pct"/>
            <w:vAlign w:val="center"/>
          </w:tcPr>
          <w:p w14:paraId="31D445F3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0.110</w:t>
            </w:r>
          </w:p>
        </w:tc>
        <w:tc>
          <w:tcPr>
            <w:tcW w:w="780" w:type="pct"/>
            <w:vAlign w:val="center"/>
          </w:tcPr>
          <w:p w14:paraId="378C5AA9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0.128</w:t>
            </w:r>
          </w:p>
        </w:tc>
        <w:tc>
          <w:tcPr>
            <w:tcW w:w="778" w:type="pct"/>
            <w:vAlign w:val="center"/>
          </w:tcPr>
          <w:p w14:paraId="1E7EE801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0.124</w:t>
            </w:r>
          </w:p>
        </w:tc>
      </w:tr>
      <w:tr w:rsidR="00F06121" w:rsidRPr="00F06121" w14:paraId="2A80CF82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12338432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5D631F7F" w14:textId="77777777" w:rsidR="00F06121" w:rsidRPr="00F06121" w:rsidRDefault="00F06121" w:rsidP="00F06121">
            <w:pPr>
              <w:pStyle w:val="af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3EBC20DB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0.119</w:t>
            </w:r>
          </w:p>
        </w:tc>
        <w:tc>
          <w:tcPr>
            <w:tcW w:w="780" w:type="pct"/>
            <w:vAlign w:val="center"/>
          </w:tcPr>
          <w:p w14:paraId="5245439B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0.106</w:t>
            </w:r>
          </w:p>
        </w:tc>
        <w:tc>
          <w:tcPr>
            <w:tcW w:w="780" w:type="pct"/>
            <w:vAlign w:val="center"/>
          </w:tcPr>
          <w:p w14:paraId="463F672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0.109</w:t>
            </w:r>
          </w:p>
        </w:tc>
        <w:tc>
          <w:tcPr>
            <w:tcW w:w="778" w:type="pct"/>
            <w:vAlign w:val="center"/>
          </w:tcPr>
          <w:p w14:paraId="09660956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0.093</w:t>
            </w:r>
          </w:p>
        </w:tc>
      </w:tr>
      <w:tr w:rsidR="00F06121" w:rsidRPr="00F06121" w14:paraId="2354E109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2AA56899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26AA7C2B" w14:textId="77777777" w:rsidR="00F06121" w:rsidRPr="00F06121" w:rsidRDefault="00F06121" w:rsidP="00F06121">
            <w:pPr>
              <w:pStyle w:val="af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756A3524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0.152</w:t>
            </w:r>
          </w:p>
        </w:tc>
        <w:tc>
          <w:tcPr>
            <w:tcW w:w="780" w:type="pct"/>
            <w:vAlign w:val="center"/>
          </w:tcPr>
          <w:p w14:paraId="068596C6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0.156</w:t>
            </w:r>
          </w:p>
        </w:tc>
        <w:tc>
          <w:tcPr>
            <w:tcW w:w="780" w:type="pct"/>
            <w:vAlign w:val="center"/>
          </w:tcPr>
          <w:p w14:paraId="4DF5E499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0.154</w:t>
            </w:r>
          </w:p>
        </w:tc>
        <w:tc>
          <w:tcPr>
            <w:tcW w:w="778" w:type="pct"/>
            <w:vAlign w:val="center"/>
          </w:tcPr>
          <w:p w14:paraId="6D4FA409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0.151</w:t>
            </w:r>
          </w:p>
        </w:tc>
      </w:tr>
      <w:tr w:rsidR="00F06121" w:rsidRPr="00F06121" w14:paraId="619A9E40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0A49E22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4F768BE6" w14:textId="77777777" w:rsidR="00F06121" w:rsidRPr="00F06121" w:rsidRDefault="00F06121" w:rsidP="00F06121">
            <w:pPr>
              <w:pStyle w:val="af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11E1CF33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0.110</w:t>
            </w:r>
          </w:p>
        </w:tc>
        <w:tc>
          <w:tcPr>
            <w:tcW w:w="780" w:type="pct"/>
            <w:vAlign w:val="center"/>
          </w:tcPr>
          <w:p w14:paraId="1ED6866F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0.118</w:t>
            </w:r>
          </w:p>
        </w:tc>
        <w:tc>
          <w:tcPr>
            <w:tcW w:w="780" w:type="pct"/>
            <w:vAlign w:val="center"/>
          </w:tcPr>
          <w:p w14:paraId="26F01EE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0.096</w:t>
            </w:r>
          </w:p>
        </w:tc>
        <w:tc>
          <w:tcPr>
            <w:tcW w:w="778" w:type="pct"/>
            <w:vAlign w:val="center"/>
          </w:tcPr>
          <w:p w14:paraId="64DF3254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0.080</w:t>
            </w:r>
          </w:p>
        </w:tc>
      </w:tr>
      <w:tr w:rsidR="00F06121" w:rsidRPr="00F06121" w14:paraId="10F00BF3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03B5E002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735F6FA2" w14:textId="77777777" w:rsidR="00F06121" w:rsidRPr="00F06121" w:rsidRDefault="00F06121" w:rsidP="00F06121">
            <w:pPr>
              <w:pStyle w:val="af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2F4AA1EC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0.108</w:t>
            </w:r>
          </w:p>
        </w:tc>
        <w:tc>
          <w:tcPr>
            <w:tcW w:w="780" w:type="pct"/>
            <w:vAlign w:val="center"/>
          </w:tcPr>
          <w:p w14:paraId="5D32AF2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0.106</w:t>
            </w:r>
          </w:p>
        </w:tc>
        <w:tc>
          <w:tcPr>
            <w:tcW w:w="780" w:type="pct"/>
            <w:vAlign w:val="center"/>
          </w:tcPr>
          <w:p w14:paraId="7C774662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0.106</w:t>
            </w:r>
          </w:p>
        </w:tc>
        <w:tc>
          <w:tcPr>
            <w:tcW w:w="778" w:type="pct"/>
            <w:vAlign w:val="center"/>
          </w:tcPr>
          <w:p w14:paraId="06D4132B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0.110</w:t>
            </w:r>
          </w:p>
        </w:tc>
      </w:tr>
      <w:tr w:rsidR="00F06121" w:rsidRPr="00F06121" w14:paraId="072E850C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64072D03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0256ADBA" w14:textId="77777777" w:rsidR="00F06121" w:rsidRPr="00F06121" w:rsidRDefault="00F06121" w:rsidP="00F06121">
            <w:pPr>
              <w:pStyle w:val="af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52535FAF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0.114</w:t>
            </w:r>
          </w:p>
        </w:tc>
        <w:tc>
          <w:tcPr>
            <w:tcW w:w="780" w:type="pct"/>
            <w:vAlign w:val="center"/>
          </w:tcPr>
          <w:p w14:paraId="638A8F5F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0.119</w:t>
            </w:r>
          </w:p>
        </w:tc>
        <w:tc>
          <w:tcPr>
            <w:tcW w:w="780" w:type="pct"/>
            <w:vAlign w:val="center"/>
          </w:tcPr>
          <w:p w14:paraId="55AB1557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0.108</w:t>
            </w:r>
          </w:p>
        </w:tc>
        <w:tc>
          <w:tcPr>
            <w:tcW w:w="778" w:type="pct"/>
            <w:vAlign w:val="center"/>
          </w:tcPr>
          <w:p w14:paraId="1F5E7EA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0.101</w:t>
            </w:r>
          </w:p>
        </w:tc>
      </w:tr>
      <w:tr w:rsidR="00F06121" w:rsidRPr="00F06121" w14:paraId="6DED38B0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1EB2DACE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4E80C237" w14:textId="77777777" w:rsidR="00F06121" w:rsidRPr="00F06121" w:rsidRDefault="00F06121" w:rsidP="00F06121">
            <w:pPr>
              <w:pStyle w:val="af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3CA7865B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0.134</w:t>
            </w:r>
          </w:p>
        </w:tc>
        <w:tc>
          <w:tcPr>
            <w:tcW w:w="780" w:type="pct"/>
            <w:vAlign w:val="center"/>
          </w:tcPr>
          <w:p w14:paraId="01DA2AC0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0.131</w:t>
            </w:r>
          </w:p>
        </w:tc>
        <w:tc>
          <w:tcPr>
            <w:tcW w:w="780" w:type="pct"/>
            <w:vAlign w:val="center"/>
          </w:tcPr>
          <w:p w14:paraId="29A6CB7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0.135</w:t>
            </w:r>
          </w:p>
        </w:tc>
        <w:tc>
          <w:tcPr>
            <w:tcW w:w="778" w:type="pct"/>
            <w:vAlign w:val="center"/>
          </w:tcPr>
          <w:p w14:paraId="7ED935A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0.134</w:t>
            </w:r>
          </w:p>
        </w:tc>
      </w:tr>
      <w:tr w:rsidR="00F06121" w:rsidRPr="00F06121" w14:paraId="114DA55C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40A4A81B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07D1EA81" w14:textId="77777777" w:rsidR="00F06121" w:rsidRPr="00F06121" w:rsidRDefault="00F06121" w:rsidP="00F06121">
            <w:pPr>
              <w:pStyle w:val="af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1B1E1069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0.106</w:t>
            </w:r>
          </w:p>
        </w:tc>
        <w:tc>
          <w:tcPr>
            <w:tcW w:w="780" w:type="pct"/>
            <w:vAlign w:val="center"/>
          </w:tcPr>
          <w:p w14:paraId="6B6852C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0.095</w:t>
            </w:r>
          </w:p>
        </w:tc>
        <w:tc>
          <w:tcPr>
            <w:tcW w:w="780" w:type="pct"/>
            <w:vAlign w:val="center"/>
          </w:tcPr>
          <w:p w14:paraId="1C3D6754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0.114</w:t>
            </w:r>
          </w:p>
        </w:tc>
        <w:tc>
          <w:tcPr>
            <w:tcW w:w="778" w:type="pct"/>
            <w:vAlign w:val="center"/>
          </w:tcPr>
          <w:p w14:paraId="7AB1C7DF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0.114</w:t>
            </w:r>
          </w:p>
        </w:tc>
      </w:tr>
      <w:tr w:rsidR="00F06121" w:rsidRPr="00F06121" w14:paraId="35AF4C44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6ACD6AE6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658AE766" w14:textId="77777777" w:rsidR="00F06121" w:rsidRPr="00F06121" w:rsidRDefault="00F06121" w:rsidP="00F06121">
            <w:pPr>
              <w:pStyle w:val="af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1CDC18FC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0.078</w:t>
            </w:r>
          </w:p>
        </w:tc>
        <w:tc>
          <w:tcPr>
            <w:tcW w:w="780" w:type="pct"/>
            <w:vAlign w:val="center"/>
          </w:tcPr>
          <w:p w14:paraId="42B748B9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0.084</w:t>
            </w:r>
          </w:p>
        </w:tc>
        <w:tc>
          <w:tcPr>
            <w:tcW w:w="780" w:type="pct"/>
            <w:vAlign w:val="center"/>
          </w:tcPr>
          <w:p w14:paraId="0C6DBE7F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0.082</w:t>
            </w:r>
          </w:p>
        </w:tc>
        <w:tc>
          <w:tcPr>
            <w:tcW w:w="778" w:type="pct"/>
            <w:vAlign w:val="center"/>
          </w:tcPr>
          <w:p w14:paraId="6931C714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0.074</w:t>
            </w:r>
          </w:p>
        </w:tc>
      </w:tr>
      <w:tr w:rsidR="00F06121" w:rsidRPr="00F06121" w14:paraId="56C48767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210DAC2A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24928A78" w14:textId="77777777" w:rsidR="00F06121" w:rsidRPr="00F06121" w:rsidRDefault="00F06121" w:rsidP="00F06121">
            <w:pPr>
              <w:pStyle w:val="af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24D6F4D0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0.134</w:t>
            </w:r>
          </w:p>
        </w:tc>
        <w:tc>
          <w:tcPr>
            <w:tcW w:w="780" w:type="pct"/>
            <w:vAlign w:val="center"/>
          </w:tcPr>
          <w:p w14:paraId="657A9385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0.118</w:t>
            </w:r>
          </w:p>
        </w:tc>
        <w:tc>
          <w:tcPr>
            <w:tcW w:w="780" w:type="pct"/>
            <w:vAlign w:val="center"/>
          </w:tcPr>
          <w:p w14:paraId="2A7A4BDB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0.130</w:t>
            </w:r>
          </w:p>
        </w:tc>
        <w:tc>
          <w:tcPr>
            <w:tcW w:w="778" w:type="pct"/>
            <w:vAlign w:val="center"/>
          </w:tcPr>
          <w:p w14:paraId="30BCD1AC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0.118</w:t>
            </w:r>
          </w:p>
        </w:tc>
      </w:tr>
      <w:tr w:rsidR="00F06121" w:rsidRPr="00F06121" w14:paraId="6A560549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4C8B650A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1AB01CAF" w14:textId="77777777" w:rsidR="00F06121" w:rsidRPr="00F06121" w:rsidRDefault="00F06121" w:rsidP="00F06121">
            <w:pPr>
              <w:pStyle w:val="af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71491633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0.104</w:t>
            </w:r>
          </w:p>
        </w:tc>
        <w:tc>
          <w:tcPr>
            <w:tcW w:w="780" w:type="pct"/>
            <w:vAlign w:val="center"/>
          </w:tcPr>
          <w:p w14:paraId="1BE59E50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0.117</w:t>
            </w:r>
          </w:p>
        </w:tc>
        <w:tc>
          <w:tcPr>
            <w:tcW w:w="780" w:type="pct"/>
            <w:vAlign w:val="center"/>
          </w:tcPr>
          <w:p w14:paraId="52F7193C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0.119</w:t>
            </w:r>
          </w:p>
        </w:tc>
        <w:tc>
          <w:tcPr>
            <w:tcW w:w="778" w:type="pct"/>
            <w:vAlign w:val="center"/>
          </w:tcPr>
          <w:p w14:paraId="6C8FF926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0.106</w:t>
            </w:r>
          </w:p>
        </w:tc>
      </w:tr>
      <w:tr w:rsidR="00F06121" w:rsidRPr="00F06121" w14:paraId="7E2DB659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0115C3A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3B006484" w14:textId="77777777" w:rsidR="00F06121" w:rsidRPr="00F06121" w:rsidRDefault="00F06121" w:rsidP="00F06121">
            <w:pPr>
              <w:pStyle w:val="af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191CFD4A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0.143</w:t>
            </w:r>
          </w:p>
        </w:tc>
        <w:tc>
          <w:tcPr>
            <w:tcW w:w="780" w:type="pct"/>
            <w:vAlign w:val="center"/>
          </w:tcPr>
          <w:p w14:paraId="082DBCF4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0.151</w:t>
            </w:r>
          </w:p>
        </w:tc>
        <w:tc>
          <w:tcPr>
            <w:tcW w:w="780" w:type="pct"/>
            <w:vAlign w:val="center"/>
          </w:tcPr>
          <w:p w14:paraId="5DB6918A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0.137</w:t>
            </w:r>
          </w:p>
        </w:tc>
        <w:tc>
          <w:tcPr>
            <w:tcW w:w="778" w:type="pct"/>
            <w:vAlign w:val="center"/>
          </w:tcPr>
          <w:p w14:paraId="3FFA3E1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0.153</w:t>
            </w:r>
          </w:p>
        </w:tc>
      </w:tr>
      <w:tr w:rsidR="00F06121" w:rsidRPr="00F06121" w14:paraId="43EDA20E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3AB9700A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770C0546" w14:textId="77777777" w:rsidR="00F06121" w:rsidRPr="00F06121" w:rsidRDefault="00F06121" w:rsidP="00F06121">
            <w:pPr>
              <w:pStyle w:val="af5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23333FE0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0.096</w:t>
            </w:r>
          </w:p>
        </w:tc>
        <w:tc>
          <w:tcPr>
            <w:tcW w:w="780" w:type="pct"/>
            <w:vAlign w:val="center"/>
          </w:tcPr>
          <w:p w14:paraId="00262828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0.112</w:t>
            </w:r>
          </w:p>
        </w:tc>
        <w:tc>
          <w:tcPr>
            <w:tcW w:w="780" w:type="pct"/>
            <w:vAlign w:val="center"/>
          </w:tcPr>
          <w:p w14:paraId="52DF2759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0.104</w:t>
            </w:r>
          </w:p>
        </w:tc>
        <w:tc>
          <w:tcPr>
            <w:tcW w:w="778" w:type="pct"/>
            <w:vAlign w:val="center"/>
          </w:tcPr>
          <w:p w14:paraId="55F5709A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0.118</w:t>
            </w:r>
          </w:p>
        </w:tc>
      </w:tr>
      <w:tr w:rsidR="00F06121" w:rsidRPr="00F06121" w14:paraId="0F8F1ED0" w14:textId="77777777" w:rsidTr="0023478A">
        <w:trPr>
          <w:cantSplit/>
          <w:jc w:val="center"/>
        </w:trPr>
        <w:tc>
          <w:tcPr>
            <w:tcW w:w="803" w:type="pct"/>
            <w:vMerge w:val="restart"/>
            <w:vAlign w:val="center"/>
          </w:tcPr>
          <w:p w14:paraId="0E6ED253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079" w:type="pct"/>
          </w:tcPr>
          <w:p w14:paraId="4C876875" w14:textId="77777777" w:rsidR="00F06121" w:rsidRPr="00F06121" w:rsidRDefault="00F06121" w:rsidP="00F06121">
            <w:pPr>
              <w:pStyle w:val="af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01BF3416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0.302</w:t>
            </w:r>
          </w:p>
        </w:tc>
        <w:tc>
          <w:tcPr>
            <w:tcW w:w="780" w:type="pct"/>
            <w:vAlign w:val="center"/>
          </w:tcPr>
          <w:p w14:paraId="1F3DF2D5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0.300</w:t>
            </w:r>
          </w:p>
        </w:tc>
        <w:tc>
          <w:tcPr>
            <w:tcW w:w="780" w:type="pct"/>
            <w:vAlign w:val="center"/>
          </w:tcPr>
          <w:p w14:paraId="269989C2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0.302</w:t>
            </w:r>
          </w:p>
        </w:tc>
        <w:tc>
          <w:tcPr>
            <w:tcW w:w="778" w:type="pct"/>
            <w:vAlign w:val="center"/>
          </w:tcPr>
          <w:p w14:paraId="6B46A0AE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0.298</w:t>
            </w:r>
          </w:p>
        </w:tc>
      </w:tr>
      <w:tr w:rsidR="00F06121" w:rsidRPr="00F06121" w14:paraId="57524845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009DBEC0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3EAB6D2B" w14:textId="77777777" w:rsidR="00F06121" w:rsidRPr="00F06121" w:rsidRDefault="00F06121" w:rsidP="00F06121">
            <w:pPr>
              <w:pStyle w:val="af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5187E4E9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0.263</w:t>
            </w:r>
          </w:p>
        </w:tc>
        <w:tc>
          <w:tcPr>
            <w:tcW w:w="780" w:type="pct"/>
            <w:vAlign w:val="center"/>
          </w:tcPr>
          <w:p w14:paraId="65659F3A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0.262</w:t>
            </w:r>
          </w:p>
        </w:tc>
        <w:tc>
          <w:tcPr>
            <w:tcW w:w="780" w:type="pct"/>
            <w:vAlign w:val="center"/>
          </w:tcPr>
          <w:p w14:paraId="069A5315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0.266</w:t>
            </w:r>
          </w:p>
        </w:tc>
        <w:tc>
          <w:tcPr>
            <w:tcW w:w="778" w:type="pct"/>
            <w:vAlign w:val="center"/>
          </w:tcPr>
          <w:p w14:paraId="69720C64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0.264</w:t>
            </w:r>
          </w:p>
        </w:tc>
      </w:tr>
      <w:tr w:rsidR="00F06121" w:rsidRPr="00F06121" w14:paraId="4A4CA556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0AAB6725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6CA0B561" w14:textId="77777777" w:rsidR="00F06121" w:rsidRPr="00F06121" w:rsidRDefault="00F06121" w:rsidP="00F06121">
            <w:pPr>
              <w:pStyle w:val="af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6C5B3A41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0.294</w:t>
            </w:r>
          </w:p>
        </w:tc>
        <w:tc>
          <w:tcPr>
            <w:tcW w:w="780" w:type="pct"/>
            <w:vAlign w:val="center"/>
          </w:tcPr>
          <w:p w14:paraId="02D6BEBC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0.296</w:t>
            </w:r>
          </w:p>
        </w:tc>
        <w:tc>
          <w:tcPr>
            <w:tcW w:w="780" w:type="pct"/>
            <w:vAlign w:val="center"/>
          </w:tcPr>
          <w:p w14:paraId="035FF42A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0.276</w:t>
            </w:r>
          </w:p>
        </w:tc>
        <w:tc>
          <w:tcPr>
            <w:tcW w:w="778" w:type="pct"/>
            <w:vAlign w:val="center"/>
          </w:tcPr>
          <w:p w14:paraId="132695C7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0.278</w:t>
            </w:r>
          </w:p>
        </w:tc>
      </w:tr>
      <w:tr w:rsidR="00F06121" w:rsidRPr="00F06121" w14:paraId="28D451FB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796FABB8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4C1BA156" w14:textId="77777777" w:rsidR="00F06121" w:rsidRPr="00F06121" w:rsidRDefault="00F06121" w:rsidP="00F06121">
            <w:pPr>
              <w:pStyle w:val="af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5B0944DF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0.298</w:t>
            </w:r>
          </w:p>
        </w:tc>
        <w:tc>
          <w:tcPr>
            <w:tcW w:w="780" w:type="pct"/>
            <w:vAlign w:val="center"/>
          </w:tcPr>
          <w:p w14:paraId="0DA3F6AE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0.300</w:t>
            </w:r>
          </w:p>
        </w:tc>
        <w:tc>
          <w:tcPr>
            <w:tcW w:w="780" w:type="pct"/>
            <w:vAlign w:val="center"/>
          </w:tcPr>
          <w:p w14:paraId="663B389E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0.290</w:t>
            </w:r>
          </w:p>
        </w:tc>
        <w:tc>
          <w:tcPr>
            <w:tcW w:w="778" w:type="pct"/>
            <w:vAlign w:val="center"/>
          </w:tcPr>
          <w:p w14:paraId="08F7E336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0.288</w:t>
            </w:r>
          </w:p>
        </w:tc>
      </w:tr>
      <w:tr w:rsidR="00F06121" w:rsidRPr="00F06121" w14:paraId="475B0C97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7459C8F8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337FDA8A" w14:textId="77777777" w:rsidR="00F06121" w:rsidRPr="00F06121" w:rsidRDefault="00F06121" w:rsidP="00F06121">
            <w:pPr>
              <w:pStyle w:val="af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4AEFB121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0.308</w:t>
            </w:r>
          </w:p>
        </w:tc>
        <w:tc>
          <w:tcPr>
            <w:tcW w:w="780" w:type="pct"/>
            <w:vAlign w:val="center"/>
          </w:tcPr>
          <w:p w14:paraId="686B2663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0.298</w:t>
            </w:r>
          </w:p>
        </w:tc>
        <w:tc>
          <w:tcPr>
            <w:tcW w:w="780" w:type="pct"/>
            <w:vAlign w:val="center"/>
          </w:tcPr>
          <w:p w14:paraId="71AC9747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0.310</w:t>
            </w:r>
          </w:p>
        </w:tc>
        <w:tc>
          <w:tcPr>
            <w:tcW w:w="778" w:type="pct"/>
            <w:vAlign w:val="center"/>
          </w:tcPr>
          <w:p w14:paraId="05346D8A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0.294</w:t>
            </w:r>
          </w:p>
        </w:tc>
      </w:tr>
      <w:tr w:rsidR="00F06121" w:rsidRPr="00F06121" w14:paraId="7074BD7C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0AFEE54F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6FAFC31D" w14:textId="77777777" w:rsidR="00F06121" w:rsidRPr="00F06121" w:rsidRDefault="00F06121" w:rsidP="00F06121">
            <w:pPr>
              <w:pStyle w:val="af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44DD3150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0.275</w:t>
            </w:r>
          </w:p>
        </w:tc>
        <w:tc>
          <w:tcPr>
            <w:tcW w:w="780" w:type="pct"/>
            <w:vAlign w:val="center"/>
          </w:tcPr>
          <w:p w14:paraId="74B9949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0.260</w:t>
            </w:r>
          </w:p>
        </w:tc>
        <w:tc>
          <w:tcPr>
            <w:tcW w:w="780" w:type="pct"/>
            <w:vAlign w:val="center"/>
          </w:tcPr>
          <w:p w14:paraId="0E8740FA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0.258</w:t>
            </w:r>
          </w:p>
        </w:tc>
        <w:tc>
          <w:tcPr>
            <w:tcW w:w="778" w:type="pct"/>
            <w:vAlign w:val="center"/>
          </w:tcPr>
          <w:p w14:paraId="75D466B2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0.272</w:t>
            </w:r>
          </w:p>
        </w:tc>
      </w:tr>
      <w:tr w:rsidR="00F06121" w:rsidRPr="00F06121" w14:paraId="0628D509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499643F2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24B9652C" w14:textId="77777777" w:rsidR="00F06121" w:rsidRPr="00F06121" w:rsidRDefault="00F06121" w:rsidP="00F06121">
            <w:pPr>
              <w:pStyle w:val="af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776AFCAF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0.216</w:t>
            </w:r>
          </w:p>
        </w:tc>
        <w:tc>
          <w:tcPr>
            <w:tcW w:w="780" w:type="pct"/>
            <w:vAlign w:val="center"/>
          </w:tcPr>
          <w:p w14:paraId="5E6CAC26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0.221</w:t>
            </w:r>
          </w:p>
        </w:tc>
        <w:tc>
          <w:tcPr>
            <w:tcW w:w="780" w:type="pct"/>
            <w:vAlign w:val="center"/>
          </w:tcPr>
          <w:p w14:paraId="0A152146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0.199</w:t>
            </w:r>
          </w:p>
        </w:tc>
        <w:tc>
          <w:tcPr>
            <w:tcW w:w="778" w:type="pct"/>
            <w:vAlign w:val="center"/>
          </w:tcPr>
          <w:p w14:paraId="67AA2A62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0.207</w:t>
            </w:r>
          </w:p>
        </w:tc>
      </w:tr>
      <w:tr w:rsidR="00F06121" w:rsidRPr="00F06121" w14:paraId="39AD9CB9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67816F2B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6B92A799" w14:textId="77777777" w:rsidR="00F06121" w:rsidRPr="00F06121" w:rsidRDefault="00F06121" w:rsidP="00F06121">
            <w:pPr>
              <w:pStyle w:val="af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743496C2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0.392</w:t>
            </w:r>
          </w:p>
        </w:tc>
        <w:tc>
          <w:tcPr>
            <w:tcW w:w="780" w:type="pct"/>
            <w:vAlign w:val="center"/>
          </w:tcPr>
          <w:p w14:paraId="20888C2F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0.390</w:t>
            </w:r>
          </w:p>
        </w:tc>
        <w:tc>
          <w:tcPr>
            <w:tcW w:w="780" w:type="pct"/>
            <w:vAlign w:val="center"/>
          </w:tcPr>
          <w:p w14:paraId="3176BCB8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0.384</w:t>
            </w:r>
          </w:p>
        </w:tc>
        <w:tc>
          <w:tcPr>
            <w:tcW w:w="778" w:type="pct"/>
            <w:vAlign w:val="center"/>
          </w:tcPr>
          <w:p w14:paraId="3332A9EC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0.389</w:t>
            </w:r>
          </w:p>
        </w:tc>
      </w:tr>
      <w:tr w:rsidR="00F06121" w:rsidRPr="00F06121" w14:paraId="131EBC50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546244D1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58F6D712" w14:textId="77777777" w:rsidR="00F06121" w:rsidRPr="00F06121" w:rsidRDefault="00F06121" w:rsidP="00F06121">
            <w:pPr>
              <w:pStyle w:val="af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10A5C2E1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0.300</w:t>
            </w:r>
          </w:p>
        </w:tc>
        <w:tc>
          <w:tcPr>
            <w:tcW w:w="780" w:type="pct"/>
            <w:vAlign w:val="center"/>
          </w:tcPr>
          <w:p w14:paraId="4231F673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0.300</w:t>
            </w:r>
          </w:p>
        </w:tc>
        <w:tc>
          <w:tcPr>
            <w:tcW w:w="780" w:type="pct"/>
            <w:vAlign w:val="center"/>
          </w:tcPr>
          <w:p w14:paraId="11C862E9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0.324</w:t>
            </w:r>
          </w:p>
        </w:tc>
        <w:tc>
          <w:tcPr>
            <w:tcW w:w="778" w:type="pct"/>
            <w:vAlign w:val="center"/>
          </w:tcPr>
          <w:p w14:paraId="4F8742E9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0.310</w:t>
            </w:r>
          </w:p>
        </w:tc>
      </w:tr>
      <w:tr w:rsidR="00F06121" w:rsidRPr="00F06121" w14:paraId="01777AD0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1D2B1079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1823A968" w14:textId="77777777" w:rsidR="00F06121" w:rsidRPr="00F06121" w:rsidRDefault="00F06121" w:rsidP="00F06121">
            <w:pPr>
              <w:pStyle w:val="af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2B26BE25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0.276</w:t>
            </w:r>
          </w:p>
        </w:tc>
        <w:tc>
          <w:tcPr>
            <w:tcW w:w="780" w:type="pct"/>
            <w:vAlign w:val="center"/>
          </w:tcPr>
          <w:p w14:paraId="0859503C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0.276</w:t>
            </w:r>
          </w:p>
        </w:tc>
        <w:tc>
          <w:tcPr>
            <w:tcW w:w="780" w:type="pct"/>
            <w:vAlign w:val="center"/>
          </w:tcPr>
          <w:p w14:paraId="6567C983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0.271</w:t>
            </w:r>
          </w:p>
        </w:tc>
        <w:tc>
          <w:tcPr>
            <w:tcW w:w="778" w:type="pct"/>
            <w:vAlign w:val="center"/>
          </w:tcPr>
          <w:p w14:paraId="59AA9DE0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0.275</w:t>
            </w:r>
          </w:p>
        </w:tc>
      </w:tr>
      <w:tr w:rsidR="00F06121" w:rsidRPr="00F06121" w14:paraId="03A0B77B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5FAF2845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5DA8CD6F" w14:textId="77777777" w:rsidR="00F06121" w:rsidRPr="00F06121" w:rsidRDefault="00F06121" w:rsidP="00F06121">
            <w:pPr>
              <w:pStyle w:val="af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2FDE15FC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0.269</w:t>
            </w:r>
          </w:p>
        </w:tc>
        <w:tc>
          <w:tcPr>
            <w:tcW w:w="780" w:type="pct"/>
            <w:vAlign w:val="center"/>
          </w:tcPr>
          <w:p w14:paraId="75FE2548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0.267</w:t>
            </w:r>
          </w:p>
        </w:tc>
        <w:tc>
          <w:tcPr>
            <w:tcW w:w="780" w:type="pct"/>
            <w:vAlign w:val="center"/>
          </w:tcPr>
          <w:p w14:paraId="31E938F6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0.277</w:t>
            </w:r>
          </w:p>
        </w:tc>
        <w:tc>
          <w:tcPr>
            <w:tcW w:w="778" w:type="pct"/>
            <w:vAlign w:val="center"/>
          </w:tcPr>
          <w:p w14:paraId="5B3B0E4E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0.273</w:t>
            </w:r>
          </w:p>
        </w:tc>
      </w:tr>
      <w:tr w:rsidR="00F06121" w:rsidRPr="00F06121" w14:paraId="3316472F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47ABA7C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1F512D34" w14:textId="77777777" w:rsidR="00F06121" w:rsidRPr="00F06121" w:rsidRDefault="00F06121" w:rsidP="00F06121">
            <w:pPr>
              <w:pStyle w:val="af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083FF38B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0.306</w:t>
            </w:r>
          </w:p>
        </w:tc>
        <w:tc>
          <w:tcPr>
            <w:tcW w:w="780" w:type="pct"/>
            <w:vAlign w:val="center"/>
          </w:tcPr>
          <w:p w14:paraId="186ED232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0.291</w:t>
            </w:r>
          </w:p>
        </w:tc>
        <w:tc>
          <w:tcPr>
            <w:tcW w:w="780" w:type="pct"/>
            <w:vAlign w:val="center"/>
          </w:tcPr>
          <w:p w14:paraId="6E829291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0.295</w:t>
            </w:r>
          </w:p>
        </w:tc>
        <w:tc>
          <w:tcPr>
            <w:tcW w:w="778" w:type="pct"/>
            <w:vAlign w:val="center"/>
          </w:tcPr>
          <w:p w14:paraId="223DACAE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0.293</w:t>
            </w:r>
          </w:p>
        </w:tc>
      </w:tr>
      <w:tr w:rsidR="00F06121" w:rsidRPr="00F06121" w14:paraId="12F1A4E1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78B5A3D9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6B5BAA80" w14:textId="77777777" w:rsidR="00F06121" w:rsidRPr="00F06121" w:rsidRDefault="00F06121" w:rsidP="00F06121">
            <w:pPr>
              <w:pStyle w:val="af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36A8D548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0.281</w:t>
            </w:r>
          </w:p>
        </w:tc>
        <w:tc>
          <w:tcPr>
            <w:tcW w:w="780" w:type="pct"/>
            <w:vAlign w:val="center"/>
          </w:tcPr>
          <w:p w14:paraId="060AEA79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0.275</w:t>
            </w:r>
          </w:p>
        </w:tc>
        <w:tc>
          <w:tcPr>
            <w:tcW w:w="780" w:type="pct"/>
            <w:vAlign w:val="center"/>
          </w:tcPr>
          <w:p w14:paraId="6BD1EA16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0.290</w:t>
            </w:r>
          </w:p>
        </w:tc>
        <w:tc>
          <w:tcPr>
            <w:tcW w:w="778" w:type="pct"/>
            <w:vAlign w:val="center"/>
          </w:tcPr>
          <w:p w14:paraId="6F0E4ECB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0.282</w:t>
            </w:r>
          </w:p>
        </w:tc>
      </w:tr>
      <w:tr w:rsidR="00F06121" w:rsidRPr="00F06121" w14:paraId="5CE2B9C3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5B4F0B34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026D9DF7" w14:textId="77777777" w:rsidR="00F06121" w:rsidRPr="00F06121" w:rsidRDefault="00F06121" w:rsidP="00F06121">
            <w:pPr>
              <w:pStyle w:val="af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4251B890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0.257</w:t>
            </w:r>
          </w:p>
        </w:tc>
        <w:tc>
          <w:tcPr>
            <w:tcW w:w="780" w:type="pct"/>
            <w:vAlign w:val="center"/>
          </w:tcPr>
          <w:p w14:paraId="5422501E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0.266</w:t>
            </w:r>
          </w:p>
        </w:tc>
        <w:tc>
          <w:tcPr>
            <w:tcW w:w="780" w:type="pct"/>
            <w:vAlign w:val="center"/>
          </w:tcPr>
          <w:p w14:paraId="43687DA4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0.256</w:t>
            </w:r>
          </w:p>
        </w:tc>
        <w:tc>
          <w:tcPr>
            <w:tcW w:w="778" w:type="pct"/>
            <w:vAlign w:val="center"/>
          </w:tcPr>
          <w:p w14:paraId="1AA8E841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0.248</w:t>
            </w:r>
          </w:p>
        </w:tc>
      </w:tr>
      <w:tr w:rsidR="00F06121" w:rsidRPr="00F06121" w14:paraId="07F810AA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00FD57DE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122093F4" w14:textId="77777777" w:rsidR="00F06121" w:rsidRPr="00F06121" w:rsidRDefault="00F06121" w:rsidP="00F06121">
            <w:pPr>
              <w:pStyle w:val="af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06D8A2E1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0.294</w:t>
            </w:r>
          </w:p>
        </w:tc>
        <w:tc>
          <w:tcPr>
            <w:tcW w:w="780" w:type="pct"/>
            <w:vAlign w:val="center"/>
          </w:tcPr>
          <w:p w14:paraId="3FED494C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0.302</w:t>
            </w:r>
          </w:p>
        </w:tc>
        <w:tc>
          <w:tcPr>
            <w:tcW w:w="780" w:type="pct"/>
            <w:vAlign w:val="center"/>
          </w:tcPr>
          <w:p w14:paraId="0D21C99C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0.310</w:t>
            </w:r>
          </w:p>
        </w:tc>
        <w:tc>
          <w:tcPr>
            <w:tcW w:w="778" w:type="pct"/>
            <w:vAlign w:val="center"/>
          </w:tcPr>
          <w:p w14:paraId="64400B22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0.328</w:t>
            </w:r>
          </w:p>
        </w:tc>
      </w:tr>
      <w:tr w:rsidR="00F06121" w:rsidRPr="00F06121" w14:paraId="1BECC935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52A40028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78A6D36C" w14:textId="77777777" w:rsidR="00F06121" w:rsidRPr="00F06121" w:rsidRDefault="00F06121" w:rsidP="00F06121">
            <w:pPr>
              <w:pStyle w:val="af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3309CEB8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0.301</w:t>
            </w:r>
          </w:p>
        </w:tc>
        <w:tc>
          <w:tcPr>
            <w:tcW w:w="780" w:type="pct"/>
            <w:vAlign w:val="center"/>
          </w:tcPr>
          <w:p w14:paraId="1A4C45AF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0.270</w:t>
            </w:r>
          </w:p>
        </w:tc>
        <w:tc>
          <w:tcPr>
            <w:tcW w:w="780" w:type="pct"/>
            <w:vAlign w:val="center"/>
          </w:tcPr>
          <w:p w14:paraId="7B1A0012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0.327</w:t>
            </w:r>
          </w:p>
        </w:tc>
        <w:tc>
          <w:tcPr>
            <w:tcW w:w="778" w:type="pct"/>
            <w:vAlign w:val="center"/>
          </w:tcPr>
          <w:p w14:paraId="2F81A6E7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0.306</w:t>
            </w:r>
          </w:p>
        </w:tc>
      </w:tr>
      <w:tr w:rsidR="00F06121" w:rsidRPr="00F06121" w14:paraId="253456C9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65EFAF33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3721132A" w14:textId="77777777" w:rsidR="00F06121" w:rsidRPr="00F06121" w:rsidRDefault="00F06121" w:rsidP="00F06121">
            <w:pPr>
              <w:pStyle w:val="af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0AE911B8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0.327</w:t>
            </w:r>
          </w:p>
        </w:tc>
        <w:tc>
          <w:tcPr>
            <w:tcW w:w="780" w:type="pct"/>
            <w:vAlign w:val="center"/>
          </w:tcPr>
          <w:p w14:paraId="2A59830E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0.327</w:t>
            </w:r>
          </w:p>
        </w:tc>
        <w:tc>
          <w:tcPr>
            <w:tcW w:w="780" w:type="pct"/>
            <w:vAlign w:val="center"/>
          </w:tcPr>
          <w:p w14:paraId="4705874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0.315</w:t>
            </w:r>
          </w:p>
        </w:tc>
        <w:tc>
          <w:tcPr>
            <w:tcW w:w="778" w:type="pct"/>
            <w:vAlign w:val="center"/>
          </w:tcPr>
          <w:p w14:paraId="3A247F4C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0.305</w:t>
            </w:r>
          </w:p>
        </w:tc>
      </w:tr>
      <w:tr w:rsidR="00F06121" w:rsidRPr="00F06121" w14:paraId="629970C2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63F21E21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5A7AD245" w14:textId="77777777" w:rsidR="00F06121" w:rsidRPr="00F06121" w:rsidRDefault="00F06121" w:rsidP="00F06121">
            <w:pPr>
              <w:pStyle w:val="af5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34E18BB1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0.282</w:t>
            </w:r>
          </w:p>
        </w:tc>
        <w:tc>
          <w:tcPr>
            <w:tcW w:w="780" w:type="pct"/>
            <w:vAlign w:val="center"/>
          </w:tcPr>
          <w:p w14:paraId="4BB8CAFC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0.304</w:t>
            </w:r>
          </w:p>
        </w:tc>
        <w:tc>
          <w:tcPr>
            <w:tcW w:w="780" w:type="pct"/>
            <w:vAlign w:val="center"/>
          </w:tcPr>
          <w:p w14:paraId="0B4FFC8B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0.304</w:t>
            </w:r>
          </w:p>
        </w:tc>
        <w:tc>
          <w:tcPr>
            <w:tcW w:w="778" w:type="pct"/>
            <w:vAlign w:val="center"/>
          </w:tcPr>
          <w:p w14:paraId="16980F8E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0.294</w:t>
            </w:r>
          </w:p>
        </w:tc>
      </w:tr>
      <w:tr w:rsidR="00F06121" w:rsidRPr="00F06121" w14:paraId="6FB175F3" w14:textId="77777777" w:rsidTr="0023478A">
        <w:trPr>
          <w:cantSplit/>
          <w:jc w:val="center"/>
        </w:trPr>
        <w:tc>
          <w:tcPr>
            <w:tcW w:w="803" w:type="pct"/>
            <w:vMerge w:val="restart"/>
            <w:vAlign w:val="center"/>
          </w:tcPr>
          <w:p w14:paraId="3387A8D4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079" w:type="pct"/>
          </w:tcPr>
          <w:p w14:paraId="7664AB7F" w14:textId="77777777" w:rsidR="00F06121" w:rsidRPr="00F06121" w:rsidRDefault="00F06121" w:rsidP="00F06121">
            <w:pPr>
              <w:pStyle w:val="af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0F142937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0.484</w:t>
            </w:r>
          </w:p>
        </w:tc>
        <w:tc>
          <w:tcPr>
            <w:tcW w:w="780" w:type="pct"/>
            <w:vAlign w:val="center"/>
          </w:tcPr>
          <w:p w14:paraId="137DE30C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0.486</w:t>
            </w:r>
          </w:p>
        </w:tc>
        <w:tc>
          <w:tcPr>
            <w:tcW w:w="780" w:type="pct"/>
            <w:vAlign w:val="center"/>
          </w:tcPr>
          <w:p w14:paraId="5F7C0273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0.485</w:t>
            </w:r>
          </w:p>
        </w:tc>
        <w:tc>
          <w:tcPr>
            <w:tcW w:w="778" w:type="pct"/>
            <w:vAlign w:val="center"/>
          </w:tcPr>
          <w:p w14:paraId="3376CD5F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0.473</w:t>
            </w:r>
          </w:p>
        </w:tc>
      </w:tr>
      <w:tr w:rsidR="00F06121" w:rsidRPr="00F06121" w14:paraId="4861FBC3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0606CD36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4DFB53AD" w14:textId="77777777" w:rsidR="00F06121" w:rsidRPr="00F06121" w:rsidRDefault="00F06121" w:rsidP="00F06121">
            <w:pPr>
              <w:pStyle w:val="af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3DC6037E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0.412</w:t>
            </w:r>
          </w:p>
        </w:tc>
        <w:tc>
          <w:tcPr>
            <w:tcW w:w="780" w:type="pct"/>
            <w:vAlign w:val="center"/>
          </w:tcPr>
          <w:p w14:paraId="7080C4F9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0.411</w:t>
            </w:r>
          </w:p>
        </w:tc>
        <w:tc>
          <w:tcPr>
            <w:tcW w:w="780" w:type="pct"/>
            <w:vAlign w:val="center"/>
          </w:tcPr>
          <w:p w14:paraId="17117A3F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0.410</w:t>
            </w:r>
          </w:p>
        </w:tc>
        <w:tc>
          <w:tcPr>
            <w:tcW w:w="778" w:type="pct"/>
            <w:vAlign w:val="center"/>
          </w:tcPr>
          <w:p w14:paraId="148B8B0C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0.407</w:t>
            </w:r>
          </w:p>
        </w:tc>
      </w:tr>
      <w:tr w:rsidR="00F06121" w:rsidRPr="00F06121" w14:paraId="331E4CFC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72044EB7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2A4CAB62" w14:textId="77777777" w:rsidR="00F06121" w:rsidRPr="00F06121" w:rsidRDefault="00F06121" w:rsidP="00F06121">
            <w:pPr>
              <w:pStyle w:val="af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5A578D77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0.438</w:t>
            </w:r>
          </w:p>
        </w:tc>
        <w:tc>
          <w:tcPr>
            <w:tcW w:w="780" w:type="pct"/>
            <w:vAlign w:val="center"/>
          </w:tcPr>
          <w:p w14:paraId="6BDAF747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0.428</w:t>
            </w:r>
          </w:p>
        </w:tc>
        <w:tc>
          <w:tcPr>
            <w:tcW w:w="780" w:type="pct"/>
            <w:vAlign w:val="center"/>
          </w:tcPr>
          <w:p w14:paraId="4A4D51F5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0.440</w:t>
            </w:r>
          </w:p>
        </w:tc>
        <w:tc>
          <w:tcPr>
            <w:tcW w:w="778" w:type="pct"/>
            <w:vAlign w:val="center"/>
          </w:tcPr>
          <w:p w14:paraId="134E04E4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0.434</w:t>
            </w:r>
          </w:p>
        </w:tc>
      </w:tr>
      <w:tr w:rsidR="00F06121" w:rsidRPr="00F06121" w14:paraId="3A7CEA23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2C7C3531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341163E1" w14:textId="77777777" w:rsidR="00F06121" w:rsidRPr="00F06121" w:rsidRDefault="00F06121" w:rsidP="00F06121">
            <w:pPr>
              <w:pStyle w:val="af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1A3188BB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0.454</w:t>
            </w:r>
          </w:p>
        </w:tc>
        <w:tc>
          <w:tcPr>
            <w:tcW w:w="780" w:type="pct"/>
            <w:vAlign w:val="center"/>
          </w:tcPr>
          <w:p w14:paraId="7957272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0.460</w:t>
            </w:r>
          </w:p>
        </w:tc>
        <w:tc>
          <w:tcPr>
            <w:tcW w:w="780" w:type="pct"/>
            <w:vAlign w:val="center"/>
          </w:tcPr>
          <w:p w14:paraId="1F86E0DC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0.456</w:t>
            </w:r>
          </w:p>
        </w:tc>
        <w:tc>
          <w:tcPr>
            <w:tcW w:w="778" w:type="pct"/>
            <w:vAlign w:val="center"/>
          </w:tcPr>
          <w:p w14:paraId="146D26F9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0.454</w:t>
            </w:r>
          </w:p>
        </w:tc>
      </w:tr>
      <w:tr w:rsidR="00F06121" w:rsidRPr="00F06121" w14:paraId="1E3D552D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652F05B9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57FB6F36" w14:textId="77777777" w:rsidR="00F06121" w:rsidRPr="00F06121" w:rsidRDefault="00F06121" w:rsidP="00F06121">
            <w:pPr>
              <w:pStyle w:val="af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63E63EC3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0.452</w:t>
            </w:r>
          </w:p>
        </w:tc>
        <w:tc>
          <w:tcPr>
            <w:tcW w:w="780" w:type="pct"/>
            <w:vAlign w:val="center"/>
          </w:tcPr>
          <w:p w14:paraId="13029802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0.444</w:t>
            </w:r>
          </w:p>
        </w:tc>
        <w:tc>
          <w:tcPr>
            <w:tcW w:w="780" w:type="pct"/>
            <w:vAlign w:val="center"/>
          </w:tcPr>
          <w:p w14:paraId="658E3E0B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0.448</w:t>
            </w:r>
          </w:p>
        </w:tc>
        <w:tc>
          <w:tcPr>
            <w:tcW w:w="778" w:type="pct"/>
            <w:vAlign w:val="center"/>
          </w:tcPr>
          <w:p w14:paraId="1CEF2A7A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0.456</w:t>
            </w:r>
          </w:p>
        </w:tc>
      </w:tr>
      <w:tr w:rsidR="00F06121" w:rsidRPr="00F06121" w14:paraId="4822F326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31F9646F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478EBBEF" w14:textId="77777777" w:rsidR="00F06121" w:rsidRPr="00F06121" w:rsidRDefault="00F06121" w:rsidP="00F06121">
            <w:pPr>
              <w:pStyle w:val="af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49CC8FD9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0.577</w:t>
            </w:r>
          </w:p>
        </w:tc>
        <w:tc>
          <w:tcPr>
            <w:tcW w:w="780" w:type="pct"/>
            <w:vAlign w:val="center"/>
          </w:tcPr>
          <w:p w14:paraId="47B7515F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0.561</w:t>
            </w:r>
          </w:p>
        </w:tc>
        <w:tc>
          <w:tcPr>
            <w:tcW w:w="780" w:type="pct"/>
            <w:vAlign w:val="center"/>
          </w:tcPr>
          <w:p w14:paraId="5EB985AC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0.541</w:t>
            </w:r>
          </w:p>
        </w:tc>
        <w:tc>
          <w:tcPr>
            <w:tcW w:w="778" w:type="pct"/>
            <w:vAlign w:val="center"/>
          </w:tcPr>
          <w:p w14:paraId="0E4A015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0.503</w:t>
            </w:r>
          </w:p>
        </w:tc>
      </w:tr>
      <w:tr w:rsidR="00F06121" w:rsidRPr="00F06121" w14:paraId="2F3AA94D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7FD6D2A4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6F5BD59C" w14:textId="77777777" w:rsidR="00F06121" w:rsidRPr="00F06121" w:rsidRDefault="00F06121" w:rsidP="00F06121">
            <w:pPr>
              <w:pStyle w:val="af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311EC193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0.545</w:t>
            </w:r>
          </w:p>
        </w:tc>
        <w:tc>
          <w:tcPr>
            <w:tcW w:w="780" w:type="pct"/>
            <w:vAlign w:val="center"/>
          </w:tcPr>
          <w:p w14:paraId="03F500A5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0.520</w:t>
            </w:r>
          </w:p>
        </w:tc>
        <w:tc>
          <w:tcPr>
            <w:tcW w:w="780" w:type="pct"/>
            <w:vAlign w:val="center"/>
          </w:tcPr>
          <w:p w14:paraId="69265E0E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0.522</w:t>
            </w:r>
          </w:p>
        </w:tc>
        <w:tc>
          <w:tcPr>
            <w:tcW w:w="778" w:type="pct"/>
            <w:vAlign w:val="center"/>
          </w:tcPr>
          <w:p w14:paraId="7FF32E0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0.521</w:t>
            </w:r>
          </w:p>
        </w:tc>
      </w:tr>
      <w:tr w:rsidR="00F06121" w:rsidRPr="00F06121" w14:paraId="207E0F22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787DBD1F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0ACD396A" w14:textId="77777777" w:rsidR="00F06121" w:rsidRPr="00F06121" w:rsidRDefault="00F06121" w:rsidP="00F06121">
            <w:pPr>
              <w:pStyle w:val="af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7E204164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0.512</w:t>
            </w:r>
          </w:p>
        </w:tc>
        <w:tc>
          <w:tcPr>
            <w:tcW w:w="780" w:type="pct"/>
            <w:vAlign w:val="center"/>
          </w:tcPr>
          <w:p w14:paraId="367987C6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0.507</w:t>
            </w:r>
          </w:p>
        </w:tc>
        <w:tc>
          <w:tcPr>
            <w:tcW w:w="780" w:type="pct"/>
            <w:vAlign w:val="center"/>
          </w:tcPr>
          <w:p w14:paraId="6F5A86E0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0.505</w:t>
            </w:r>
          </w:p>
        </w:tc>
        <w:tc>
          <w:tcPr>
            <w:tcW w:w="778" w:type="pct"/>
            <w:vAlign w:val="center"/>
          </w:tcPr>
          <w:p w14:paraId="7EF5384E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0.510</w:t>
            </w:r>
          </w:p>
        </w:tc>
      </w:tr>
      <w:tr w:rsidR="00F06121" w:rsidRPr="00F06121" w14:paraId="121F3412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1F175C80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5E446979" w14:textId="77777777" w:rsidR="00F06121" w:rsidRPr="00F06121" w:rsidRDefault="00F06121" w:rsidP="00F06121">
            <w:pPr>
              <w:pStyle w:val="af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018F3209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0.438</w:t>
            </w:r>
          </w:p>
        </w:tc>
        <w:tc>
          <w:tcPr>
            <w:tcW w:w="780" w:type="pct"/>
            <w:vAlign w:val="center"/>
          </w:tcPr>
          <w:p w14:paraId="6D7F2609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0.480</w:t>
            </w:r>
          </w:p>
        </w:tc>
        <w:tc>
          <w:tcPr>
            <w:tcW w:w="780" w:type="pct"/>
            <w:vAlign w:val="center"/>
          </w:tcPr>
          <w:p w14:paraId="41E30BE6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0.450</w:t>
            </w:r>
          </w:p>
        </w:tc>
        <w:tc>
          <w:tcPr>
            <w:tcW w:w="778" w:type="pct"/>
            <w:vAlign w:val="center"/>
          </w:tcPr>
          <w:p w14:paraId="3E4C59D6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0.460</w:t>
            </w:r>
          </w:p>
        </w:tc>
      </w:tr>
      <w:tr w:rsidR="00F06121" w:rsidRPr="00F06121" w14:paraId="2BB4B1F9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521D5B66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4B482F1F" w14:textId="77777777" w:rsidR="00F06121" w:rsidRPr="00F06121" w:rsidRDefault="00F06121" w:rsidP="00F06121">
            <w:pPr>
              <w:pStyle w:val="af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2B4494A6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0.436</w:t>
            </w:r>
          </w:p>
        </w:tc>
        <w:tc>
          <w:tcPr>
            <w:tcW w:w="780" w:type="pct"/>
            <w:vAlign w:val="center"/>
          </w:tcPr>
          <w:p w14:paraId="01077CB9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0.432</w:t>
            </w:r>
          </w:p>
        </w:tc>
        <w:tc>
          <w:tcPr>
            <w:tcW w:w="780" w:type="pct"/>
            <w:vAlign w:val="center"/>
          </w:tcPr>
          <w:p w14:paraId="17488593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0.422</w:t>
            </w:r>
          </w:p>
        </w:tc>
        <w:tc>
          <w:tcPr>
            <w:tcW w:w="778" w:type="pct"/>
            <w:vAlign w:val="center"/>
          </w:tcPr>
          <w:p w14:paraId="54390D01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0.411</w:t>
            </w:r>
          </w:p>
        </w:tc>
      </w:tr>
      <w:tr w:rsidR="00F06121" w:rsidRPr="00F06121" w14:paraId="550C1BAB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4E1C6E14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33B7E030" w14:textId="77777777" w:rsidR="00F06121" w:rsidRPr="00F06121" w:rsidRDefault="00F06121" w:rsidP="00F06121">
            <w:pPr>
              <w:pStyle w:val="af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302072FF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0.490</w:t>
            </w:r>
          </w:p>
        </w:tc>
        <w:tc>
          <w:tcPr>
            <w:tcW w:w="780" w:type="pct"/>
            <w:vAlign w:val="center"/>
          </w:tcPr>
          <w:p w14:paraId="67E86724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0.495</w:t>
            </w:r>
          </w:p>
        </w:tc>
        <w:tc>
          <w:tcPr>
            <w:tcW w:w="780" w:type="pct"/>
            <w:vAlign w:val="center"/>
          </w:tcPr>
          <w:p w14:paraId="59C9CD5B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0.496</w:t>
            </w:r>
          </w:p>
        </w:tc>
        <w:tc>
          <w:tcPr>
            <w:tcW w:w="778" w:type="pct"/>
            <w:vAlign w:val="center"/>
          </w:tcPr>
          <w:p w14:paraId="2DD810E0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0.502</w:t>
            </w:r>
          </w:p>
        </w:tc>
      </w:tr>
      <w:tr w:rsidR="00F06121" w:rsidRPr="00F06121" w14:paraId="13EFA14B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4C8E5519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0B638217" w14:textId="77777777" w:rsidR="00F06121" w:rsidRPr="00F06121" w:rsidRDefault="00F06121" w:rsidP="00F06121">
            <w:pPr>
              <w:pStyle w:val="af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03827650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0.488</w:t>
            </w:r>
          </w:p>
        </w:tc>
        <w:tc>
          <w:tcPr>
            <w:tcW w:w="780" w:type="pct"/>
            <w:vAlign w:val="center"/>
          </w:tcPr>
          <w:p w14:paraId="3F019941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0.481</w:t>
            </w:r>
          </w:p>
        </w:tc>
        <w:tc>
          <w:tcPr>
            <w:tcW w:w="780" w:type="pct"/>
            <w:vAlign w:val="center"/>
          </w:tcPr>
          <w:p w14:paraId="3B612350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0.480</w:t>
            </w:r>
          </w:p>
        </w:tc>
        <w:tc>
          <w:tcPr>
            <w:tcW w:w="778" w:type="pct"/>
            <w:vAlign w:val="center"/>
          </w:tcPr>
          <w:p w14:paraId="18947F98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0.477</w:t>
            </w:r>
          </w:p>
        </w:tc>
      </w:tr>
      <w:tr w:rsidR="00F06121" w:rsidRPr="00F06121" w14:paraId="62D34EAF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6B0B8120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3365A262" w14:textId="77777777" w:rsidR="00F06121" w:rsidRPr="00F06121" w:rsidRDefault="00F06121" w:rsidP="00F06121">
            <w:pPr>
              <w:pStyle w:val="af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5D1369E2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0.544</w:t>
            </w:r>
          </w:p>
        </w:tc>
        <w:tc>
          <w:tcPr>
            <w:tcW w:w="780" w:type="pct"/>
            <w:vAlign w:val="center"/>
          </w:tcPr>
          <w:p w14:paraId="4CD1EC9A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0.535</w:t>
            </w:r>
          </w:p>
        </w:tc>
        <w:tc>
          <w:tcPr>
            <w:tcW w:w="780" w:type="pct"/>
            <w:vAlign w:val="center"/>
          </w:tcPr>
          <w:p w14:paraId="2C6EA032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0.382</w:t>
            </w:r>
          </w:p>
        </w:tc>
        <w:tc>
          <w:tcPr>
            <w:tcW w:w="778" w:type="pct"/>
            <w:vAlign w:val="center"/>
          </w:tcPr>
          <w:p w14:paraId="2B04663F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0.365</w:t>
            </w:r>
          </w:p>
        </w:tc>
      </w:tr>
      <w:tr w:rsidR="00F06121" w:rsidRPr="00F06121" w14:paraId="0C2B232F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5F7E7A92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12311B91" w14:textId="77777777" w:rsidR="00F06121" w:rsidRPr="00F06121" w:rsidRDefault="00F06121" w:rsidP="00F06121">
            <w:pPr>
              <w:pStyle w:val="af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00FB4C11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0.427</w:t>
            </w:r>
          </w:p>
        </w:tc>
        <w:tc>
          <w:tcPr>
            <w:tcW w:w="780" w:type="pct"/>
            <w:vAlign w:val="center"/>
          </w:tcPr>
          <w:p w14:paraId="43A1D91B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0.415</w:t>
            </w:r>
          </w:p>
        </w:tc>
        <w:tc>
          <w:tcPr>
            <w:tcW w:w="780" w:type="pct"/>
            <w:vAlign w:val="center"/>
          </w:tcPr>
          <w:p w14:paraId="3312ABB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0.414</w:t>
            </w:r>
          </w:p>
        </w:tc>
        <w:tc>
          <w:tcPr>
            <w:tcW w:w="778" w:type="pct"/>
            <w:vAlign w:val="center"/>
          </w:tcPr>
          <w:p w14:paraId="6E53492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0.411</w:t>
            </w:r>
          </w:p>
        </w:tc>
      </w:tr>
      <w:tr w:rsidR="00F06121" w:rsidRPr="00F06121" w14:paraId="6CB7DB15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6DF181D6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650EDEAF" w14:textId="77777777" w:rsidR="00F06121" w:rsidRPr="00F06121" w:rsidRDefault="00F06121" w:rsidP="00F06121">
            <w:pPr>
              <w:pStyle w:val="af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0681C7CE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0.508</w:t>
            </w:r>
          </w:p>
        </w:tc>
        <w:tc>
          <w:tcPr>
            <w:tcW w:w="780" w:type="pct"/>
            <w:vAlign w:val="center"/>
          </w:tcPr>
          <w:p w14:paraId="3BDAD05A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0.484</w:t>
            </w:r>
          </w:p>
        </w:tc>
        <w:tc>
          <w:tcPr>
            <w:tcW w:w="780" w:type="pct"/>
            <w:vAlign w:val="center"/>
          </w:tcPr>
          <w:p w14:paraId="5477CE1B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0.460</w:t>
            </w:r>
          </w:p>
        </w:tc>
        <w:tc>
          <w:tcPr>
            <w:tcW w:w="778" w:type="pct"/>
            <w:vAlign w:val="center"/>
          </w:tcPr>
          <w:p w14:paraId="132AD19B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0.454</w:t>
            </w:r>
          </w:p>
        </w:tc>
      </w:tr>
      <w:tr w:rsidR="00F06121" w:rsidRPr="00F06121" w14:paraId="54146079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645CA22C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50C66167" w14:textId="77777777" w:rsidR="00F06121" w:rsidRPr="00F06121" w:rsidRDefault="00F06121" w:rsidP="00F06121">
            <w:pPr>
              <w:pStyle w:val="af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65938A14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0.493</w:t>
            </w:r>
          </w:p>
        </w:tc>
        <w:tc>
          <w:tcPr>
            <w:tcW w:w="780" w:type="pct"/>
            <w:vAlign w:val="center"/>
          </w:tcPr>
          <w:p w14:paraId="6824FD0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0.521</w:t>
            </w:r>
          </w:p>
        </w:tc>
        <w:tc>
          <w:tcPr>
            <w:tcW w:w="780" w:type="pct"/>
            <w:vAlign w:val="center"/>
          </w:tcPr>
          <w:p w14:paraId="6E0CC91E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0.492</w:t>
            </w:r>
          </w:p>
        </w:tc>
        <w:tc>
          <w:tcPr>
            <w:tcW w:w="778" w:type="pct"/>
            <w:vAlign w:val="center"/>
          </w:tcPr>
          <w:p w14:paraId="7B8C653A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0.495</w:t>
            </w:r>
          </w:p>
        </w:tc>
      </w:tr>
      <w:tr w:rsidR="00F06121" w:rsidRPr="00F06121" w14:paraId="548C614C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2CC5EC48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40065654" w14:textId="77777777" w:rsidR="00F06121" w:rsidRPr="00F06121" w:rsidRDefault="00F06121" w:rsidP="00F06121">
            <w:pPr>
              <w:pStyle w:val="af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4E2ABBFE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0.383</w:t>
            </w:r>
          </w:p>
        </w:tc>
        <w:tc>
          <w:tcPr>
            <w:tcW w:w="780" w:type="pct"/>
            <w:vAlign w:val="center"/>
          </w:tcPr>
          <w:p w14:paraId="587AD331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0.341</w:t>
            </w:r>
          </w:p>
        </w:tc>
        <w:tc>
          <w:tcPr>
            <w:tcW w:w="780" w:type="pct"/>
            <w:vAlign w:val="center"/>
          </w:tcPr>
          <w:p w14:paraId="7B04E96C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0.417</w:t>
            </w:r>
          </w:p>
        </w:tc>
        <w:tc>
          <w:tcPr>
            <w:tcW w:w="778" w:type="pct"/>
            <w:vAlign w:val="center"/>
          </w:tcPr>
          <w:p w14:paraId="067BC049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0.397</w:t>
            </w:r>
          </w:p>
        </w:tc>
      </w:tr>
      <w:tr w:rsidR="00F06121" w:rsidRPr="00F06121" w14:paraId="649BC117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287D83F7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723C6F06" w14:textId="77777777" w:rsidR="00F06121" w:rsidRPr="00F06121" w:rsidRDefault="00F06121" w:rsidP="00F06121">
            <w:pPr>
              <w:pStyle w:val="af5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137C2049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0.506</w:t>
            </w:r>
          </w:p>
        </w:tc>
        <w:tc>
          <w:tcPr>
            <w:tcW w:w="780" w:type="pct"/>
            <w:vAlign w:val="center"/>
          </w:tcPr>
          <w:p w14:paraId="1BEF419A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0.459</w:t>
            </w:r>
          </w:p>
        </w:tc>
        <w:tc>
          <w:tcPr>
            <w:tcW w:w="780" w:type="pct"/>
            <w:vAlign w:val="center"/>
          </w:tcPr>
          <w:p w14:paraId="44B46372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0.497</w:t>
            </w:r>
          </w:p>
        </w:tc>
        <w:tc>
          <w:tcPr>
            <w:tcW w:w="778" w:type="pct"/>
            <w:vAlign w:val="center"/>
          </w:tcPr>
          <w:p w14:paraId="5757F696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0.513</w:t>
            </w:r>
          </w:p>
        </w:tc>
      </w:tr>
      <w:tr w:rsidR="00F06121" w:rsidRPr="00F06121" w14:paraId="3150FB1A" w14:textId="77777777" w:rsidTr="0023478A">
        <w:trPr>
          <w:cantSplit/>
          <w:jc w:val="center"/>
        </w:trPr>
        <w:tc>
          <w:tcPr>
            <w:tcW w:w="803" w:type="pct"/>
            <w:vMerge w:val="restart"/>
            <w:vAlign w:val="center"/>
          </w:tcPr>
          <w:p w14:paraId="464B7F13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</w:t>
            </w:r>
          </w:p>
        </w:tc>
        <w:tc>
          <w:tcPr>
            <w:tcW w:w="1079" w:type="pct"/>
          </w:tcPr>
          <w:p w14:paraId="5956CF12" w14:textId="77777777" w:rsidR="00F06121" w:rsidRPr="00F06121" w:rsidRDefault="00F06121" w:rsidP="00F06121">
            <w:pPr>
              <w:pStyle w:val="af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7252D734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0.726</w:t>
            </w:r>
          </w:p>
        </w:tc>
        <w:tc>
          <w:tcPr>
            <w:tcW w:w="780" w:type="pct"/>
            <w:vAlign w:val="center"/>
          </w:tcPr>
          <w:p w14:paraId="6F16D4C8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0.726</w:t>
            </w:r>
          </w:p>
        </w:tc>
        <w:tc>
          <w:tcPr>
            <w:tcW w:w="780" w:type="pct"/>
            <w:vAlign w:val="center"/>
          </w:tcPr>
          <w:p w14:paraId="59EDF643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0.709</w:t>
            </w:r>
          </w:p>
        </w:tc>
        <w:tc>
          <w:tcPr>
            <w:tcW w:w="778" w:type="pct"/>
            <w:vAlign w:val="center"/>
          </w:tcPr>
          <w:p w14:paraId="190D610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0.705</w:t>
            </w:r>
          </w:p>
        </w:tc>
      </w:tr>
      <w:tr w:rsidR="00F06121" w:rsidRPr="00F06121" w14:paraId="28BAE7EF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0ABDE3F3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31DE8A0A" w14:textId="77777777" w:rsidR="00F06121" w:rsidRPr="00F06121" w:rsidRDefault="00F06121" w:rsidP="00F06121">
            <w:pPr>
              <w:pStyle w:val="af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41627447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0.659</w:t>
            </w:r>
          </w:p>
        </w:tc>
        <w:tc>
          <w:tcPr>
            <w:tcW w:w="780" w:type="pct"/>
            <w:vAlign w:val="center"/>
          </w:tcPr>
          <w:p w14:paraId="7913AF0A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0.659</w:t>
            </w:r>
          </w:p>
        </w:tc>
        <w:tc>
          <w:tcPr>
            <w:tcW w:w="780" w:type="pct"/>
            <w:vAlign w:val="center"/>
          </w:tcPr>
          <w:p w14:paraId="032F1E61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0.658</w:t>
            </w:r>
          </w:p>
        </w:tc>
        <w:tc>
          <w:tcPr>
            <w:tcW w:w="778" w:type="pct"/>
            <w:vAlign w:val="center"/>
          </w:tcPr>
          <w:p w14:paraId="41AD1993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0.646</w:t>
            </w:r>
          </w:p>
        </w:tc>
      </w:tr>
      <w:tr w:rsidR="00F06121" w:rsidRPr="00F06121" w14:paraId="0973ED9A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256089E7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039720BD" w14:textId="77777777" w:rsidR="00F06121" w:rsidRPr="00F06121" w:rsidRDefault="00F06121" w:rsidP="00F06121">
            <w:pPr>
              <w:pStyle w:val="af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57CFA084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0.660</w:t>
            </w:r>
          </w:p>
        </w:tc>
        <w:tc>
          <w:tcPr>
            <w:tcW w:w="780" w:type="pct"/>
            <w:vAlign w:val="center"/>
          </w:tcPr>
          <w:p w14:paraId="534DC816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0.654</w:t>
            </w:r>
          </w:p>
        </w:tc>
        <w:tc>
          <w:tcPr>
            <w:tcW w:w="780" w:type="pct"/>
            <w:vAlign w:val="center"/>
          </w:tcPr>
          <w:p w14:paraId="6A01CF8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0.668</w:t>
            </w:r>
          </w:p>
        </w:tc>
        <w:tc>
          <w:tcPr>
            <w:tcW w:w="778" w:type="pct"/>
            <w:vAlign w:val="center"/>
          </w:tcPr>
          <w:p w14:paraId="62845313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0.664</w:t>
            </w:r>
          </w:p>
        </w:tc>
      </w:tr>
      <w:tr w:rsidR="00F06121" w:rsidRPr="00F06121" w14:paraId="60DCAC9D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3F6EDD6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1B316615" w14:textId="77777777" w:rsidR="00F06121" w:rsidRPr="00F06121" w:rsidRDefault="00F06121" w:rsidP="00F06121">
            <w:pPr>
              <w:pStyle w:val="af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5125F20B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0.697</w:t>
            </w:r>
          </w:p>
        </w:tc>
        <w:tc>
          <w:tcPr>
            <w:tcW w:w="780" w:type="pct"/>
            <w:vAlign w:val="center"/>
          </w:tcPr>
          <w:p w14:paraId="37C3759A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0.700</w:t>
            </w:r>
          </w:p>
        </w:tc>
        <w:tc>
          <w:tcPr>
            <w:tcW w:w="780" w:type="pct"/>
            <w:vAlign w:val="center"/>
          </w:tcPr>
          <w:p w14:paraId="6083541C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0.710</w:t>
            </w:r>
          </w:p>
        </w:tc>
        <w:tc>
          <w:tcPr>
            <w:tcW w:w="778" w:type="pct"/>
            <w:vAlign w:val="center"/>
          </w:tcPr>
          <w:p w14:paraId="293E94BC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0.702</w:t>
            </w:r>
          </w:p>
        </w:tc>
      </w:tr>
      <w:tr w:rsidR="00F06121" w:rsidRPr="00F06121" w14:paraId="14CD6B94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0CD6E558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2B29206F" w14:textId="77777777" w:rsidR="00F06121" w:rsidRPr="00F06121" w:rsidRDefault="00F06121" w:rsidP="00F06121">
            <w:pPr>
              <w:pStyle w:val="af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63CE1664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0.736</w:t>
            </w:r>
          </w:p>
        </w:tc>
        <w:tc>
          <w:tcPr>
            <w:tcW w:w="780" w:type="pct"/>
            <w:vAlign w:val="center"/>
          </w:tcPr>
          <w:p w14:paraId="743DF2E3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0.720</w:t>
            </w:r>
          </w:p>
        </w:tc>
        <w:tc>
          <w:tcPr>
            <w:tcW w:w="780" w:type="pct"/>
            <w:vAlign w:val="center"/>
          </w:tcPr>
          <w:p w14:paraId="079BD246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0.724</w:t>
            </w:r>
          </w:p>
        </w:tc>
        <w:tc>
          <w:tcPr>
            <w:tcW w:w="778" w:type="pct"/>
            <w:vAlign w:val="center"/>
          </w:tcPr>
          <w:p w14:paraId="7FDE78CE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0.728</w:t>
            </w:r>
          </w:p>
        </w:tc>
      </w:tr>
      <w:tr w:rsidR="00F06121" w:rsidRPr="00F06121" w14:paraId="329E7E81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27A4C03E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766FDC31" w14:textId="77777777" w:rsidR="00F06121" w:rsidRPr="00F06121" w:rsidRDefault="00F06121" w:rsidP="00F06121">
            <w:pPr>
              <w:pStyle w:val="af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3C5F438E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0.801</w:t>
            </w:r>
          </w:p>
        </w:tc>
        <w:tc>
          <w:tcPr>
            <w:tcW w:w="780" w:type="pct"/>
            <w:vAlign w:val="center"/>
          </w:tcPr>
          <w:p w14:paraId="2DAF6CE3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0.818</w:t>
            </w:r>
          </w:p>
        </w:tc>
        <w:tc>
          <w:tcPr>
            <w:tcW w:w="780" w:type="pct"/>
            <w:vAlign w:val="center"/>
          </w:tcPr>
          <w:p w14:paraId="3DF11330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0.778</w:t>
            </w:r>
          </w:p>
        </w:tc>
        <w:tc>
          <w:tcPr>
            <w:tcW w:w="778" w:type="pct"/>
            <w:vAlign w:val="center"/>
          </w:tcPr>
          <w:p w14:paraId="6479E04B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0.741</w:t>
            </w:r>
          </w:p>
        </w:tc>
      </w:tr>
      <w:tr w:rsidR="00F06121" w:rsidRPr="00F06121" w14:paraId="030BEBCE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0567EBD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7ED03E52" w14:textId="77777777" w:rsidR="00F06121" w:rsidRPr="00F06121" w:rsidRDefault="00F06121" w:rsidP="00F06121">
            <w:pPr>
              <w:pStyle w:val="af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15F3C31B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0.704</w:t>
            </w:r>
          </w:p>
        </w:tc>
        <w:tc>
          <w:tcPr>
            <w:tcW w:w="780" w:type="pct"/>
            <w:vAlign w:val="center"/>
          </w:tcPr>
          <w:p w14:paraId="4390AB44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0.685</w:t>
            </w:r>
          </w:p>
        </w:tc>
        <w:tc>
          <w:tcPr>
            <w:tcW w:w="780" w:type="pct"/>
            <w:vAlign w:val="center"/>
          </w:tcPr>
          <w:p w14:paraId="20071BFB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0.667</w:t>
            </w:r>
          </w:p>
        </w:tc>
        <w:tc>
          <w:tcPr>
            <w:tcW w:w="778" w:type="pct"/>
            <w:vAlign w:val="center"/>
          </w:tcPr>
          <w:p w14:paraId="4BC94293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0.694</w:t>
            </w:r>
          </w:p>
        </w:tc>
      </w:tr>
      <w:tr w:rsidR="00F06121" w:rsidRPr="00F06121" w14:paraId="18E9015B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7B61EE9C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770BE064" w14:textId="77777777" w:rsidR="00F06121" w:rsidRPr="00F06121" w:rsidRDefault="00F06121" w:rsidP="00F06121">
            <w:pPr>
              <w:pStyle w:val="af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1DAC47B4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1.292</w:t>
            </w:r>
          </w:p>
        </w:tc>
        <w:tc>
          <w:tcPr>
            <w:tcW w:w="780" w:type="pct"/>
            <w:vAlign w:val="center"/>
          </w:tcPr>
          <w:p w14:paraId="7547831A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1.287</w:t>
            </w:r>
          </w:p>
        </w:tc>
        <w:tc>
          <w:tcPr>
            <w:tcW w:w="780" w:type="pct"/>
            <w:vAlign w:val="center"/>
          </w:tcPr>
          <w:p w14:paraId="537D7DEC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1.297</w:t>
            </w:r>
          </w:p>
        </w:tc>
        <w:tc>
          <w:tcPr>
            <w:tcW w:w="778" w:type="pct"/>
            <w:vAlign w:val="center"/>
          </w:tcPr>
          <w:p w14:paraId="10549BC8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1.290</w:t>
            </w:r>
          </w:p>
        </w:tc>
      </w:tr>
      <w:tr w:rsidR="00F06121" w:rsidRPr="00F06121" w14:paraId="00310978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3DE5AE4A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2F5C297F" w14:textId="77777777" w:rsidR="00F06121" w:rsidRPr="00F06121" w:rsidRDefault="00F06121" w:rsidP="00F06121">
            <w:pPr>
              <w:pStyle w:val="af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7DB0B417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0.695</w:t>
            </w:r>
          </w:p>
        </w:tc>
        <w:tc>
          <w:tcPr>
            <w:tcW w:w="780" w:type="pct"/>
            <w:vAlign w:val="center"/>
          </w:tcPr>
          <w:p w14:paraId="7EF9D714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0.685</w:t>
            </w:r>
          </w:p>
        </w:tc>
        <w:tc>
          <w:tcPr>
            <w:tcW w:w="780" w:type="pct"/>
            <w:vAlign w:val="center"/>
          </w:tcPr>
          <w:p w14:paraId="51BD1CD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0.679</w:t>
            </w:r>
          </w:p>
        </w:tc>
        <w:tc>
          <w:tcPr>
            <w:tcW w:w="778" w:type="pct"/>
            <w:vAlign w:val="center"/>
          </w:tcPr>
          <w:p w14:paraId="5F093B33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0.659</w:t>
            </w:r>
          </w:p>
        </w:tc>
      </w:tr>
      <w:tr w:rsidR="00F06121" w:rsidRPr="00F06121" w14:paraId="7D58510E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7444F052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13C46EAF" w14:textId="77777777" w:rsidR="00F06121" w:rsidRPr="00F06121" w:rsidRDefault="00F06121" w:rsidP="00F06121">
            <w:pPr>
              <w:pStyle w:val="af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71D6D8DB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0.691</w:t>
            </w:r>
          </w:p>
        </w:tc>
        <w:tc>
          <w:tcPr>
            <w:tcW w:w="780" w:type="pct"/>
            <w:vAlign w:val="center"/>
          </w:tcPr>
          <w:p w14:paraId="5A4A4CFB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0.692</w:t>
            </w:r>
          </w:p>
        </w:tc>
        <w:tc>
          <w:tcPr>
            <w:tcW w:w="780" w:type="pct"/>
            <w:vAlign w:val="center"/>
          </w:tcPr>
          <w:p w14:paraId="6F782A19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0.709</w:t>
            </w:r>
          </w:p>
        </w:tc>
        <w:tc>
          <w:tcPr>
            <w:tcW w:w="778" w:type="pct"/>
            <w:vAlign w:val="center"/>
          </w:tcPr>
          <w:p w14:paraId="6FF3F704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0.712</w:t>
            </w:r>
          </w:p>
        </w:tc>
      </w:tr>
      <w:tr w:rsidR="00F06121" w:rsidRPr="00F06121" w14:paraId="50D98E03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402A88FC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3AD611F9" w14:textId="77777777" w:rsidR="00F06121" w:rsidRPr="00F06121" w:rsidRDefault="00F06121" w:rsidP="00F06121">
            <w:pPr>
              <w:pStyle w:val="af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417C62E9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0.727</w:t>
            </w:r>
          </w:p>
        </w:tc>
        <w:tc>
          <w:tcPr>
            <w:tcW w:w="780" w:type="pct"/>
            <w:vAlign w:val="center"/>
          </w:tcPr>
          <w:p w14:paraId="5BEB5C3C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0.719</w:t>
            </w:r>
          </w:p>
        </w:tc>
        <w:tc>
          <w:tcPr>
            <w:tcW w:w="780" w:type="pct"/>
            <w:vAlign w:val="center"/>
          </w:tcPr>
          <w:p w14:paraId="6F3E5099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0.737</w:t>
            </w:r>
          </w:p>
        </w:tc>
        <w:tc>
          <w:tcPr>
            <w:tcW w:w="778" w:type="pct"/>
            <w:vAlign w:val="center"/>
          </w:tcPr>
          <w:p w14:paraId="44A6DF83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0.735</w:t>
            </w:r>
          </w:p>
        </w:tc>
      </w:tr>
      <w:tr w:rsidR="00F06121" w:rsidRPr="00F06121" w14:paraId="6B87FE6F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4529F8BC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7638107F" w14:textId="77777777" w:rsidR="00F06121" w:rsidRPr="00F06121" w:rsidRDefault="00F06121" w:rsidP="00F06121">
            <w:pPr>
              <w:pStyle w:val="af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5FDDCDEC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0.735</w:t>
            </w:r>
          </w:p>
        </w:tc>
        <w:tc>
          <w:tcPr>
            <w:tcW w:w="780" w:type="pct"/>
            <w:vAlign w:val="center"/>
          </w:tcPr>
          <w:p w14:paraId="5B31C541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0.732</w:t>
            </w:r>
          </w:p>
        </w:tc>
        <w:tc>
          <w:tcPr>
            <w:tcW w:w="780" w:type="pct"/>
            <w:vAlign w:val="center"/>
          </w:tcPr>
          <w:p w14:paraId="1F692562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0.727</w:t>
            </w:r>
          </w:p>
        </w:tc>
        <w:tc>
          <w:tcPr>
            <w:tcW w:w="778" w:type="pct"/>
            <w:vAlign w:val="center"/>
          </w:tcPr>
          <w:p w14:paraId="1FCBE11E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0.722</w:t>
            </w:r>
          </w:p>
        </w:tc>
      </w:tr>
      <w:tr w:rsidR="00F06121" w:rsidRPr="00F06121" w14:paraId="66AA78BB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5B38CD8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2D328359" w14:textId="77777777" w:rsidR="00F06121" w:rsidRPr="00F06121" w:rsidRDefault="00F06121" w:rsidP="00F06121">
            <w:pPr>
              <w:pStyle w:val="af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05E5C11B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0.544</w:t>
            </w:r>
          </w:p>
        </w:tc>
        <w:tc>
          <w:tcPr>
            <w:tcW w:w="780" w:type="pct"/>
            <w:vAlign w:val="center"/>
          </w:tcPr>
          <w:p w14:paraId="5A2DDF21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0.535</w:t>
            </w:r>
          </w:p>
        </w:tc>
        <w:tc>
          <w:tcPr>
            <w:tcW w:w="780" w:type="pct"/>
            <w:vAlign w:val="center"/>
          </w:tcPr>
          <w:p w14:paraId="2CD5E947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0.522</w:t>
            </w:r>
          </w:p>
        </w:tc>
        <w:tc>
          <w:tcPr>
            <w:tcW w:w="778" w:type="pct"/>
            <w:vAlign w:val="center"/>
          </w:tcPr>
          <w:p w14:paraId="25631F0A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0.511</w:t>
            </w:r>
          </w:p>
        </w:tc>
      </w:tr>
      <w:tr w:rsidR="00F06121" w:rsidRPr="00F06121" w14:paraId="2D832603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34E67D51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09626F09" w14:textId="77777777" w:rsidR="00F06121" w:rsidRPr="00F06121" w:rsidRDefault="00F06121" w:rsidP="00F06121">
            <w:pPr>
              <w:pStyle w:val="af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204A613F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0.655</w:t>
            </w:r>
          </w:p>
        </w:tc>
        <w:tc>
          <w:tcPr>
            <w:tcW w:w="780" w:type="pct"/>
            <w:vAlign w:val="center"/>
          </w:tcPr>
          <w:p w14:paraId="60817178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0.671</w:t>
            </w:r>
          </w:p>
        </w:tc>
        <w:tc>
          <w:tcPr>
            <w:tcW w:w="780" w:type="pct"/>
            <w:vAlign w:val="center"/>
          </w:tcPr>
          <w:p w14:paraId="60EB02A6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0.651</w:t>
            </w:r>
          </w:p>
        </w:tc>
        <w:tc>
          <w:tcPr>
            <w:tcW w:w="778" w:type="pct"/>
            <w:vAlign w:val="center"/>
          </w:tcPr>
          <w:p w14:paraId="32D19663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0.662</w:t>
            </w:r>
          </w:p>
        </w:tc>
      </w:tr>
      <w:tr w:rsidR="00F06121" w:rsidRPr="00F06121" w14:paraId="7777414C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1B5616F6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50BB94FD" w14:textId="77777777" w:rsidR="00F06121" w:rsidRPr="00F06121" w:rsidRDefault="00F06121" w:rsidP="00F06121">
            <w:pPr>
              <w:pStyle w:val="af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474F7B89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0.724</w:t>
            </w:r>
          </w:p>
        </w:tc>
        <w:tc>
          <w:tcPr>
            <w:tcW w:w="780" w:type="pct"/>
            <w:vAlign w:val="center"/>
          </w:tcPr>
          <w:p w14:paraId="4F431780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0.720</w:t>
            </w:r>
          </w:p>
        </w:tc>
        <w:tc>
          <w:tcPr>
            <w:tcW w:w="780" w:type="pct"/>
            <w:vAlign w:val="center"/>
          </w:tcPr>
          <w:p w14:paraId="5BE97672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0.698</w:t>
            </w:r>
          </w:p>
        </w:tc>
        <w:tc>
          <w:tcPr>
            <w:tcW w:w="778" w:type="pct"/>
            <w:vAlign w:val="center"/>
          </w:tcPr>
          <w:p w14:paraId="2671D14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0.712</w:t>
            </w:r>
          </w:p>
        </w:tc>
      </w:tr>
      <w:tr w:rsidR="00F06121" w:rsidRPr="00F06121" w14:paraId="47636E4B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35110801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696CF0E4" w14:textId="77777777" w:rsidR="00F06121" w:rsidRPr="00F06121" w:rsidRDefault="00F06121" w:rsidP="00F06121">
            <w:pPr>
              <w:pStyle w:val="af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13625590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0.696</w:t>
            </w:r>
          </w:p>
        </w:tc>
        <w:tc>
          <w:tcPr>
            <w:tcW w:w="780" w:type="pct"/>
            <w:vAlign w:val="center"/>
          </w:tcPr>
          <w:p w14:paraId="3E793D05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0.692</w:t>
            </w:r>
          </w:p>
        </w:tc>
        <w:tc>
          <w:tcPr>
            <w:tcW w:w="780" w:type="pct"/>
            <w:vAlign w:val="center"/>
          </w:tcPr>
          <w:p w14:paraId="4C26BC23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0.705</w:t>
            </w:r>
          </w:p>
        </w:tc>
        <w:tc>
          <w:tcPr>
            <w:tcW w:w="778" w:type="pct"/>
            <w:vAlign w:val="center"/>
          </w:tcPr>
          <w:p w14:paraId="050C63F5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0.707</w:t>
            </w:r>
          </w:p>
        </w:tc>
      </w:tr>
      <w:tr w:rsidR="00F06121" w:rsidRPr="00F06121" w14:paraId="7424A358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4C8B073E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0CA1A0C1" w14:textId="77777777" w:rsidR="00F06121" w:rsidRPr="00F06121" w:rsidRDefault="00F06121" w:rsidP="00F06121">
            <w:pPr>
              <w:pStyle w:val="af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2FA0CDAD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0.543</w:t>
            </w:r>
          </w:p>
        </w:tc>
        <w:tc>
          <w:tcPr>
            <w:tcW w:w="780" w:type="pct"/>
            <w:vAlign w:val="center"/>
          </w:tcPr>
          <w:p w14:paraId="46FF3D37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0.592</w:t>
            </w:r>
          </w:p>
        </w:tc>
        <w:tc>
          <w:tcPr>
            <w:tcW w:w="780" w:type="pct"/>
            <w:vAlign w:val="center"/>
          </w:tcPr>
          <w:p w14:paraId="48DC38E0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0.585</w:t>
            </w:r>
          </w:p>
        </w:tc>
        <w:tc>
          <w:tcPr>
            <w:tcW w:w="778" w:type="pct"/>
            <w:vAlign w:val="center"/>
          </w:tcPr>
          <w:p w14:paraId="437ED7AB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0.578</w:t>
            </w:r>
          </w:p>
        </w:tc>
      </w:tr>
      <w:tr w:rsidR="00F06121" w:rsidRPr="00F06121" w14:paraId="56BCF086" w14:textId="77777777" w:rsidTr="0023478A">
        <w:trPr>
          <w:cantSplit/>
          <w:jc w:val="center"/>
        </w:trPr>
        <w:tc>
          <w:tcPr>
            <w:tcW w:w="803" w:type="pct"/>
            <w:vMerge/>
            <w:vAlign w:val="center"/>
          </w:tcPr>
          <w:p w14:paraId="3C9B5A36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79" w:type="pct"/>
          </w:tcPr>
          <w:p w14:paraId="2EE08B2E" w14:textId="77777777" w:rsidR="00F06121" w:rsidRPr="00F06121" w:rsidRDefault="00F06121" w:rsidP="00F06121">
            <w:pPr>
              <w:pStyle w:val="af5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77483B13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0.793</w:t>
            </w:r>
          </w:p>
        </w:tc>
        <w:tc>
          <w:tcPr>
            <w:tcW w:w="780" w:type="pct"/>
            <w:vAlign w:val="center"/>
          </w:tcPr>
          <w:p w14:paraId="290F402A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0.721</w:t>
            </w:r>
          </w:p>
        </w:tc>
        <w:tc>
          <w:tcPr>
            <w:tcW w:w="780" w:type="pct"/>
            <w:vAlign w:val="center"/>
          </w:tcPr>
          <w:p w14:paraId="491D5344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0.756</w:t>
            </w:r>
          </w:p>
        </w:tc>
        <w:tc>
          <w:tcPr>
            <w:tcW w:w="778" w:type="pct"/>
            <w:vAlign w:val="center"/>
          </w:tcPr>
          <w:p w14:paraId="0510208A" w14:textId="77777777" w:rsidR="00F06121" w:rsidRPr="00F06121" w:rsidRDefault="00F06121" w:rsidP="00F0612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12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0.702</w:t>
            </w:r>
          </w:p>
        </w:tc>
      </w:tr>
    </w:tbl>
    <w:p w14:paraId="29642CD5" w14:textId="77777777" w:rsidR="00403D23" w:rsidRPr="00A41260" w:rsidRDefault="00DA2FF3" w:rsidP="002252A7">
      <w:pPr>
        <w:pStyle w:val="af5"/>
        <w:numPr>
          <w:ilvl w:val="2"/>
          <w:numId w:val="6"/>
        </w:numPr>
        <w:tabs>
          <w:tab w:val="left" w:pos="785"/>
        </w:tabs>
        <w:adjustRightInd w:val="0"/>
        <w:snapToGrid w:val="0"/>
        <w:spacing w:beforeLines="50" w:before="120" w:afterLines="50" w:after="120"/>
        <w:ind w:left="663" w:hanging="663"/>
        <w:jc w:val="both"/>
      </w:pPr>
      <w:r w:rsidRPr="00A41260">
        <w:rPr>
          <w:rFonts w:hint="eastAsia"/>
        </w:rPr>
        <w:t>单元平均值</w:t>
      </w:r>
    </w:p>
    <w:p w14:paraId="0318AD4B" w14:textId="77777777" w:rsidR="00403D23" w:rsidRPr="006F1CCD" w:rsidRDefault="00DA2FF3" w:rsidP="006F1CCD">
      <w:pPr>
        <w:pStyle w:val="af"/>
        <w:adjustRightInd w:val="0"/>
        <w:snapToGrid w:val="0"/>
        <w:spacing w:line="300" w:lineRule="auto"/>
        <w:ind w:left="0" w:firstLineChars="200" w:firstLine="468"/>
        <w:jc w:val="both"/>
        <w:rPr>
          <w:rFonts w:ascii="Times New Roman" w:hAnsi="Times New Roman" w:cs="Times New Roman"/>
          <w:spacing w:val="-6"/>
        </w:rPr>
      </w:pPr>
      <w:r w:rsidRPr="006F1CCD">
        <w:rPr>
          <w:rFonts w:ascii="Times New Roman" w:hAnsi="Times New Roman" w:cs="Times New Roman"/>
          <w:spacing w:val="-6"/>
        </w:rPr>
        <w:t>单元平均值按照</w:t>
      </w:r>
      <w:r w:rsidR="005A1A20" w:rsidRPr="006F1CCD">
        <w:rPr>
          <w:rFonts w:ascii="Times New Roman" w:hAnsi="Times New Roman" w:cs="Times New Roman"/>
          <w:spacing w:val="-6"/>
        </w:rPr>
        <w:t>GB/T 6379.2—2004</w:t>
      </w:r>
      <w:r w:rsidRPr="006F1CCD">
        <w:rPr>
          <w:rFonts w:ascii="Times New Roman" w:hAnsi="Times New Roman" w:cs="Times New Roman"/>
          <w:spacing w:val="-6"/>
        </w:rPr>
        <w:t>中</w:t>
      </w:r>
      <w:r w:rsidRPr="006F1CCD">
        <w:rPr>
          <w:rFonts w:ascii="Times New Roman" w:hAnsi="Times New Roman" w:cs="Times New Roman"/>
          <w:spacing w:val="-6"/>
        </w:rPr>
        <w:t>7.2.9</w:t>
      </w:r>
      <w:r w:rsidRPr="006F1CCD">
        <w:rPr>
          <w:rFonts w:ascii="Times New Roman" w:hAnsi="Times New Roman" w:cs="Times New Roman"/>
          <w:spacing w:val="-6"/>
        </w:rPr>
        <w:t>进行计算，</w:t>
      </w:r>
      <w:r w:rsidR="004F7739" w:rsidRPr="006F1CCD">
        <w:rPr>
          <w:rFonts w:ascii="Times New Roman" w:hAnsi="Times New Roman" w:cs="Times New Roman"/>
          <w:spacing w:val="-6"/>
        </w:rPr>
        <w:t>对表</w:t>
      </w:r>
      <w:r w:rsidR="00F06121" w:rsidRPr="006F1CCD">
        <w:rPr>
          <w:rFonts w:ascii="Times New Roman" w:hAnsi="Times New Roman" w:cs="Times New Roman" w:hint="eastAsia"/>
          <w:spacing w:val="-6"/>
        </w:rPr>
        <w:t>6</w:t>
      </w:r>
      <w:r w:rsidR="004F7739" w:rsidRPr="006F1CCD">
        <w:rPr>
          <w:rFonts w:ascii="Times New Roman" w:hAnsi="Times New Roman" w:cs="Times New Roman"/>
          <w:spacing w:val="-6"/>
        </w:rPr>
        <w:t>中每个实验室</w:t>
      </w:r>
      <w:r w:rsidR="008D41CE" w:rsidRPr="006F1CCD">
        <w:rPr>
          <w:rFonts w:ascii="Times New Roman" w:hAnsi="Times New Roman" w:cs="Times New Roman"/>
          <w:spacing w:val="-6"/>
        </w:rPr>
        <w:t>4</w:t>
      </w:r>
      <w:r w:rsidR="004F7739" w:rsidRPr="006F1CCD">
        <w:rPr>
          <w:rFonts w:ascii="Times New Roman" w:hAnsi="Times New Roman" w:cs="Times New Roman"/>
          <w:spacing w:val="-6"/>
        </w:rPr>
        <w:t>次测定的数据进行单元平均值计算，结果</w:t>
      </w:r>
      <w:r w:rsidR="005F6255" w:rsidRPr="006F1CCD">
        <w:rPr>
          <w:rFonts w:ascii="Times New Roman" w:hAnsi="Times New Roman" w:cs="Times New Roman" w:hint="eastAsia"/>
          <w:spacing w:val="-6"/>
        </w:rPr>
        <w:t>见</w:t>
      </w:r>
      <w:r w:rsidR="004F7739" w:rsidRPr="006F1CCD">
        <w:rPr>
          <w:rFonts w:ascii="Times New Roman" w:hAnsi="Times New Roman" w:cs="Times New Roman"/>
          <w:spacing w:val="-6"/>
        </w:rPr>
        <w:t>表</w:t>
      </w:r>
      <w:r w:rsidR="007C22A3" w:rsidRPr="006F1CCD">
        <w:rPr>
          <w:rFonts w:ascii="Times New Roman" w:hAnsi="Times New Roman" w:cs="Times New Roman" w:hint="eastAsia"/>
          <w:spacing w:val="-6"/>
        </w:rPr>
        <w:t>7</w:t>
      </w:r>
      <w:r w:rsidR="005F6255" w:rsidRPr="006F1CCD">
        <w:rPr>
          <w:rFonts w:ascii="Times New Roman" w:hAnsi="Times New Roman" w:cs="Times New Roman" w:hint="eastAsia"/>
          <w:spacing w:val="-6"/>
        </w:rPr>
        <w:t>。</w:t>
      </w:r>
    </w:p>
    <w:p w14:paraId="64BCB56A" w14:textId="77777777" w:rsidR="00403D23" w:rsidRPr="00F51D65" w:rsidRDefault="0023478A" w:rsidP="00AF6AE2">
      <w:pPr>
        <w:jc w:val="right"/>
        <w:rPr>
          <w:rFonts w:ascii="Times New Roman" w:hAnsi="Times New Roman" w:cs="Times New Roman"/>
        </w:rPr>
      </w:pPr>
      <w:r w:rsidRPr="00F51D65">
        <w:rPr>
          <w:rFonts w:ascii="Times New Roman" w:hAnsi="Times New Roman" w:cs="Times New Roman"/>
          <w:position w:val="-32"/>
        </w:rPr>
        <w:object w:dxaOrig="1460" w:dyaOrig="760" w14:anchorId="11715422">
          <v:shape id="_x0000_i1026" type="#_x0000_t75" style="width:77.25pt;height:39.75pt" o:ole="">
            <v:imagedata r:id="rId11" o:title=""/>
          </v:shape>
          <o:OLEObject Type="Embed" ProgID="Equation.3" ShapeID="_x0000_i1026" DrawAspect="Content" ObjectID="_1780229139" r:id="rId12"/>
        </w:object>
      </w:r>
      <w:r w:rsidR="007A09A1" w:rsidRPr="00F51D65">
        <w:rPr>
          <w:rFonts w:ascii="Times New Roman" w:hAnsi="Times New Roman" w:cs="Times New Roman"/>
        </w:rPr>
        <w:t>…………………</w:t>
      </w:r>
      <w:r w:rsidR="00AF6AE2" w:rsidRPr="00F51D65">
        <w:rPr>
          <w:rFonts w:ascii="Times New Roman" w:hAnsi="Times New Roman" w:cs="Times New Roman"/>
        </w:rPr>
        <w:t>……</w:t>
      </w:r>
      <w:r w:rsidR="007A09A1" w:rsidRPr="00F51D65">
        <w:rPr>
          <w:rFonts w:ascii="Times New Roman" w:hAnsi="Times New Roman" w:cs="Times New Roman"/>
        </w:rPr>
        <w:t>…………………</w:t>
      </w:r>
      <w:proofErr w:type="gramStart"/>
      <w:r w:rsidR="007A09A1" w:rsidRPr="00F51D65">
        <w:rPr>
          <w:rFonts w:ascii="Times New Roman" w:hAnsi="Times New Roman" w:cs="Times New Roman"/>
        </w:rPr>
        <w:t>…(</w:t>
      </w:r>
      <w:proofErr w:type="gramEnd"/>
      <w:r w:rsidR="007A09A1" w:rsidRPr="00F51D65">
        <w:rPr>
          <w:rFonts w:ascii="Times New Roman" w:hAnsi="Times New Roman" w:cs="Times New Roman"/>
        </w:rPr>
        <w:t>1)</w:t>
      </w:r>
    </w:p>
    <w:p w14:paraId="368892EE" w14:textId="77777777" w:rsidR="00C34EFD" w:rsidRPr="00F06121" w:rsidRDefault="007B2E8E" w:rsidP="002252A7">
      <w:pPr>
        <w:pStyle w:val="af"/>
        <w:spacing w:beforeLines="50" w:before="120" w:afterLines="50" w:after="120"/>
        <w:ind w:left="0"/>
        <w:jc w:val="center"/>
        <w:rPr>
          <w:rFonts w:ascii="Times New Roman" w:cs="Times New Roman"/>
          <w:sz w:val="21"/>
          <w:szCs w:val="21"/>
        </w:rPr>
      </w:pPr>
      <w:r w:rsidRPr="00F06121">
        <w:rPr>
          <w:rFonts w:ascii="Times New Roman" w:cs="Times New Roman" w:hint="eastAsia"/>
          <w:sz w:val="21"/>
          <w:szCs w:val="21"/>
        </w:rPr>
        <w:t>表</w:t>
      </w:r>
      <w:r w:rsidR="007C22A3">
        <w:rPr>
          <w:rFonts w:ascii="Times New Roman" w:cs="Times New Roman" w:hint="eastAsia"/>
          <w:sz w:val="21"/>
          <w:szCs w:val="21"/>
        </w:rPr>
        <w:t xml:space="preserve">7  </w:t>
      </w:r>
      <w:r w:rsidR="007C22A3">
        <w:rPr>
          <w:rFonts w:ascii="Times New Roman" w:cs="Times New Roman" w:hint="eastAsia"/>
          <w:sz w:val="21"/>
          <w:szCs w:val="21"/>
        </w:rPr>
        <w:t>灰分含量的</w:t>
      </w:r>
      <w:r w:rsidRPr="00F06121">
        <w:rPr>
          <w:rFonts w:ascii="Times New Roman" w:cs="Times New Roman" w:hint="eastAsia"/>
          <w:sz w:val="21"/>
          <w:szCs w:val="21"/>
        </w:rPr>
        <w:t>单元平均值</w:t>
      </w:r>
      <w:r w:rsidR="007C22A3">
        <w:rPr>
          <w:rFonts w:ascii="Times New Roman" w:cs="Times New Roman" w:hint="eastAsia"/>
          <w:sz w:val="21"/>
          <w:szCs w:val="21"/>
        </w:rPr>
        <w:t>（</w:t>
      </w:r>
      <w:r w:rsidR="007C22A3">
        <w:rPr>
          <w:rFonts w:ascii="Times New Roman" w:cs="Times New Roman" w:hint="eastAsia"/>
          <w:sz w:val="21"/>
          <w:szCs w:val="21"/>
        </w:rPr>
        <w:t>n=2</w:t>
      </w:r>
      <w:r w:rsidR="007C22A3">
        <w:rPr>
          <w:rFonts w:ascii="Times New Roman" w:cs="Times New Roman" w:hint="eastAsia"/>
          <w:sz w:val="21"/>
          <w:szCs w:val="21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1554"/>
        <w:gridCol w:w="1555"/>
        <w:gridCol w:w="1555"/>
        <w:gridCol w:w="1555"/>
        <w:gridCol w:w="1553"/>
      </w:tblGrid>
      <w:tr w:rsidR="007C22A3" w:rsidRPr="007C22A3" w14:paraId="796B6D2A" w14:textId="77777777" w:rsidTr="007C22A3">
        <w:trPr>
          <w:jc w:val="center"/>
        </w:trPr>
        <w:tc>
          <w:tcPr>
            <w:tcW w:w="1101" w:type="pct"/>
            <w:vMerge w:val="restart"/>
            <w:vAlign w:val="center"/>
          </w:tcPr>
          <w:p w14:paraId="307982C3" w14:textId="77777777" w:rsidR="007C22A3" w:rsidRPr="007C22A3" w:rsidRDefault="007C22A3" w:rsidP="006F2DD1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1"/>
                <w:szCs w:val="21"/>
              </w:rPr>
              <w:t>实验室</w:t>
            </w:r>
            <w:r w:rsidRPr="007C22A3">
              <w:rPr>
                <w:rFonts w:ascii="Times New Roman" w:eastAsiaTheme="minorEastAsia" w:hAnsi="Times New Roman" w:cs="Times New Roman"/>
                <w:i/>
                <w:sz w:val="21"/>
                <w:szCs w:val="21"/>
              </w:rPr>
              <w:t>p</w:t>
            </w:r>
          </w:p>
        </w:tc>
        <w:tc>
          <w:tcPr>
            <w:tcW w:w="3899" w:type="pct"/>
            <w:gridSpan w:val="5"/>
            <w:vAlign w:val="center"/>
          </w:tcPr>
          <w:p w14:paraId="409A4590" w14:textId="77777777" w:rsidR="007C22A3" w:rsidRPr="007C22A3" w:rsidRDefault="007C22A3" w:rsidP="006F2DD1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1"/>
                <w:szCs w:val="21"/>
              </w:rPr>
              <w:t>水平</w:t>
            </w:r>
            <w:r w:rsidRPr="007C22A3">
              <w:rPr>
                <w:rFonts w:ascii="Times New Roman" w:eastAsiaTheme="minorEastAsia" w:hAnsi="Times New Roman" w:cs="Times New Roman"/>
                <w:i/>
                <w:sz w:val="21"/>
                <w:szCs w:val="21"/>
              </w:rPr>
              <w:t>j</w:t>
            </w:r>
          </w:p>
        </w:tc>
      </w:tr>
      <w:tr w:rsidR="007C22A3" w:rsidRPr="007C22A3" w14:paraId="00990CE1" w14:textId="77777777" w:rsidTr="007C22A3">
        <w:trPr>
          <w:trHeight w:val="177"/>
          <w:jc w:val="center"/>
        </w:trPr>
        <w:tc>
          <w:tcPr>
            <w:tcW w:w="1101" w:type="pct"/>
            <w:vMerge/>
            <w:vAlign w:val="center"/>
          </w:tcPr>
          <w:p w14:paraId="2947EBE1" w14:textId="77777777" w:rsidR="007C22A3" w:rsidRPr="007C22A3" w:rsidRDefault="007C22A3" w:rsidP="006F2DD1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4730E7E3" w14:textId="77777777" w:rsidR="007C22A3" w:rsidRPr="007C22A3" w:rsidRDefault="007C22A3" w:rsidP="006F2DD1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80" w:type="pct"/>
            <w:vAlign w:val="center"/>
          </w:tcPr>
          <w:p w14:paraId="3A3CBE71" w14:textId="77777777" w:rsidR="007C22A3" w:rsidRPr="007C22A3" w:rsidRDefault="007C22A3" w:rsidP="006F2DD1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80" w:type="pct"/>
            <w:vAlign w:val="center"/>
          </w:tcPr>
          <w:p w14:paraId="4762B9C3" w14:textId="77777777" w:rsidR="007C22A3" w:rsidRPr="007C22A3" w:rsidRDefault="007C22A3" w:rsidP="006F2DD1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80" w:type="pct"/>
          </w:tcPr>
          <w:p w14:paraId="317D36F9" w14:textId="77777777" w:rsidR="007C22A3" w:rsidRPr="007C22A3" w:rsidRDefault="007C22A3" w:rsidP="006F2DD1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79" w:type="pct"/>
          </w:tcPr>
          <w:p w14:paraId="2BB2ACB9" w14:textId="77777777" w:rsidR="007C22A3" w:rsidRPr="007C22A3" w:rsidRDefault="007C22A3" w:rsidP="006F2DD1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1"/>
                <w:szCs w:val="21"/>
              </w:rPr>
              <w:t>5</w:t>
            </w:r>
          </w:p>
        </w:tc>
      </w:tr>
      <w:tr w:rsidR="007C22A3" w:rsidRPr="007C22A3" w14:paraId="4E76B1BC" w14:textId="77777777" w:rsidTr="007C22A3">
        <w:trPr>
          <w:jc w:val="center"/>
        </w:trPr>
        <w:tc>
          <w:tcPr>
            <w:tcW w:w="1101" w:type="pct"/>
          </w:tcPr>
          <w:p w14:paraId="0A8FB4C9" w14:textId="77777777" w:rsidR="007C22A3" w:rsidRPr="007C22A3" w:rsidRDefault="007C22A3" w:rsidP="007C22A3">
            <w:pPr>
              <w:pStyle w:val="af5"/>
              <w:numPr>
                <w:ilvl w:val="0"/>
                <w:numId w:val="18"/>
              </w:num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bottom"/>
          </w:tcPr>
          <w:p w14:paraId="46173A78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0.037</w:t>
            </w:r>
          </w:p>
        </w:tc>
        <w:tc>
          <w:tcPr>
            <w:tcW w:w="780" w:type="pct"/>
            <w:vAlign w:val="bottom"/>
          </w:tcPr>
          <w:p w14:paraId="042ADC76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0.109</w:t>
            </w:r>
          </w:p>
        </w:tc>
        <w:tc>
          <w:tcPr>
            <w:tcW w:w="780" w:type="pct"/>
            <w:vAlign w:val="bottom"/>
          </w:tcPr>
          <w:p w14:paraId="7B5841FA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0.301</w:t>
            </w:r>
          </w:p>
        </w:tc>
        <w:tc>
          <w:tcPr>
            <w:tcW w:w="780" w:type="pct"/>
            <w:vAlign w:val="bottom"/>
          </w:tcPr>
          <w:p w14:paraId="03E80CFC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0.482</w:t>
            </w:r>
          </w:p>
        </w:tc>
        <w:tc>
          <w:tcPr>
            <w:tcW w:w="779" w:type="pct"/>
            <w:vAlign w:val="bottom"/>
          </w:tcPr>
          <w:p w14:paraId="7846C814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0.717</w:t>
            </w:r>
          </w:p>
        </w:tc>
      </w:tr>
      <w:tr w:rsidR="007C22A3" w:rsidRPr="007C22A3" w14:paraId="06BD7CB8" w14:textId="77777777" w:rsidTr="007C22A3">
        <w:trPr>
          <w:jc w:val="center"/>
        </w:trPr>
        <w:tc>
          <w:tcPr>
            <w:tcW w:w="1101" w:type="pct"/>
          </w:tcPr>
          <w:p w14:paraId="3A8D468C" w14:textId="77777777" w:rsidR="007C22A3" w:rsidRPr="007C22A3" w:rsidRDefault="007C22A3" w:rsidP="007C22A3">
            <w:pPr>
              <w:pStyle w:val="af5"/>
              <w:numPr>
                <w:ilvl w:val="0"/>
                <w:numId w:val="18"/>
              </w:num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bottom"/>
          </w:tcPr>
          <w:p w14:paraId="58D84D1D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0.011</w:t>
            </w:r>
          </w:p>
        </w:tc>
        <w:tc>
          <w:tcPr>
            <w:tcW w:w="780" w:type="pct"/>
            <w:vAlign w:val="bottom"/>
          </w:tcPr>
          <w:p w14:paraId="7D132CB8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0.079</w:t>
            </w:r>
          </w:p>
        </w:tc>
        <w:tc>
          <w:tcPr>
            <w:tcW w:w="780" w:type="pct"/>
            <w:vAlign w:val="bottom"/>
          </w:tcPr>
          <w:p w14:paraId="63A79138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0.264</w:t>
            </w:r>
          </w:p>
        </w:tc>
        <w:tc>
          <w:tcPr>
            <w:tcW w:w="780" w:type="pct"/>
            <w:vAlign w:val="bottom"/>
          </w:tcPr>
          <w:p w14:paraId="2E7AED48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0.410</w:t>
            </w:r>
          </w:p>
        </w:tc>
        <w:tc>
          <w:tcPr>
            <w:tcW w:w="779" w:type="pct"/>
            <w:vAlign w:val="bottom"/>
          </w:tcPr>
          <w:p w14:paraId="3CEDB820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0.656</w:t>
            </w:r>
          </w:p>
        </w:tc>
      </w:tr>
      <w:tr w:rsidR="007C22A3" w:rsidRPr="007C22A3" w14:paraId="3D167003" w14:textId="77777777" w:rsidTr="007C22A3">
        <w:trPr>
          <w:jc w:val="center"/>
        </w:trPr>
        <w:tc>
          <w:tcPr>
            <w:tcW w:w="1101" w:type="pct"/>
          </w:tcPr>
          <w:p w14:paraId="2E665132" w14:textId="77777777" w:rsidR="007C22A3" w:rsidRPr="007C22A3" w:rsidRDefault="007C22A3" w:rsidP="007C22A3">
            <w:pPr>
              <w:pStyle w:val="af5"/>
              <w:numPr>
                <w:ilvl w:val="0"/>
                <w:numId w:val="18"/>
              </w:num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bottom"/>
          </w:tcPr>
          <w:p w14:paraId="2645C767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0.030</w:t>
            </w:r>
          </w:p>
        </w:tc>
        <w:tc>
          <w:tcPr>
            <w:tcW w:w="780" w:type="pct"/>
            <w:vAlign w:val="bottom"/>
          </w:tcPr>
          <w:p w14:paraId="5DFF84E5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0.101</w:t>
            </w:r>
          </w:p>
        </w:tc>
        <w:tc>
          <w:tcPr>
            <w:tcW w:w="780" w:type="pct"/>
            <w:vAlign w:val="bottom"/>
          </w:tcPr>
          <w:p w14:paraId="2E9A3429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0.286</w:t>
            </w:r>
          </w:p>
        </w:tc>
        <w:tc>
          <w:tcPr>
            <w:tcW w:w="780" w:type="pct"/>
            <w:vAlign w:val="bottom"/>
          </w:tcPr>
          <w:p w14:paraId="6CCFE31B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0.435</w:t>
            </w:r>
          </w:p>
        </w:tc>
        <w:tc>
          <w:tcPr>
            <w:tcW w:w="779" w:type="pct"/>
            <w:vAlign w:val="bottom"/>
          </w:tcPr>
          <w:p w14:paraId="7E487752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0.662</w:t>
            </w:r>
          </w:p>
        </w:tc>
      </w:tr>
      <w:tr w:rsidR="007C22A3" w:rsidRPr="007C22A3" w14:paraId="5055D005" w14:textId="77777777" w:rsidTr="007C22A3">
        <w:trPr>
          <w:jc w:val="center"/>
        </w:trPr>
        <w:tc>
          <w:tcPr>
            <w:tcW w:w="1101" w:type="pct"/>
          </w:tcPr>
          <w:p w14:paraId="20D3FA3C" w14:textId="77777777" w:rsidR="007C22A3" w:rsidRPr="007C22A3" w:rsidRDefault="007C22A3" w:rsidP="007C22A3">
            <w:pPr>
              <w:pStyle w:val="af5"/>
              <w:numPr>
                <w:ilvl w:val="0"/>
                <w:numId w:val="18"/>
              </w:num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bottom"/>
          </w:tcPr>
          <w:p w14:paraId="7F338CC9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0.035</w:t>
            </w:r>
          </w:p>
        </w:tc>
        <w:tc>
          <w:tcPr>
            <w:tcW w:w="780" w:type="pct"/>
            <w:vAlign w:val="bottom"/>
          </w:tcPr>
          <w:p w14:paraId="77ACF5AD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0.104</w:t>
            </w:r>
          </w:p>
        </w:tc>
        <w:tc>
          <w:tcPr>
            <w:tcW w:w="780" w:type="pct"/>
            <w:vAlign w:val="bottom"/>
          </w:tcPr>
          <w:p w14:paraId="4159D506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0.294</w:t>
            </w:r>
          </w:p>
        </w:tc>
        <w:tc>
          <w:tcPr>
            <w:tcW w:w="780" w:type="pct"/>
            <w:vAlign w:val="bottom"/>
          </w:tcPr>
          <w:p w14:paraId="2E4E25AA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0.456</w:t>
            </w:r>
          </w:p>
        </w:tc>
        <w:tc>
          <w:tcPr>
            <w:tcW w:w="779" w:type="pct"/>
            <w:vAlign w:val="bottom"/>
          </w:tcPr>
          <w:p w14:paraId="0707C679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0.702</w:t>
            </w:r>
          </w:p>
        </w:tc>
      </w:tr>
      <w:tr w:rsidR="007C22A3" w:rsidRPr="007C22A3" w14:paraId="2911F198" w14:textId="77777777" w:rsidTr="007C22A3">
        <w:trPr>
          <w:jc w:val="center"/>
        </w:trPr>
        <w:tc>
          <w:tcPr>
            <w:tcW w:w="1101" w:type="pct"/>
          </w:tcPr>
          <w:p w14:paraId="071A3546" w14:textId="77777777" w:rsidR="007C22A3" w:rsidRPr="007C22A3" w:rsidRDefault="007C22A3" w:rsidP="007C22A3">
            <w:pPr>
              <w:pStyle w:val="af5"/>
              <w:numPr>
                <w:ilvl w:val="0"/>
                <w:numId w:val="18"/>
              </w:num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bottom"/>
          </w:tcPr>
          <w:p w14:paraId="137A6FA9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0.026</w:t>
            </w:r>
          </w:p>
        </w:tc>
        <w:tc>
          <w:tcPr>
            <w:tcW w:w="780" w:type="pct"/>
            <w:vAlign w:val="bottom"/>
          </w:tcPr>
          <w:p w14:paraId="5B1A66D5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0.110</w:t>
            </w:r>
          </w:p>
        </w:tc>
        <w:tc>
          <w:tcPr>
            <w:tcW w:w="780" w:type="pct"/>
            <w:vAlign w:val="bottom"/>
          </w:tcPr>
          <w:p w14:paraId="1EE7DB50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0.303</w:t>
            </w:r>
          </w:p>
        </w:tc>
        <w:tc>
          <w:tcPr>
            <w:tcW w:w="780" w:type="pct"/>
            <w:vAlign w:val="bottom"/>
          </w:tcPr>
          <w:p w14:paraId="3FD54F0C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0.450</w:t>
            </w:r>
          </w:p>
        </w:tc>
        <w:tc>
          <w:tcPr>
            <w:tcW w:w="779" w:type="pct"/>
            <w:vAlign w:val="bottom"/>
          </w:tcPr>
          <w:p w14:paraId="75466808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0.727</w:t>
            </w:r>
          </w:p>
        </w:tc>
      </w:tr>
      <w:tr w:rsidR="007C22A3" w:rsidRPr="007C22A3" w14:paraId="1220A19F" w14:textId="77777777" w:rsidTr="007C22A3">
        <w:trPr>
          <w:jc w:val="center"/>
        </w:trPr>
        <w:tc>
          <w:tcPr>
            <w:tcW w:w="1101" w:type="pct"/>
          </w:tcPr>
          <w:p w14:paraId="306E2345" w14:textId="77777777" w:rsidR="007C22A3" w:rsidRPr="007C22A3" w:rsidRDefault="007C22A3" w:rsidP="007C22A3">
            <w:pPr>
              <w:pStyle w:val="af5"/>
              <w:numPr>
                <w:ilvl w:val="0"/>
                <w:numId w:val="18"/>
              </w:num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bottom"/>
          </w:tcPr>
          <w:p w14:paraId="0C4BD9BF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0.048</w:t>
            </w:r>
          </w:p>
        </w:tc>
        <w:tc>
          <w:tcPr>
            <w:tcW w:w="780" w:type="pct"/>
            <w:vAlign w:val="bottom"/>
          </w:tcPr>
          <w:p w14:paraId="54ED3965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0.118</w:t>
            </w:r>
          </w:p>
        </w:tc>
        <w:tc>
          <w:tcPr>
            <w:tcW w:w="780" w:type="pct"/>
            <w:vAlign w:val="bottom"/>
          </w:tcPr>
          <w:p w14:paraId="2BBFBCB2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0.266</w:t>
            </w:r>
          </w:p>
        </w:tc>
        <w:tc>
          <w:tcPr>
            <w:tcW w:w="780" w:type="pct"/>
            <w:vAlign w:val="bottom"/>
          </w:tcPr>
          <w:p w14:paraId="75B6CCCE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0.546</w:t>
            </w:r>
          </w:p>
        </w:tc>
        <w:tc>
          <w:tcPr>
            <w:tcW w:w="779" w:type="pct"/>
            <w:vAlign w:val="bottom"/>
          </w:tcPr>
          <w:p w14:paraId="00DBFA5E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0.785</w:t>
            </w:r>
          </w:p>
        </w:tc>
      </w:tr>
      <w:tr w:rsidR="007C22A3" w:rsidRPr="007C22A3" w14:paraId="73345CE1" w14:textId="77777777" w:rsidTr="007C22A3">
        <w:trPr>
          <w:jc w:val="center"/>
        </w:trPr>
        <w:tc>
          <w:tcPr>
            <w:tcW w:w="1101" w:type="pct"/>
          </w:tcPr>
          <w:p w14:paraId="08E51075" w14:textId="77777777" w:rsidR="007C22A3" w:rsidRPr="007C22A3" w:rsidRDefault="007C22A3" w:rsidP="007C22A3">
            <w:pPr>
              <w:pStyle w:val="af5"/>
              <w:numPr>
                <w:ilvl w:val="0"/>
                <w:numId w:val="18"/>
              </w:num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bottom"/>
          </w:tcPr>
          <w:p w14:paraId="56B50041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0.037</w:t>
            </w:r>
          </w:p>
        </w:tc>
        <w:tc>
          <w:tcPr>
            <w:tcW w:w="780" w:type="pct"/>
            <w:vAlign w:val="bottom"/>
          </w:tcPr>
          <w:p w14:paraId="78D79217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0.107</w:t>
            </w:r>
          </w:p>
        </w:tc>
        <w:tc>
          <w:tcPr>
            <w:tcW w:w="780" w:type="pct"/>
            <w:vAlign w:val="bottom"/>
          </w:tcPr>
          <w:p w14:paraId="010C8807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0.211</w:t>
            </w:r>
          </w:p>
        </w:tc>
        <w:tc>
          <w:tcPr>
            <w:tcW w:w="780" w:type="pct"/>
            <w:vAlign w:val="bottom"/>
          </w:tcPr>
          <w:p w14:paraId="58CB17D5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0.527</w:t>
            </w:r>
          </w:p>
        </w:tc>
        <w:tc>
          <w:tcPr>
            <w:tcW w:w="779" w:type="pct"/>
            <w:vAlign w:val="bottom"/>
          </w:tcPr>
          <w:p w14:paraId="025E356E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0.688</w:t>
            </w:r>
          </w:p>
        </w:tc>
      </w:tr>
      <w:tr w:rsidR="007C22A3" w:rsidRPr="007C22A3" w14:paraId="6F96E5F0" w14:textId="77777777" w:rsidTr="007C22A3">
        <w:trPr>
          <w:jc w:val="center"/>
        </w:trPr>
        <w:tc>
          <w:tcPr>
            <w:tcW w:w="1101" w:type="pct"/>
          </w:tcPr>
          <w:p w14:paraId="3ADC0C1E" w14:textId="77777777" w:rsidR="007C22A3" w:rsidRPr="007C22A3" w:rsidRDefault="007C22A3" w:rsidP="007C22A3">
            <w:pPr>
              <w:pStyle w:val="af5"/>
              <w:numPr>
                <w:ilvl w:val="0"/>
                <w:numId w:val="18"/>
              </w:num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bottom"/>
          </w:tcPr>
          <w:p w14:paraId="26C9A65A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0.085</w:t>
            </w:r>
          </w:p>
        </w:tc>
        <w:tc>
          <w:tcPr>
            <w:tcW w:w="780" w:type="pct"/>
            <w:vAlign w:val="bottom"/>
          </w:tcPr>
          <w:p w14:paraId="20FFA12A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0.153</w:t>
            </w:r>
          </w:p>
        </w:tc>
        <w:tc>
          <w:tcPr>
            <w:tcW w:w="780" w:type="pct"/>
            <w:vAlign w:val="bottom"/>
          </w:tcPr>
          <w:p w14:paraId="09D69344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0.389</w:t>
            </w:r>
          </w:p>
        </w:tc>
        <w:tc>
          <w:tcPr>
            <w:tcW w:w="780" w:type="pct"/>
            <w:vAlign w:val="bottom"/>
          </w:tcPr>
          <w:p w14:paraId="07DC445D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0.509</w:t>
            </w:r>
          </w:p>
        </w:tc>
        <w:tc>
          <w:tcPr>
            <w:tcW w:w="779" w:type="pct"/>
            <w:vAlign w:val="bottom"/>
          </w:tcPr>
          <w:p w14:paraId="28376127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1.292</w:t>
            </w:r>
          </w:p>
        </w:tc>
      </w:tr>
      <w:tr w:rsidR="007C22A3" w:rsidRPr="007C22A3" w14:paraId="245757AC" w14:textId="77777777" w:rsidTr="007C22A3">
        <w:trPr>
          <w:jc w:val="center"/>
        </w:trPr>
        <w:tc>
          <w:tcPr>
            <w:tcW w:w="1101" w:type="pct"/>
          </w:tcPr>
          <w:p w14:paraId="0B00210D" w14:textId="77777777" w:rsidR="007C22A3" w:rsidRPr="007C22A3" w:rsidRDefault="007C22A3" w:rsidP="007C22A3">
            <w:pPr>
              <w:pStyle w:val="af5"/>
              <w:numPr>
                <w:ilvl w:val="0"/>
                <w:numId w:val="18"/>
              </w:num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bottom"/>
          </w:tcPr>
          <w:p w14:paraId="1F00A2C0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0.028</w:t>
            </w:r>
          </w:p>
        </w:tc>
        <w:tc>
          <w:tcPr>
            <w:tcW w:w="780" w:type="pct"/>
            <w:vAlign w:val="bottom"/>
          </w:tcPr>
          <w:p w14:paraId="76706DF9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0.101</w:t>
            </w:r>
          </w:p>
        </w:tc>
        <w:tc>
          <w:tcPr>
            <w:tcW w:w="780" w:type="pct"/>
            <w:vAlign w:val="bottom"/>
          </w:tcPr>
          <w:p w14:paraId="5237DB92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0.309</w:t>
            </w:r>
          </w:p>
        </w:tc>
        <w:tc>
          <w:tcPr>
            <w:tcW w:w="780" w:type="pct"/>
            <w:vAlign w:val="bottom"/>
          </w:tcPr>
          <w:p w14:paraId="43EF6274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0.457</w:t>
            </w:r>
          </w:p>
        </w:tc>
        <w:tc>
          <w:tcPr>
            <w:tcW w:w="779" w:type="pct"/>
            <w:vAlign w:val="bottom"/>
          </w:tcPr>
          <w:p w14:paraId="51A0E3FE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0.680</w:t>
            </w:r>
          </w:p>
        </w:tc>
      </w:tr>
      <w:tr w:rsidR="007C22A3" w:rsidRPr="007C22A3" w14:paraId="0DDBFB7A" w14:textId="77777777" w:rsidTr="007C22A3">
        <w:trPr>
          <w:jc w:val="center"/>
        </w:trPr>
        <w:tc>
          <w:tcPr>
            <w:tcW w:w="1101" w:type="pct"/>
          </w:tcPr>
          <w:p w14:paraId="45CB3781" w14:textId="77777777" w:rsidR="007C22A3" w:rsidRPr="007C22A3" w:rsidRDefault="007C22A3" w:rsidP="007C22A3">
            <w:pPr>
              <w:pStyle w:val="af5"/>
              <w:numPr>
                <w:ilvl w:val="0"/>
                <w:numId w:val="18"/>
              </w:num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bottom"/>
          </w:tcPr>
          <w:p w14:paraId="201D176C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0.023</w:t>
            </w:r>
          </w:p>
        </w:tc>
        <w:tc>
          <w:tcPr>
            <w:tcW w:w="780" w:type="pct"/>
            <w:vAlign w:val="bottom"/>
          </w:tcPr>
          <w:p w14:paraId="17184F9F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0.108</w:t>
            </w:r>
          </w:p>
        </w:tc>
        <w:tc>
          <w:tcPr>
            <w:tcW w:w="780" w:type="pct"/>
            <w:vAlign w:val="bottom"/>
          </w:tcPr>
          <w:p w14:paraId="1AB341E2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0.275</w:t>
            </w:r>
          </w:p>
        </w:tc>
        <w:tc>
          <w:tcPr>
            <w:tcW w:w="780" w:type="pct"/>
            <w:vAlign w:val="bottom"/>
          </w:tcPr>
          <w:p w14:paraId="69F33AA3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0.425</w:t>
            </w:r>
          </w:p>
        </w:tc>
        <w:tc>
          <w:tcPr>
            <w:tcW w:w="779" w:type="pct"/>
            <w:vAlign w:val="bottom"/>
          </w:tcPr>
          <w:p w14:paraId="331D809E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0.701</w:t>
            </w:r>
          </w:p>
        </w:tc>
      </w:tr>
      <w:tr w:rsidR="007C22A3" w:rsidRPr="007C22A3" w14:paraId="3E1B8B7C" w14:textId="77777777" w:rsidTr="007C22A3">
        <w:trPr>
          <w:jc w:val="center"/>
        </w:trPr>
        <w:tc>
          <w:tcPr>
            <w:tcW w:w="1101" w:type="pct"/>
          </w:tcPr>
          <w:p w14:paraId="4B4B3523" w14:textId="77777777" w:rsidR="007C22A3" w:rsidRPr="007C22A3" w:rsidRDefault="007C22A3" w:rsidP="007C22A3">
            <w:pPr>
              <w:pStyle w:val="af5"/>
              <w:numPr>
                <w:ilvl w:val="0"/>
                <w:numId w:val="18"/>
              </w:num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bottom"/>
          </w:tcPr>
          <w:p w14:paraId="1F4253F0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0.025</w:t>
            </w:r>
          </w:p>
        </w:tc>
        <w:tc>
          <w:tcPr>
            <w:tcW w:w="780" w:type="pct"/>
            <w:vAlign w:val="bottom"/>
          </w:tcPr>
          <w:p w14:paraId="4E9AD7F5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0.111</w:t>
            </w:r>
          </w:p>
        </w:tc>
        <w:tc>
          <w:tcPr>
            <w:tcW w:w="780" w:type="pct"/>
            <w:vAlign w:val="bottom"/>
          </w:tcPr>
          <w:p w14:paraId="255BAD91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0.272</w:t>
            </w:r>
          </w:p>
        </w:tc>
        <w:tc>
          <w:tcPr>
            <w:tcW w:w="780" w:type="pct"/>
            <w:vAlign w:val="bottom"/>
          </w:tcPr>
          <w:p w14:paraId="491E6C2A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0.496</w:t>
            </w:r>
          </w:p>
        </w:tc>
        <w:tc>
          <w:tcPr>
            <w:tcW w:w="779" w:type="pct"/>
            <w:vAlign w:val="bottom"/>
          </w:tcPr>
          <w:p w14:paraId="2F2874F4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0.730</w:t>
            </w:r>
          </w:p>
        </w:tc>
      </w:tr>
      <w:tr w:rsidR="007C22A3" w:rsidRPr="007C22A3" w14:paraId="293D8D51" w14:textId="77777777" w:rsidTr="007C22A3">
        <w:trPr>
          <w:jc w:val="center"/>
        </w:trPr>
        <w:tc>
          <w:tcPr>
            <w:tcW w:w="1101" w:type="pct"/>
          </w:tcPr>
          <w:p w14:paraId="41C2DB87" w14:textId="77777777" w:rsidR="007C22A3" w:rsidRPr="007C22A3" w:rsidRDefault="007C22A3" w:rsidP="007C22A3">
            <w:pPr>
              <w:pStyle w:val="af5"/>
              <w:numPr>
                <w:ilvl w:val="0"/>
                <w:numId w:val="18"/>
              </w:num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bottom"/>
          </w:tcPr>
          <w:p w14:paraId="6B6CAED2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0.056</w:t>
            </w:r>
          </w:p>
        </w:tc>
        <w:tc>
          <w:tcPr>
            <w:tcW w:w="780" w:type="pct"/>
            <w:vAlign w:val="bottom"/>
          </w:tcPr>
          <w:p w14:paraId="437B93E4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0.134</w:t>
            </w:r>
          </w:p>
        </w:tc>
        <w:tc>
          <w:tcPr>
            <w:tcW w:w="780" w:type="pct"/>
            <w:vAlign w:val="bottom"/>
          </w:tcPr>
          <w:p w14:paraId="76E5775A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0.296</w:t>
            </w:r>
          </w:p>
        </w:tc>
        <w:tc>
          <w:tcPr>
            <w:tcW w:w="780" w:type="pct"/>
            <w:vAlign w:val="bottom"/>
          </w:tcPr>
          <w:p w14:paraId="5C20BC9E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0.482</w:t>
            </w:r>
          </w:p>
        </w:tc>
        <w:tc>
          <w:tcPr>
            <w:tcW w:w="779" w:type="pct"/>
            <w:vAlign w:val="bottom"/>
          </w:tcPr>
          <w:p w14:paraId="6EF0DC3A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0.729</w:t>
            </w:r>
          </w:p>
        </w:tc>
      </w:tr>
      <w:tr w:rsidR="007C22A3" w:rsidRPr="007C22A3" w14:paraId="1AA82DB6" w14:textId="77777777" w:rsidTr="007C22A3">
        <w:trPr>
          <w:jc w:val="center"/>
        </w:trPr>
        <w:tc>
          <w:tcPr>
            <w:tcW w:w="1101" w:type="pct"/>
          </w:tcPr>
          <w:p w14:paraId="396313CC" w14:textId="77777777" w:rsidR="007C22A3" w:rsidRPr="007C22A3" w:rsidRDefault="007C22A3" w:rsidP="007C22A3">
            <w:pPr>
              <w:pStyle w:val="af5"/>
              <w:numPr>
                <w:ilvl w:val="0"/>
                <w:numId w:val="18"/>
              </w:num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bottom"/>
          </w:tcPr>
          <w:p w14:paraId="28FB5BDE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0.025</w:t>
            </w:r>
          </w:p>
        </w:tc>
        <w:tc>
          <w:tcPr>
            <w:tcW w:w="780" w:type="pct"/>
            <w:vAlign w:val="bottom"/>
          </w:tcPr>
          <w:p w14:paraId="4E00168F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0.107</w:t>
            </w:r>
          </w:p>
        </w:tc>
        <w:tc>
          <w:tcPr>
            <w:tcW w:w="780" w:type="pct"/>
            <w:vAlign w:val="bottom"/>
          </w:tcPr>
          <w:p w14:paraId="746E4DA7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0.282</w:t>
            </w:r>
          </w:p>
        </w:tc>
        <w:tc>
          <w:tcPr>
            <w:tcW w:w="780" w:type="pct"/>
            <w:vAlign w:val="bottom"/>
          </w:tcPr>
          <w:p w14:paraId="46A5FA7A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0.457</w:t>
            </w:r>
          </w:p>
        </w:tc>
        <w:tc>
          <w:tcPr>
            <w:tcW w:w="779" w:type="pct"/>
            <w:vAlign w:val="bottom"/>
          </w:tcPr>
          <w:p w14:paraId="6886E911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0.528</w:t>
            </w:r>
          </w:p>
        </w:tc>
      </w:tr>
      <w:tr w:rsidR="007C22A3" w:rsidRPr="007C22A3" w14:paraId="4C791021" w14:textId="77777777" w:rsidTr="007C22A3">
        <w:trPr>
          <w:jc w:val="center"/>
        </w:trPr>
        <w:tc>
          <w:tcPr>
            <w:tcW w:w="1101" w:type="pct"/>
          </w:tcPr>
          <w:p w14:paraId="40EE4E3F" w14:textId="77777777" w:rsidR="007C22A3" w:rsidRPr="007C22A3" w:rsidRDefault="007C22A3" w:rsidP="007C22A3">
            <w:pPr>
              <w:pStyle w:val="af5"/>
              <w:numPr>
                <w:ilvl w:val="0"/>
                <w:numId w:val="18"/>
              </w:num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bottom"/>
          </w:tcPr>
          <w:p w14:paraId="113CAA65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0.009</w:t>
            </w:r>
          </w:p>
        </w:tc>
        <w:tc>
          <w:tcPr>
            <w:tcW w:w="780" w:type="pct"/>
            <w:vAlign w:val="bottom"/>
          </w:tcPr>
          <w:p w14:paraId="5F61A08F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0.080</w:t>
            </w:r>
          </w:p>
        </w:tc>
        <w:tc>
          <w:tcPr>
            <w:tcW w:w="780" w:type="pct"/>
            <w:vAlign w:val="bottom"/>
          </w:tcPr>
          <w:p w14:paraId="3F596CCF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0.257</w:t>
            </w:r>
          </w:p>
        </w:tc>
        <w:tc>
          <w:tcPr>
            <w:tcW w:w="780" w:type="pct"/>
            <w:vAlign w:val="bottom"/>
          </w:tcPr>
          <w:p w14:paraId="64B01963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0.417</w:t>
            </w:r>
          </w:p>
        </w:tc>
        <w:tc>
          <w:tcPr>
            <w:tcW w:w="779" w:type="pct"/>
            <w:vAlign w:val="bottom"/>
          </w:tcPr>
          <w:p w14:paraId="52CAE326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0.660</w:t>
            </w:r>
          </w:p>
        </w:tc>
      </w:tr>
      <w:tr w:rsidR="007C22A3" w:rsidRPr="007C22A3" w14:paraId="7E33E619" w14:textId="77777777" w:rsidTr="007C22A3">
        <w:trPr>
          <w:jc w:val="center"/>
        </w:trPr>
        <w:tc>
          <w:tcPr>
            <w:tcW w:w="1101" w:type="pct"/>
          </w:tcPr>
          <w:p w14:paraId="5B6CAE55" w14:textId="77777777" w:rsidR="007C22A3" w:rsidRPr="007C22A3" w:rsidRDefault="007C22A3" w:rsidP="007C22A3">
            <w:pPr>
              <w:pStyle w:val="af5"/>
              <w:numPr>
                <w:ilvl w:val="0"/>
                <w:numId w:val="18"/>
              </w:num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bottom"/>
          </w:tcPr>
          <w:p w14:paraId="7368E5BE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0.057</w:t>
            </w:r>
          </w:p>
        </w:tc>
        <w:tc>
          <w:tcPr>
            <w:tcW w:w="780" w:type="pct"/>
            <w:vAlign w:val="bottom"/>
          </w:tcPr>
          <w:p w14:paraId="1A429553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0.125</w:t>
            </w:r>
          </w:p>
        </w:tc>
        <w:tc>
          <w:tcPr>
            <w:tcW w:w="780" w:type="pct"/>
            <w:vAlign w:val="bottom"/>
          </w:tcPr>
          <w:p w14:paraId="076748D4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0.309</w:t>
            </w:r>
          </w:p>
        </w:tc>
        <w:tc>
          <w:tcPr>
            <w:tcW w:w="780" w:type="pct"/>
            <w:vAlign w:val="bottom"/>
          </w:tcPr>
          <w:p w14:paraId="20619EEC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0.477</w:t>
            </w:r>
          </w:p>
        </w:tc>
        <w:tc>
          <w:tcPr>
            <w:tcW w:w="779" w:type="pct"/>
            <w:vAlign w:val="bottom"/>
          </w:tcPr>
          <w:p w14:paraId="5C1A7629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0.714</w:t>
            </w:r>
          </w:p>
        </w:tc>
      </w:tr>
      <w:tr w:rsidR="007C22A3" w:rsidRPr="007C22A3" w14:paraId="24F59F88" w14:textId="77777777" w:rsidTr="007C22A3">
        <w:trPr>
          <w:jc w:val="center"/>
        </w:trPr>
        <w:tc>
          <w:tcPr>
            <w:tcW w:w="1101" w:type="pct"/>
          </w:tcPr>
          <w:p w14:paraId="280F39CE" w14:textId="77777777" w:rsidR="007C22A3" w:rsidRPr="007C22A3" w:rsidRDefault="007C22A3" w:rsidP="007C22A3">
            <w:pPr>
              <w:pStyle w:val="af5"/>
              <w:numPr>
                <w:ilvl w:val="0"/>
                <w:numId w:val="18"/>
              </w:num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bottom"/>
          </w:tcPr>
          <w:p w14:paraId="6B295CE4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0.024</w:t>
            </w:r>
          </w:p>
        </w:tc>
        <w:tc>
          <w:tcPr>
            <w:tcW w:w="780" w:type="pct"/>
            <w:vAlign w:val="bottom"/>
          </w:tcPr>
          <w:p w14:paraId="2CDD747D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0.112</w:t>
            </w:r>
          </w:p>
        </w:tc>
        <w:tc>
          <w:tcPr>
            <w:tcW w:w="780" w:type="pct"/>
            <w:vAlign w:val="bottom"/>
          </w:tcPr>
          <w:p w14:paraId="46CABB59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0.301</w:t>
            </w:r>
          </w:p>
        </w:tc>
        <w:tc>
          <w:tcPr>
            <w:tcW w:w="780" w:type="pct"/>
            <w:vAlign w:val="bottom"/>
          </w:tcPr>
          <w:p w14:paraId="6A821A4C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0.500</w:t>
            </w:r>
          </w:p>
        </w:tc>
        <w:tc>
          <w:tcPr>
            <w:tcW w:w="779" w:type="pct"/>
            <w:vAlign w:val="bottom"/>
          </w:tcPr>
          <w:p w14:paraId="1C37D511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0.700</w:t>
            </w:r>
          </w:p>
        </w:tc>
      </w:tr>
      <w:tr w:rsidR="007C22A3" w:rsidRPr="007C22A3" w14:paraId="6A383D35" w14:textId="77777777" w:rsidTr="007C22A3">
        <w:trPr>
          <w:jc w:val="center"/>
        </w:trPr>
        <w:tc>
          <w:tcPr>
            <w:tcW w:w="1101" w:type="pct"/>
          </w:tcPr>
          <w:p w14:paraId="7DF5DA47" w14:textId="77777777" w:rsidR="007C22A3" w:rsidRPr="007C22A3" w:rsidRDefault="007C22A3" w:rsidP="007C22A3">
            <w:pPr>
              <w:pStyle w:val="af5"/>
              <w:numPr>
                <w:ilvl w:val="0"/>
                <w:numId w:val="18"/>
              </w:num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bottom"/>
          </w:tcPr>
          <w:p w14:paraId="5BC3C6A2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0.077</w:t>
            </w:r>
          </w:p>
        </w:tc>
        <w:tc>
          <w:tcPr>
            <w:tcW w:w="780" w:type="pct"/>
            <w:vAlign w:val="bottom"/>
          </w:tcPr>
          <w:p w14:paraId="00A823F9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0.146</w:t>
            </w:r>
          </w:p>
        </w:tc>
        <w:tc>
          <w:tcPr>
            <w:tcW w:w="780" w:type="pct"/>
            <w:vAlign w:val="bottom"/>
          </w:tcPr>
          <w:p w14:paraId="4D78C93E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0.319</w:t>
            </w:r>
          </w:p>
        </w:tc>
        <w:tc>
          <w:tcPr>
            <w:tcW w:w="780" w:type="pct"/>
            <w:vAlign w:val="bottom"/>
          </w:tcPr>
          <w:p w14:paraId="2DCD3BCC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0.385</w:t>
            </w:r>
          </w:p>
        </w:tc>
        <w:tc>
          <w:tcPr>
            <w:tcW w:w="779" w:type="pct"/>
            <w:vAlign w:val="bottom"/>
          </w:tcPr>
          <w:p w14:paraId="357BD21C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0.575</w:t>
            </w:r>
          </w:p>
        </w:tc>
      </w:tr>
      <w:tr w:rsidR="007C22A3" w:rsidRPr="007C22A3" w14:paraId="65A1E34E" w14:textId="77777777" w:rsidTr="007C22A3">
        <w:trPr>
          <w:jc w:val="center"/>
        </w:trPr>
        <w:tc>
          <w:tcPr>
            <w:tcW w:w="1101" w:type="pct"/>
          </w:tcPr>
          <w:p w14:paraId="0A910D92" w14:textId="77777777" w:rsidR="007C22A3" w:rsidRPr="007C22A3" w:rsidRDefault="007C22A3" w:rsidP="007C22A3">
            <w:pPr>
              <w:pStyle w:val="af5"/>
              <w:numPr>
                <w:ilvl w:val="0"/>
                <w:numId w:val="18"/>
              </w:num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bottom"/>
          </w:tcPr>
          <w:p w14:paraId="79C2626B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0.025</w:t>
            </w:r>
          </w:p>
        </w:tc>
        <w:tc>
          <w:tcPr>
            <w:tcW w:w="780" w:type="pct"/>
            <w:vAlign w:val="bottom"/>
          </w:tcPr>
          <w:p w14:paraId="31468E8B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0.108</w:t>
            </w:r>
          </w:p>
        </w:tc>
        <w:tc>
          <w:tcPr>
            <w:tcW w:w="780" w:type="pct"/>
            <w:vAlign w:val="bottom"/>
          </w:tcPr>
          <w:p w14:paraId="7AD74515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0.296</w:t>
            </w:r>
          </w:p>
        </w:tc>
        <w:tc>
          <w:tcPr>
            <w:tcW w:w="780" w:type="pct"/>
            <w:vAlign w:val="bottom"/>
          </w:tcPr>
          <w:p w14:paraId="2F82279F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0.494</w:t>
            </w:r>
          </w:p>
        </w:tc>
        <w:tc>
          <w:tcPr>
            <w:tcW w:w="779" w:type="pct"/>
            <w:vAlign w:val="bottom"/>
          </w:tcPr>
          <w:p w14:paraId="2F36D54E" w14:textId="77777777" w:rsidR="007C22A3" w:rsidRPr="007C22A3" w:rsidRDefault="007C22A3" w:rsidP="007C22A3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C22A3">
              <w:rPr>
                <w:rFonts w:ascii="Times New Roman" w:eastAsiaTheme="minorEastAsia" w:hAnsi="Times New Roman" w:cs="Times New Roman"/>
                <w:sz w:val="22"/>
                <w:szCs w:val="22"/>
              </w:rPr>
              <w:t>0.743</w:t>
            </w:r>
          </w:p>
        </w:tc>
      </w:tr>
    </w:tbl>
    <w:p w14:paraId="0E9A1C9A" w14:textId="77777777" w:rsidR="00403D23" w:rsidRPr="007C22A3" w:rsidRDefault="00DA2FF3" w:rsidP="007C22A3">
      <w:pPr>
        <w:pStyle w:val="af7"/>
        <w:snapToGrid w:val="0"/>
        <w:spacing w:line="300" w:lineRule="auto"/>
        <w:ind w:firstLine="480"/>
        <w:rPr>
          <w:rFonts w:ascii="Times New Roman"/>
          <w:sz w:val="24"/>
          <w:szCs w:val="24"/>
        </w:rPr>
      </w:pPr>
      <w:r w:rsidRPr="007C22A3">
        <w:rPr>
          <w:rFonts w:ascii="Times New Roman"/>
          <w:sz w:val="24"/>
          <w:szCs w:val="24"/>
        </w:rPr>
        <w:t>单元离散</w:t>
      </w:r>
      <w:proofErr w:type="gramStart"/>
      <w:r w:rsidRPr="007C22A3">
        <w:rPr>
          <w:rFonts w:ascii="Times New Roman"/>
          <w:sz w:val="24"/>
          <w:szCs w:val="24"/>
        </w:rPr>
        <w:t>度按照</w:t>
      </w:r>
      <w:proofErr w:type="gramEnd"/>
      <w:r w:rsidR="005A1A20" w:rsidRPr="007C22A3">
        <w:rPr>
          <w:rFonts w:ascii="Times New Roman"/>
          <w:sz w:val="24"/>
          <w:szCs w:val="24"/>
        </w:rPr>
        <w:t>GB/T 6379.2—2004</w:t>
      </w:r>
      <w:r w:rsidR="005A1A20" w:rsidRPr="007C22A3">
        <w:rPr>
          <w:rFonts w:ascii="Times New Roman" w:hint="eastAsia"/>
          <w:sz w:val="24"/>
          <w:szCs w:val="24"/>
        </w:rPr>
        <w:t>中</w:t>
      </w:r>
      <w:r w:rsidRPr="007C22A3">
        <w:rPr>
          <w:rFonts w:ascii="Times New Roman"/>
          <w:sz w:val="24"/>
          <w:szCs w:val="24"/>
        </w:rPr>
        <w:t>7.2.10</w:t>
      </w:r>
      <w:r w:rsidRPr="007C22A3">
        <w:rPr>
          <w:rFonts w:ascii="Times New Roman"/>
          <w:sz w:val="24"/>
          <w:szCs w:val="24"/>
        </w:rPr>
        <w:t>进行计算，</w:t>
      </w:r>
      <w:r w:rsidR="001A2176" w:rsidRPr="007C22A3">
        <w:rPr>
          <w:rFonts w:ascii="Times New Roman"/>
          <w:sz w:val="24"/>
          <w:szCs w:val="24"/>
        </w:rPr>
        <w:t>单元内标准偏差见</w:t>
      </w:r>
      <w:r w:rsidRPr="007C22A3">
        <w:rPr>
          <w:rFonts w:ascii="Times New Roman"/>
          <w:sz w:val="24"/>
          <w:szCs w:val="24"/>
        </w:rPr>
        <w:t>表</w:t>
      </w:r>
      <w:r w:rsidR="0023478A">
        <w:rPr>
          <w:rFonts w:ascii="Times New Roman" w:hint="eastAsia"/>
          <w:sz w:val="24"/>
          <w:szCs w:val="24"/>
        </w:rPr>
        <w:t>8</w:t>
      </w:r>
      <w:r w:rsidR="005F6255">
        <w:rPr>
          <w:rFonts w:ascii="Times New Roman" w:hint="eastAsia"/>
          <w:sz w:val="24"/>
          <w:szCs w:val="24"/>
        </w:rPr>
        <w:t>。</w:t>
      </w:r>
    </w:p>
    <w:p w14:paraId="4947FDB0" w14:textId="77777777" w:rsidR="00403D23" w:rsidRPr="00F51D65" w:rsidRDefault="00000000" w:rsidP="00AF6AE2">
      <w:pPr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S</m:t>
            </m:r>
          </m:e>
          <m:sub>
            <m:r>
              <w:rPr>
                <w:rFonts w:ascii="Cambria Math" w:hAnsi="Cambria Math" w:cs="Times New Roman"/>
              </w:rPr>
              <m:t>ij</m:t>
            </m:r>
          </m:sub>
        </m:sSub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ij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-1</m:t>
                </m:r>
              </m:den>
            </m:f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</w:rPr>
                </m:ctrlPr>
              </m:naryPr>
              <m:sub>
                <m:r>
                  <w:rPr>
                    <w:rFonts w:ascii="Cambria Math" w:hAnsi="Cambria Math" w:cs="Times New Roman"/>
                  </w:rPr>
                  <m:t>k=1</m:t>
                </m:r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ij</m:t>
                    </m:r>
                  </m:sub>
                </m:sSub>
              </m:sup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（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ijk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y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ij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）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</m:e>
            </m:nary>
          </m:e>
        </m:rad>
      </m:oMath>
      <w:r w:rsidR="007A09A1" w:rsidRPr="00F51D65">
        <w:rPr>
          <w:rFonts w:ascii="Times New Roman" w:hAnsi="Times New Roman" w:cs="Times New Roman"/>
        </w:rPr>
        <w:t>…………………………………</w:t>
      </w:r>
      <w:proofErr w:type="gramStart"/>
      <w:r w:rsidR="007A09A1" w:rsidRPr="00F51D65">
        <w:rPr>
          <w:rFonts w:ascii="Times New Roman" w:hAnsi="Times New Roman" w:cs="Times New Roman"/>
        </w:rPr>
        <w:t>…(</w:t>
      </w:r>
      <w:proofErr w:type="gramEnd"/>
      <w:r w:rsidR="007A09A1" w:rsidRPr="00F51D65">
        <w:rPr>
          <w:rFonts w:ascii="Times New Roman" w:hAnsi="Times New Roman" w:cs="Times New Roman"/>
        </w:rPr>
        <w:t>2)</w:t>
      </w:r>
    </w:p>
    <w:p w14:paraId="69DC1630" w14:textId="77777777" w:rsidR="00C34EFD" w:rsidRDefault="007B2E8E" w:rsidP="002252A7">
      <w:pPr>
        <w:pStyle w:val="af"/>
        <w:spacing w:beforeLines="50" w:before="120" w:afterLines="50" w:after="120"/>
        <w:ind w:left="0"/>
        <w:jc w:val="center"/>
        <w:rPr>
          <w:rFonts w:ascii="Times New Roman" w:cs="Times New Roman"/>
          <w:sz w:val="21"/>
          <w:szCs w:val="21"/>
        </w:rPr>
      </w:pPr>
      <w:r w:rsidRPr="00F06121">
        <w:rPr>
          <w:rFonts w:ascii="Times New Roman" w:cs="Times New Roman" w:hint="eastAsia"/>
          <w:sz w:val="21"/>
          <w:szCs w:val="21"/>
        </w:rPr>
        <w:t>表</w:t>
      </w:r>
      <w:r w:rsidR="0023478A">
        <w:rPr>
          <w:rFonts w:ascii="Times New Roman" w:cs="Times New Roman" w:hint="eastAsia"/>
          <w:sz w:val="21"/>
          <w:szCs w:val="21"/>
        </w:rPr>
        <w:t xml:space="preserve">8  </w:t>
      </w:r>
      <w:r w:rsidR="0023478A">
        <w:rPr>
          <w:rFonts w:ascii="Times New Roman" w:cs="Times New Roman" w:hint="eastAsia"/>
          <w:sz w:val="21"/>
          <w:szCs w:val="21"/>
        </w:rPr>
        <w:t>灰分</w:t>
      </w:r>
      <w:r w:rsidRPr="00F06121">
        <w:rPr>
          <w:rFonts w:ascii="Times New Roman" w:cs="Times New Roman" w:hint="eastAsia"/>
          <w:sz w:val="21"/>
          <w:szCs w:val="21"/>
        </w:rPr>
        <w:t>含量的标准差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1554"/>
        <w:gridCol w:w="1555"/>
        <w:gridCol w:w="1555"/>
        <w:gridCol w:w="1555"/>
        <w:gridCol w:w="1553"/>
      </w:tblGrid>
      <w:tr w:rsidR="0023478A" w:rsidRPr="0044129F" w14:paraId="3695BF6C" w14:textId="77777777" w:rsidTr="00EF3806">
        <w:trPr>
          <w:jc w:val="center"/>
        </w:trPr>
        <w:tc>
          <w:tcPr>
            <w:tcW w:w="1101" w:type="pct"/>
            <w:vMerge w:val="restart"/>
            <w:vAlign w:val="center"/>
          </w:tcPr>
          <w:p w14:paraId="3B4C13B1" w14:textId="77777777" w:rsidR="0023478A" w:rsidRPr="0044129F" w:rsidRDefault="0023478A" w:rsidP="00EF38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实验室</w:t>
            </w:r>
            <w:r w:rsidRPr="0044129F">
              <w:rPr>
                <w:rFonts w:ascii="Times New Roman" w:hAnsi="Times New Roman" w:cs="Times New Roman"/>
                <w:i/>
                <w:sz w:val="21"/>
                <w:szCs w:val="21"/>
              </w:rPr>
              <w:t>p</w:t>
            </w:r>
          </w:p>
        </w:tc>
        <w:tc>
          <w:tcPr>
            <w:tcW w:w="3899" w:type="pct"/>
            <w:gridSpan w:val="5"/>
            <w:vAlign w:val="center"/>
          </w:tcPr>
          <w:p w14:paraId="709C487C" w14:textId="77777777" w:rsidR="0023478A" w:rsidRPr="0044129F" w:rsidRDefault="0023478A" w:rsidP="00EF38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sz w:val="21"/>
                <w:szCs w:val="21"/>
              </w:rPr>
              <w:t>水平</w:t>
            </w:r>
            <w:r w:rsidRPr="0044129F">
              <w:rPr>
                <w:rFonts w:ascii="Times New Roman" w:hAnsi="Times New Roman" w:cs="Times New Roman"/>
                <w:i/>
                <w:sz w:val="21"/>
                <w:szCs w:val="21"/>
              </w:rPr>
              <w:t>j</w:t>
            </w:r>
          </w:p>
        </w:tc>
      </w:tr>
      <w:tr w:rsidR="0023478A" w:rsidRPr="0044129F" w14:paraId="6A68EA5F" w14:textId="77777777" w:rsidTr="00EF3806">
        <w:trPr>
          <w:trHeight w:val="177"/>
          <w:jc w:val="center"/>
        </w:trPr>
        <w:tc>
          <w:tcPr>
            <w:tcW w:w="1101" w:type="pct"/>
            <w:vMerge/>
            <w:vAlign w:val="center"/>
          </w:tcPr>
          <w:p w14:paraId="29DD6E2C" w14:textId="77777777" w:rsidR="0023478A" w:rsidRPr="0044129F" w:rsidRDefault="0023478A" w:rsidP="00EF38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center"/>
          </w:tcPr>
          <w:p w14:paraId="2ED862F4" w14:textId="77777777" w:rsidR="0023478A" w:rsidRPr="0044129F" w:rsidRDefault="0023478A" w:rsidP="00EF38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80" w:type="pct"/>
            <w:vAlign w:val="center"/>
          </w:tcPr>
          <w:p w14:paraId="3E5903BB" w14:textId="77777777" w:rsidR="0023478A" w:rsidRPr="0044129F" w:rsidRDefault="0023478A" w:rsidP="00EF38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80" w:type="pct"/>
            <w:vAlign w:val="center"/>
          </w:tcPr>
          <w:p w14:paraId="77F0F5A5" w14:textId="77777777" w:rsidR="0023478A" w:rsidRPr="0044129F" w:rsidRDefault="0023478A" w:rsidP="00EF38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780" w:type="pct"/>
          </w:tcPr>
          <w:p w14:paraId="720CBD8A" w14:textId="77777777" w:rsidR="0023478A" w:rsidRPr="0044129F" w:rsidRDefault="0023478A" w:rsidP="00EF38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79" w:type="pct"/>
          </w:tcPr>
          <w:p w14:paraId="6DD0480C" w14:textId="77777777" w:rsidR="0023478A" w:rsidRPr="0044129F" w:rsidRDefault="0023478A" w:rsidP="00EF38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44129F" w:rsidRPr="0044129F" w14:paraId="6AC58FD4" w14:textId="77777777" w:rsidTr="00EF3806">
        <w:trPr>
          <w:jc w:val="center"/>
        </w:trPr>
        <w:tc>
          <w:tcPr>
            <w:tcW w:w="1101" w:type="pct"/>
          </w:tcPr>
          <w:p w14:paraId="55F41BA6" w14:textId="77777777" w:rsidR="0044129F" w:rsidRPr="0044129F" w:rsidRDefault="0044129F" w:rsidP="0044129F">
            <w:pPr>
              <w:pStyle w:val="a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bottom"/>
          </w:tcPr>
          <w:p w14:paraId="10D580AE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0.006</w:t>
            </w:r>
          </w:p>
        </w:tc>
        <w:tc>
          <w:tcPr>
            <w:tcW w:w="780" w:type="pct"/>
            <w:vAlign w:val="bottom"/>
          </w:tcPr>
          <w:p w14:paraId="69B650BA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0.004</w:t>
            </w:r>
          </w:p>
        </w:tc>
        <w:tc>
          <w:tcPr>
            <w:tcW w:w="780" w:type="pct"/>
            <w:vAlign w:val="bottom"/>
          </w:tcPr>
          <w:p w14:paraId="1243CE48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0.001</w:t>
            </w:r>
          </w:p>
        </w:tc>
        <w:tc>
          <w:tcPr>
            <w:tcW w:w="780" w:type="pct"/>
            <w:vAlign w:val="bottom"/>
          </w:tcPr>
          <w:p w14:paraId="4E4D6A69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0.004</w:t>
            </w:r>
          </w:p>
        </w:tc>
        <w:tc>
          <w:tcPr>
            <w:tcW w:w="779" w:type="pct"/>
            <w:vAlign w:val="bottom"/>
          </w:tcPr>
          <w:p w14:paraId="0AF81836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0.013</w:t>
            </w:r>
          </w:p>
        </w:tc>
      </w:tr>
      <w:tr w:rsidR="0044129F" w:rsidRPr="0044129F" w14:paraId="5299CBB5" w14:textId="77777777" w:rsidTr="00EF3806">
        <w:trPr>
          <w:jc w:val="center"/>
        </w:trPr>
        <w:tc>
          <w:tcPr>
            <w:tcW w:w="1101" w:type="pct"/>
          </w:tcPr>
          <w:p w14:paraId="382BAB68" w14:textId="77777777" w:rsidR="0044129F" w:rsidRPr="0044129F" w:rsidRDefault="0044129F" w:rsidP="0044129F">
            <w:pPr>
              <w:pStyle w:val="a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bottom"/>
          </w:tcPr>
          <w:p w14:paraId="7E5B8420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0.000</w:t>
            </w:r>
          </w:p>
        </w:tc>
        <w:tc>
          <w:tcPr>
            <w:tcW w:w="780" w:type="pct"/>
            <w:vAlign w:val="bottom"/>
          </w:tcPr>
          <w:p w14:paraId="17E8CD8B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0.001</w:t>
            </w:r>
          </w:p>
        </w:tc>
        <w:tc>
          <w:tcPr>
            <w:tcW w:w="780" w:type="pct"/>
            <w:vAlign w:val="bottom"/>
          </w:tcPr>
          <w:p w14:paraId="5922022B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0.002</w:t>
            </w:r>
          </w:p>
        </w:tc>
        <w:tc>
          <w:tcPr>
            <w:tcW w:w="780" w:type="pct"/>
            <w:vAlign w:val="bottom"/>
          </w:tcPr>
          <w:p w14:paraId="08BA2010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0.002</w:t>
            </w:r>
          </w:p>
        </w:tc>
        <w:tc>
          <w:tcPr>
            <w:tcW w:w="779" w:type="pct"/>
            <w:vAlign w:val="bottom"/>
          </w:tcPr>
          <w:p w14:paraId="676CC3A0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0.005</w:t>
            </w:r>
          </w:p>
        </w:tc>
      </w:tr>
      <w:tr w:rsidR="0044129F" w:rsidRPr="0044129F" w14:paraId="45D14ACD" w14:textId="77777777" w:rsidTr="00EF3806">
        <w:trPr>
          <w:jc w:val="center"/>
        </w:trPr>
        <w:tc>
          <w:tcPr>
            <w:tcW w:w="1101" w:type="pct"/>
          </w:tcPr>
          <w:p w14:paraId="7128BEE2" w14:textId="77777777" w:rsidR="0044129F" w:rsidRPr="0044129F" w:rsidRDefault="0044129F" w:rsidP="0044129F">
            <w:pPr>
              <w:pStyle w:val="a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bottom"/>
          </w:tcPr>
          <w:p w14:paraId="432FE607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0.001</w:t>
            </w:r>
          </w:p>
        </w:tc>
        <w:tc>
          <w:tcPr>
            <w:tcW w:w="780" w:type="pct"/>
            <w:vAlign w:val="bottom"/>
          </w:tcPr>
          <w:p w14:paraId="1F98732F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0.006</w:t>
            </w:r>
          </w:p>
        </w:tc>
        <w:tc>
          <w:tcPr>
            <w:tcW w:w="780" w:type="pct"/>
            <w:vAlign w:val="bottom"/>
          </w:tcPr>
          <w:p w14:paraId="3687A758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0.013</w:t>
            </w:r>
          </w:p>
        </w:tc>
        <w:tc>
          <w:tcPr>
            <w:tcW w:w="780" w:type="pct"/>
            <w:vAlign w:val="bottom"/>
          </w:tcPr>
          <w:p w14:paraId="0D2BA992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0.003</w:t>
            </w:r>
          </w:p>
        </w:tc>
        <w:tc>
          <w:tcPr>
            <w:tcW w:w="779" w:type="pct"/>
            <w:vAlign w:val="bottom"/>
          </w:tcPr>
          <w:p w14:paraId="5F150E45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0.006</w:t>
            </w:r>
          </w:p>
        </w:tc>
      </w:tr>
      <w:tr w:rsidR="0044129F" w:rsidRPr="0044129F" w14:paraId="042BB684" w14:textId="77777777" w:rsidTr="00EF3806">
        <w:trPr>
          <w:jc w:val="center"/>
        </w:trPr>
        <w:tc>
          <w:tcPr>
            <w:tcW w:w="1101" w:type="pct"/>
          </w:tcPr>
          <w:p w14:paraId="092F7D3B" w14:textId="77777777" w:rsidR="0044129F" w:rsidRPr="0044129F" w:rsidRDefault="0044129F" w:rsidP="0044129F">
            <w:pPr>
              <w:pStyle w:val="a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bottom"/>
          </w:tcPr>
          <w:p w14:paraId="7DE40357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0.000</w:t>
            </w:r>
          </w:p>
        </w:tc>
        <w:tc>
          <w:tcPr>
            <w:tcW w:w="780" w:type="pct"/>
            <w:vAlign w:val="bottom"/>
          </w:tcPr>
          <w:p w14:paraId="2F6128AD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0.003</w:t>
            </w:r>
          </w:p>
        </w:tc>
        <w:tc>
          <w:tcPr>
            <w:tcW w:w="780" w:type="pct"/>
            <w:vAlign w:val="bottom"/>
          </w:tcPr>
          <w:p w14:paraId="3D62494B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0.007</w:t>
            </w:r>
          </w:p>
        </w:tc>
        <w:tc>
          <w:tcPr>
            <w:tcW w:w="780" w:type="pct"/>
            <w:vAlign w:val="bottom"/>
          </w:tcPr>
          <w:p w14:paraId="7EA290EB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0.001</w:t>
            </w:r>
          </w:p>
        </w:tc>
        <w:tc>
          <w:tcPr>
            <w:tcW w:w="779" w:type="pct"/>
            <w:vAlign w:val="bottom"/>
          </w:tcPr>
          <w:p w14:paraId="3D9E7CEF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0.005</w:t>
            </w:r>
          </w:p>
        </w:tc>
      </w:tr>
      <w:tr w:rsidR="0044129F" w:rsidRPr="0044129F" w14:paraId="27C54582" w14:textId="77777777" w:rsidTr="00EF3806">
        <w:trPr>
          <w:jc w:val="center"/>
        </w:trPr>
        <w:tc>
          <w:tcPr>
            <w:tcW w:w="1101" w:type="pct"/>
          </w:tcPr>
          <w:p w14:paraId="1C05A9B1" w14:textId="77777777" w:rsidR="0044129F" w:rsidRPr="0044129F" w:rsidRDefault="0044129F" w:rsidP="0044129F">
            <w:pPr>
              <w:pStyle w:val="a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bottom"/>
          </w:tcPr>
          <w:p w14:paraId="204BA692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0.001</w:t>
            </w:r>
          </w:p>
        </w:tc>
        <w:tc>
          <w:tcPr>
            <w:tcW w:w="780" w:type="pct"/>
            <w:vAlign w:val="bottom"/>
          </w:tcPr>
          <w:p w14:paraId="1141FC85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0.007</w:t>
            </w:r>
          </w:p>
        </w:tc>
        <w:tc>
          <w:tcPr>
            <w:tcW w:w="780" w:type="pct"/>
            <w:vAlign w:val="bottom"/>
          </w:tcPr>
          <w:p w14:paraId="2B8126C0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0.001</w:t>
            </w:r>
          </w:p>
        </w:tc>
        <w:tc>
          <w:tcPr>
            <w:tcW w:w="780" w:type="pct"/>
            <w:vAlign w:val="bottom"/>
          </w:tcPr>
          <w:p w14:paraId="14B86294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0.003</w:t>
            </w:r>
          </w:p>
        </w:tc>
        <w:tc>
          <w:tcPr>
            <w:tcW w:w="779" w:type="pct"/>
            <w:vAlign w:val="bottom"/>
          </w:tcPr>
          <w:p w14:paraId="00AA7E8B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0.001</w:t>
            </w:r>
          </w:p>
        </w:tc>
      </w:tr>
      <w:tr w:rsidR="0044129F" w:rsidRPr="0044129F" w14:paraId="21C4C7FA" w14:textId="77777777" w:rsidTr="00EF3806">
        <w:trPr>
          <w:jc w:val="center"/>
        </w:trPr>
        <w:tc>
          <w:tcPr>
            <w:tcW w:w="1101" w:type="pct"/>
          </w:tcPr>
          <w:p w14:paraId="560849BE" w14:textId="77777777" w:rsidR="0044129F" w:rsidRPr="0044129F" w:rsidRDefault="0044129F" w:rsidP="0044129F">
            <w:pPr>
              <w:pStyle w:val="a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bottom"/>
          </w:tcPr>
          <w:p w14:paraId="1701E83D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0.008</w:t>
            </w:r>
          </w:p>
        </w:tc>
        <w:tc>
          <w:tcPr>
            <w:tcW w:w="780" w:type="pct"/>
            <w:vAlign w:val="bottom"/>
          </w:tcPr>
          <w:p w14:paraId="3F371EAA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0.012</w:t>
            </w:r>
          </w:p>
        </w:tc>
        <w:tc>
          <w:tcPr>
            <w:tcW w:w="780" w:type="pct"/>
            <w:vAlign w:val="bottom"/>
          </w:tcPr>
          <w:p w14:paraId="40A02391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0.002</w:t>
            </w:r>
          </w:p>
        </w:tc>
        <w:tc>
          <w:tcPr>
            <w:tcW w:w="780" w:type="pct"/>
            <w:vAlign w:val="bottom"/>
          </w:tcPr>
          <w:p w14:paraId="5A815A46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0.033</w:t>
            </w:r>
          </w:p>
        </w:tc>
        <w:tc>
          <w:tcPr>
            <w:tcW w:w="779" w:type="pct"/>
            <w:vAlign w:val="bottom"/>
          </w:tcPr>
          <w:p w14:paraId="2F711F26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0.035</w:t>
            </w:r>
          </w:p>
        </w:tc>
      </w:tr>
      <w:tr w:rsidR="0044129F" w:rsidRPr="0044129F" w14:paraId="01E6EDCA" w14:textId="77777777" w:rsidTr="00EF3806">
        <w:trPr>
          <w:jc w:val="center"/>
        </w:trPr>
        <w:tc>
          <w:tcPr>
            <w:tcW w:w="1101" w:type="pct"/>
          </w:tcPr>
          <w:p w14:paraId="15388D20" w14:textId="77777777" w:rsidR="0044129F" w:rsidRPr="0044129F" w:rsidRDefault="0044129F" w:rsidP="0044129F">
            <w:pPr>
              <w:pStyle w:val="a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bottom"/>
          </w:tcPr>
          <w:p w14:paraId="358ACD28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0.006</w:t>
            </w:r>
          </w:p>
        </w:tc>
        <w:tc>
          <w:tcPr>
            <w:tcW w:w="780" w:type="pct"/>
            <w:vAlign w:val="bottom"/>
          </w:tcPr>
          <w:p w14:paraId="28ED4AC7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0.008</w:t>
            </w:r>
          </w:p>
        </w:tc>
        <w:tc>
          <w:tcPr>
            <w:tcW w:w="780" w:type="pct"/>
            <w:vAlign w:val="bottom"/>
          </w:tcPr>
          <w:p w14:paraId="325A8691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0.011</w:t>
            </w:r>
          </w:p>
        </w:tc>
        <w:tc>
          <w:tcPr>
            <w:tcW w:w="780" w:type="pct"/>
            <w:vAlign w:val="bottom"/>
          </w:tcPr>
          <w:p w14:paraId="55E92D16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0.008</w:t>
            </w:r>
          </w:p>
        </w:tc>
        <w:tc>
          <w:tcPr>
            <w:tcW w:w="779" w:type="pct"/>
            <w:vAlign w:val="bottom"/>
          </w:tcPr>
          <w:p w14:paraId="6D73789C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0.010</w:t>
            </w:r>
          </w:p>
        </w:tc>
      </w:tr>
      <w:tr w:rsidR="0044129F" w:rsidRPr="0044129F" w14:paraId="0FDD2F7E" w14:textId="77777777" w:rsidTr="00EF3806">
        <w:trPr>
          <w:jc w:val="center"/>
        </w:trPr>
        <w:tc>
          <w:tcPr>
            <w:tcW w:w="1101" w:type="pct"/>
          </w:tcPr>
          <w:p w14:paraId="133D0E44" w14:textId="77777777" w:rsidR="0044129F" w:rsidRPr="0044129F" w:rsidRDefault="0044129F" w:rsidP="0044129F">
            <w:pPr>
              <w:pStyle w:val="a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bottom"/>
          </w:tcPr>
          <w:p w14:paraId="2858FCCE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0.001</w:t>
            </w:r>
          </w:p>
        </w:tc>
        <w:tc>
          <w:tcPr>
            <w:tcW w:w="780" w:type="pct"/>
            <w:vAlign w:val="bottom"/>
          </w:tcPr>
          <w:p w14:paraId="78E73ADB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0.001</w:t>
            </w:r>
          </w:p>
        </w:tc>
        <w:tc>
          <w:tcPr>
            <w:tcW w:w="780" w:type="pct"/>
            <w:vAlign w:val="bottom"/>
          </w:tcPr>
          <w:p w14:paraId="59C9E376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0.003</w:t>
            </w:r>
          </w:p>
        </w:tc>
        <w:tc>
          <w:tcPr>
            <w:tcW w:w="780" w:type="pct"/>
            <w:vAlign w:val="bottom"/>
          </w:tcPr>
          <w:p w14:paraId="3128021B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0.001</w:t>
            </w:r>
          </w:p>
        </w:tc>
        <w:tc>
          <w:tcPr>
            <w:tcW w:w="779" w:type="pct"/>
            <w:vAlign w:val="bottom"/>
          </w:tcPr>
          <w:p w14:paraId="66E59049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0.003</w:t>
            </w:r>
          </w:p>
        </w:tc>
      </w:tr>
      <w:tr w:rsidR="0044129F" w:rsidRPr="0044129F" w14:paraId="0218977E" w14:textId="77777777" w:rsidTr="00EF3806">
        <w:trPr>
          <w:jc w:val="center"/>
        </w:trPr>
        <w:tc>
          <w:tcPr>
            <w:tcW w:w="1101" w:type="pct"/>
          </w:tcPr>
          <w:p w14:paraId="3373A8A0" w14:textId="77777777" w:rsidR="0044129F" w:rsidRPr="0044129F" w:rsidRDefault="0044129F" w:rsidP="0044129F">
            <w:pPr>
              <w:pStyle w:val="a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bottom"/>
          </w:tcPr>
          <w:p w14:paraId="7718D046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0.010</w:t>
            </w:r>
          </w:p>
        </w:tc>
        <w:tc>
          <w:tcPr>
            <w:tcW w:w="780" w:type="pct"/>
            <w:vAlign w:val="bottom"/>
          </w:tcPr>
          <w:p w14:paraId="0DFAF895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0.018</w:t>
            </w:r>
          </w:p>
        </w:tc>
        <w:tc>
          <w:tcPr>
            <w:tcW w:w="780" w:type="pct"/>
            <w:vAlign w:val="bottom"/>
          </w:tcPr>
          <w:p w14:paraId="701F1603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0.012</w:t>
            </w:r>
          </w:p>
        </w:tc>
        <w:tc>
          <w:tcPr>
            <w:tcW w:w="780" w:type="pct"/>
            <w:vAlign w:val="bottom"/>
          </w:tcPr>
          <w:p w14:paraId="739C5F88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0.003</w:t>
            </w:r>
          </w:p>
        </w:tc>
        <w:tc>
          <w:tcPr>
            <w:tcW w:w="779" w:type="pct"/>
            <w:vAlign w:val="bottom"/>
          </w:tcPr>
          <w:p w14:paraId="5109DAB8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0.015</w:t>
            </w:r>
          </w:p>
        </w:tc>
      </w:tr>
      <w:tr w:rsidR="0044129F" w:rsidRPr="0044129F" w14:paraId="71274479" w14:textId="77777777" w:rsidTr="00EF3806">
        <w:trPr>
          <w:jc w:val="center"/>
        </w:trPr>
        <w:tc>
          <w:tcPr>
            <w:tcW w:w="1101" w:type="pct"/>
          </w:tcPr>
          <w:p w14:paraId="04787DAA" w14:textId="77777777" w:rsidR="0044129F" w:rsidRPr="0044129F" w:rsidRDefault="0044129F" w:rsidP="0044129F">
            <w:pPr>
              <w:pStyle w:val="a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bottom"/>
          </w:tcPr>
          <w:p w14:paraId="1D79A1C7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0.001</w:t>
            </w:r>
          </w:p>
        </w:tc>
        <w:tc>
          <w:tcPr>
            <w:tcW w:w="780" w:type="pct"/>
            <w:vAlign w:val="bottom"/>
          </w:tcPr>
          <w:p w14:paraId="5E40108B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0.001</w:t>
            </w:r>
          </w:p>
        </w:tc>
        <w:tc>
          <w:tcPr>
            <w:tcW w:w="780" w:type="pct"/>
            <w:vAlign w:val="bottom"/>
          </w:tcPr>
          <w:p w14:paraId="5AC79D77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0.002</w:t>
            </w:r>
          </w:p>
        </w:tc>
        <w:tc>
          <w:tcPr>
            <w:tcW w:w="780" w:type="pct"/>
            <w:vAlign w:val="bottom"/>
          </w:tcPr>
          <w:p w14:paraId="36F0D538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0.012</w:t>
            </w:r>
          </w:p>
        </w:tc>
        <w:tc>
          <w:tcPr>
            <w:tcW w:w="779" w:type="pct"/>
            <w:vAlign w:val="bottom"/>
          </w:tcPr>
          <w:p w14:paraId="503089E7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0.013</w:t>
            </w:r>
          </w:p>
        </w:tc>
      </w:tr>
      <w:tr w:rsidR="0044129F" w:rsidRPr="0044129F" w14:paraId="2C9CDD4F" w14:textId="77777777" w:rsidTr="00EF3806">
        <w:trPr>
          <w:jc w:val="center"/>
        </w:trPr>
        <w:tc>
          <w:tcPr>
            <w:tcW w:w="1101" w:type="pct"/>
          </w:tcPr>
          <w:p w14:paraId="0A7AC2D5" w14:textId="77777777" w:rsidR="0044129F" w:rsidRPr="0044129F" w:rsidRDefault="0044129F" w:rsidP="0044129F">
            <w:pPr>
              <w:pStyle w:val="a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bottom"/>
          </w:tcPr>
          <w:p w14:paraId="22911602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0.002</w:t>
            </w:r>
          </w:p>
        </w:tc>
        <w:tc>
          <w:tcPr>
            <w:tcW w:w="780" w:type="pct"/>
            <w:vAlign w:val="bottom"/>
          </w:tcPr>
          <w:p w14:paraId="33062025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0.008</w:t>
            </w:r>
          </w:p>
        </w:tc>
        <w:tc>
          <w:tcPr>
            <w:tcW w:w="780" w:type="pct"/>
            <w:vAlign w:val="bottom"/>
          </w:tcPr>
          <w:p w14:paraId="0D0C07FB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0.005</w:t>
            </w:r>
          </w:p>
        </w:tc>
        <w:tc>
          <w:tcPr>
            <w:tcW w:w="780" w:type="pct"/>
            <w:vAlign w:val="bottom"/>
          </w:tcPr>
          <w:p w14:paraId="219AE82D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0.005</w:t>
            </w:r>
          </w:p>
        </w:tc>
        <w:tc>
          <w:tcPr>
            <w:tcW w:w="779" w:type="pct"/>
            <w:vAlign w:val="bottom"/>
          </w:tcPr>
          <w:p w14:paraId="4EC9BE78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0.009</w:t>
            </w:r>
          </w:p>
        </w:tc>
      </w:tr>
      <w:tr w:rsidR="0044129F" w:rsidRPr="0044129F" w14:paraId="3D8D5197" w14:textId="77777777" w:rsidTr="00EF3806">
        <w:trPr>
          <w:jc w:val="center"/>
        </w:trPr>
        <w:tc>
          <w:tcPr>
            <w:tcW w:w="1101" w:type="pct"/>
          </w:tcPr>
          <w:p w14:paraId="18E2DFC4" w14:textId="77777777" w:rsidR="0044129F" w:rsidRPr="0044129F" w:rsidRDefault="0044129F" w:rsidP="0044129F">
            <w:pPr>
              <w:pStyle w:val="a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bottom"/>
          </w:tcPr>
          <w:p w14:paraId="52AF214B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0.004</w:t>
            </w:r>
          </w:p>
        </w:tc>
        <w:tc>
          <w:tcPr>
            <w:tcW w:w="780" w:type="pct"/>
            <w:vAlign w:val="bottom"/>
          </w:tcPr>
          <w:p w14:paraId="239D11D7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0.001</w:t>
            </w:r>
          </w:p>
        </w:tc>
        <w:tc>
          <w:tcPr>
            <w:tcW w:w="780" w:type="pct"/>
            <w:vAlign w:val="bottom"/>
          </w:tcPr>
          <w:p w14:paraId="5BC2258B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0.003</w:t>
            </w:r>
          </w:p>
        </w:tc>
        <w:tc>
          <w:tcPr>
            <w:tcW w:w="780" w:type="pct"/>
            <w:vAlign w:val="bottom"/>
          </w:tcPr>
          <w:p w14:paraId="4227276D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0.004</w:t>
            </w:r>
          </w:p>
        </w:tc>
        <w:tc>
          <w:tcPr>
            <w:tcW w:w="779" w:type="pct"/>
            <w:vAlign w:val="bottom"/>
          </w:tcPr>
          <w:p w14:paraId="732069F2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0.006</w:t>
            </w:r>
          </w:p>
        </w:tc>
      </w:tr>
      <w:tr w:rsidR="0044129F" w:rsidRPr="0044129F" w14:paraId="2D618919" w14:textId="77777777" w:rsidTr="00EF3806">
        <w:trPr>
          <w:jc w:val="center"/>
        </w:trPr>
        <w:tc>
          <w:tcPr>
            <w:tcW w:w="1101" w:type="pct"/>
          </w:tcPr>
          <w:p w14:paraId="717FDE40" w14:textId="77777777" w:rsidR="0044129F" w:rsidRPr="0044129F" w:rsidRDefault="0044129F" w:rsidP="0044129F">
            <w:pPr>
              <w:pStyle w:val="a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bottom"/>
          </w:tcPr>
          <w:p w14:paraId="517E39A1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0.004</w:t>
            </w:r>
          </w:p>
        </w:tc>
        <w:tc>
          <w:tcPr>
            <w:tcW w:w="780" w:type="pct"/>
            <w:vAlign w:val="bottom"/>
          </w:tcPr>
          <w:p w14:paraId="7275C368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0.010</w:t>
            </w:r>
          </w:p>
        </w:tc>
        <w:tc>
          <w:tcPr>
            <w:tcW w:w="780" w:type="pct"/>
            <w:vAlign w:val="bottom"/>
          </w:tcPr>
          <w:p w14:paraId="2AD65888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0.006</w:t>
            </w:r>
          </w:p>
        </w:tc>
        <w:tc>
          <w:tcPr>
            <w:tcW w:w="780" w:type="pct"/>
            <w:vAlign w:val="bottom"/>
          </w:tcPr>
          <w:p w14:paraId="7C0F14AC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0.117</w:t>
            </w:r>
          </w:p>
        </w:tc>
        <w:tc>
          <w:tcPr>
            <w:tcW w:w="779" w:type="pct"/>
            <w:vAlign w:val="bottom"/>
          </w:tcPr>
          <w:p w14:paraId="6998FE52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0.016</w:t>
            </w:r>
          </w:p>
        </w:tc>
      </w:tr>
      <w:tr w:rsidR="0044129F" w:rsidRPr="0044129F" w14:paraId="61BE3A51" w14:textId="77777777" w:rsidTr="00EF3806">
        <w:trPr>
          <w:jc w:val="center"/>
        </w:trPr>
        <w:tc>
          <w:tcPr>
            <w:tcW w:w="1101" w:type="pct"/>
          </w:tcPr>
          <w:p w14:paraId="11D560D9" w14:textId="77777777" w:rsidR="0044129F" w:rsidRPr="0044129F" w:rsidRDefault="0044129F" w:rsidP="0044129F">
            <w:pPr>
              <w:pStyle w:val="a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bottom"/>
          </w:tcPr>
          <w:p w14:paraId="41F1135D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0.001</w:t>
            </w:r>
          </w:p>
        </w:tc>
        <w:tc>
          <w:tcPr>
            <w:tcW w:w="780" w:type="pct"/>
            <w:vAlign w:val="bottom"/>
          </w:tcPr>
          <w:p w14:paraId="5880A8E8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0.002</w:t>
            </w:r>
          </w:p>
        </w:tc>
        <w:tc>
          <w:tcPr>
            <w:tcW w:w="780" w:type="pct"/>
            <w:vAlign w:val="bottom"/>
          </w:tcPr>
          <w:p w14:paraId="5ADCA91E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0.007</w:t>
            </w:r>
          </w:p>
        </w:tc>
        <w:tc>
          <w:tcPr>
            <w:tcW w:w="780" w:type="pct"/>
            <w:vAlign w:val="bottom"/>
          </w:tcPr>
          <w:p w14:paraId="5E50BFC2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0.006</w:t>
            </w:r>
          </w:p>
        </w:tc>
        <w:tc>
          <w:tcPr>
            <w:tcW w:w="779" w:type="pct"/>
            <w:vAlign w:val="bottom"/>
          </w:tcPr>
          <w:p w14:paraId="5AD969D7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0.005</w:t>
            </w:r>
          </w:p>
        </w:tc>
      </w:tr>
      <w:tr w:rsidR="0044129F" w:rsidRPr="0044129F" w14:paraId="7E40C2CB" w14:textId="77777777" w:rsidTr="00EF3806">
        <w:trPr>
          <w:jc w:val="center"/>
        </w:trPr>
        <w:tc>
          <w:tcPr>
            <w:tcW w:w="1101" w:type="pct"/>
          </w:tcPr>
          <w:p w14:paraId="59D00DC4" w14:textId="77777777" w:rsidR="0044129F" w:rsidRPr="0044129F" w:rsidRDefault="0044129F" w:rsidP="0044129F">
            <w:pPr>
              <w:pStyle w:val="a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bottom"/>
          </w:tcPr>
          <w:p w14:paraId="1DACF7F7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0.000</w:t>
            </w:r>
          </w:p>
        </w:tc>
        <w:tc>
          <w:tcPr>
            <w:tcW w:w="780" w:type="pct"/>
            <w:vAlign w:val="bottom"/>
          </w:tcPr>
          <w:p w14:paraId="0FB17774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0.001</w:t>
            </w:r>
          </w:p>
        </w:tc>
        <w:tc>
          <w:tcPr>
            <w:tcW w:w="780" w:type="pct"/>
            <w:vAlign w:val="bottom"/>
          </w:tcPr>
          <w:p w14:paraId="264063E0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0.015</w:t>
            </w:r>
          </w:p>
        </w:tc>
        <w:tc>
          <w:tcPr>
            <w:tcW w:w="780" w:type="pct"/>
            <w:vAlign w:val="bottom"/>
          </w:tcPr>
          <w:p w14:paraId="0F444DD6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0.028</w:t>
            </w:r>
          </w:p>
        </w:tc>
        <w:tc>
          <w:tcPr>
            <w:tcW w:w="779" w:type="pct"/>
            <w:vAlign w:val="bottom"/>
          </w:tcPr>
          <w:p w14:paraId="4A6ACCD4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0.012</w:t>
            </w:r>
          </w:p>
        </w:tc>
      </w:tr>
      <w:tr w:rsidR="0044129F" w:rsidRPr="0044129F" w14:paraId="43E6B038" w14:textId="77777777" w:rsidTr="00EF3806">
        <w:trPr>
          <w:jc w:val="center"/>
        </w:trPr>
        <w:tc>
          <w:tcPr>
            <w:tcW w:w="1101" w:type="pct"/>
          </w:tcPr>
          <w:p w14:paraId="157DE786" w14:textId="77777777" w:rsidR="0044129F" w:rsidRPr="0044129F" w:rsidRDefault="0044129F" w:rsidP="0044129F">
            <w:pPr>
              <w:pStyle w:val="a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bottom"/>
          </w:tcPr>
          <w:p w14:paraId="1A27CA3C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0.004</w:t>
            </w:r>
          </w:p>
        </w:tc>
        <w:tc>
          <w:tcPr>
            <w:tcW w:w="780" w:type="pct"/>
            <w:vAlign w:val="bottom"/>
          </w:tcPr>
          <w:p w14:paraId="03862F60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0.001</w:t>
            </w:r>
          </w:p>
        </w:tc>
        <w:tc>
          <w:tcPr>
            <w:tcW w:w="780" w:type="pct"/>
            <w:vAlign w:val="bottom"/>
          </w:tcPr>
          <w:p w14:paraId="4DD4259B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0.022</w:t>
            </w:r>
          </w:p>
        </w:tc>
        <w:tc>
          <w:tcPr>
            <w:tcW w:w="780" w:type="pct"/>
            <w:vAlign w:val="bottom"/>
          </w:tcPr>
          <w:p w14:paraId="5EB379D5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0.010</w:t>
            </w:r>
          </w:p>
        </w:tc>
        <w:tc>
          <w:tcPr>
            <w:tcW w:w="779" w:type="pct"/>
            <w:vAlign w:val="bottom"/>
          </w:tcPr>
          <w:p w14:paraId="2655C802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0.008</w:t>
            </w:r>
          </w:p>
        </w:tc>
      </w:tr>
      <w:tr w:rsidR="0044129F" w:rsidRPr="0044129F" w14:paraId="67514C71" w14:textId="77777777" w:rsidTr="00EF3806">
        <w:trPr>
          <w:jc w:val="center"/>
        </w:trPr>
        <w:tc>
          <w:tcPr>
            <w:tcW w:w="1101" w:type="pct"/>
          </w:tcPr>
          <w:p w14:paraId="040336BB" w14:textId="77777777" w:rsidR="0044129F" w:rsidRPr="0044129F" w:rsidRDefault="0044129F" w:rsidP="0044129F">
            <w:pPr>
              <w:pStyle w:val="a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bottom"/>
          </w:tcPr>
          <w:p w14:paraId="0A574402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0.002</w:t>
            </w:r>
          </w:p>
        </w:tc>
        <w:tc>
          <w:tcPr>
            <w:tcW w:w="780" w:type="pct"/>
            <w:vAlign w:val="bottom"/>
          </w:tcPr>
          <w:p w14:paraId="50D8AA50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0.001</w:t>
            </w:r>
          </w:p>
        </w:tc>
        <w:tc>
          <w:tcPr>
            <w:tcW w:w="780" w:type="pct"/>
            <w:vAlign w:val="bottom"/>
          </w:tcPr>
          <w:p w14:paraId="230A91A3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0.012</w:t>
            </w:r>
          </w:p>
        </w:tc>
        <w:tc>
          <w:tcPr>
            <w:tcW w:w="780" w:type="pct"/>
            <w:vAlign w:val="bottom"/>
          </w:tcPr>
          <w:p w14:paraId="6781D422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0.032</w:t>
            </w:r>
          </w:p>
        </w:tc>
        <w:tc>
          <w:tcPr>
            <w:tcW w:w="779" w:type="pct"/>
            <w:vAlign w:val="bottom"/>
          </w:tcPr>
          <w:p w14:paraId="7AB405D9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0.010</w:t>
            </w:r>
          </w:p>
        </w:tc>
      </w:tr>
      <w:tr w:rsidR="0044129F" w:rsidRPr="0044129F" w14:paraId="55E74D24" w14:textId="77777777" w:rsidTr="00EF3806">
        <w:trPr>
          <w:jc w:val="center"/>
        </w:trPr>
        <w:tc>
          <w:tcPr>
            <w:tcW w:w="1101" w:type="pct"/>
          </w:tcPr>
          <w:p w14:paraId="34EE7992" w14:textId="77777777" w:rsidR="0044129F" w:rsidRPr="0044129F" w:rsidRDefault="0044129F" w:rsidP="0044129F">
            <w:pPr>
              <w:pStyle w:val="af5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pct"/>
            <w:vAlign w:val="bottom"/>
          </w:tcPr>
          <w:p w14:paraId="3BBAACCE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0.003</w:t>
            </w:r>
          </w:p>
        </w:tc>
        <w:tc>
          <w:tcPr>
            <w:tcW w:w="780" w:type="pct"/>
            <w:vAlign w:val="bottom"/>
          </w:tcPr>
          <w:p w14:paraId="038441B7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0.005</w:t>
            </w:r>
          </w:p>
        </w:tc>
        <w:tc>
          <w:tcPr>
            <w:tcW w:w="780" w:type="pct"/>
            <w:vAlign w:val="bottom"/>
          </w:tcPr>
          <w:p w14:paraId="03D9CC05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0.004</w:t>
            </w:r>
          </w:p>
        </w:tc>
        <w:tc>
          <w:tcPr>
            <w:tcW w:w="780" w:type="pct"/>
            <w:vAlign w:val="bottom"/>
          </w:tcPr>
          <w:p w14:paraId="55749AAE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0.016</w:t>
            </w:r>
          </w:p>
        </w:tc>
        <w:tc>
          <w:tcPr>
            <w:tcW w:w="779" w:type="pct"/>
            <w:vAlign w:val="bottom"/>
          </w:tcPr>
          <w:p w14:paraId="755EEE42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0.020</w:t>
            </w:r>
          </w:p>
        </w:tc>
      </w:tr>
    </w:tbl>
    <w:p w14:paraId="25873EF6" w14:textId="77777777" w:rsidR="00403D23" w:rsidRPr="00A41260" w:rsidRDefault="00DA2FF3" w:rsidP="002252A7">
      <w:pPr>
        <w:pStyle w:val="af5"/>
        <w:numPr>
          <w:ilvl w:val="2"/>
          <w:numId w:val="6"/>
        </w:numPr>
        <w:tabs>
          <w:tab w:val="left" w:pos="785"/>
        </w:tabs>
        <w:adjustRightInd w:val="0"/>
        <w:snapToGrid w:val="0"/>
        <w:spacing w:beforeLines="50" w:before="120" w:afterLines="50" w:after="120"/>
        <w:ind w:left="663" w:hanging="663"/>
        <w:jc w:val="both"/>
      </w:pPr>
      <w:r w:rsidRPr="00A41260">
        <w:rPr>
          <w:rFonts w:hint="eastAsia"/>
        </w:rPr>
        <w:t>测试结果的一致性和离群值检查</w:t>
      </w:r>
    </w:p>
    <w:p w14:paraId="508737E3" w14:textId="77777777" w:rsidR="005D7E30" w:rsidRDefault="0020497E" w:rsidP="006F1CCD">
      <w:pPr>
        <w:adjustRightInd w:val="0"/>
        <w:snapToGrid w:val="0"/>
        <w:spacing w:line="300" w:lineRule="auto"/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3.5</w:t>
      </w:r>
      <w:r w:rsidR="00DA2FF3" w:rsidRPr="00520397">
        <w:rPr>
          <w:rFonts w:ascii="Times New Roman" w:hAnsi="Times New Roman" w:cs="Times New Roman"/>
        </w:rPr>
        <w:t>.</w:t>
      </w:r>
      <w:r w:rsidR="00520397">
        <w:rPr>
          <w:rFonts w:ascii="Times New Roman" w:hAnsi="Times New Roman" w:cs="Times New Roman"/>
        </w:rPr>
        <w:t>3</w:t>
      </w:r>
      <w:r w:rsidR="00DA2FF3" w:rsidRPr="00520397">
        <w:rPr>
          <w:rFonts w:ascii="Times New Roman" w:hAnsi="Times New Roman" w:cs="Times New Roman"/>
        </w:rPr>
        <w:t>.1</w:t>
      </w:r>
      <w:r w:rsidR="00520397">
        <w:rPr>
          <w:rFonts w:ascii="Times New Roman" w:hAnsi="Times New Roman" w:cs="Times New Roman"/>
        </w:rPr>
        <w:t xml:space="preserve"> </w:t>
      </w:r>
      <w:proofErr w:type="gramStart"/>
      <w:r w:rsidR="005D7E30">
        <w:rPr>
          <w:rFonts w:ascii="Times New Roman" w:hAnsi="Times New Roman" w:cs="Times New Roman"/>
        </w:rPr>
        <w:t>曼</w:t>
      </w:r>
      <w:proofErr w:type="gramEnd"/>
      <w:r w:rsidR="005D7E30">
        <w:rPr>
          <w:rFonts w:ascii="Times New Roman" w:hAnsi="Times New Roman" w:cs="Times New Roman"/>
        </w:rPr>
        <w:t>德尔</w:t>
      </w:r>
      <w:r w:rsidR="005D7E30" w:rsidRPr="005D7E30">
        <w:rPr>
          <w:rFonts w:ascii="Times New Roman" w:hAnsi="Times New Roman" w:cs="Times New Roman" w:hint="eastAsia"/>
          <w:i/>
        </w:rPr>
        <w:t>h</w:t>
      </w:r>
      <w:r w:rsidR="005D7E30">
        <w:rPr>
          <w:rFonts w:ascii="Times New Roman" w:hAnsi="Times New Roman" w:cs="Times New Roman" w:hint="eastAsia"/>
        </w:rPr>
        <w:t>和</w:t>
      </w:r>
      <w:r w:rsidR="005D7E30" w:rsidRPr="005D7E30">
        <w:rPr>
          <w:rFonts w:ascii="Times New Roman" w:hAnsi="Times New Roman" w:cs="Times New Roman" w:hint="eastAsia"/>
          <w:i/>
        </w:rPr>
        <w:t>k</w:t>
      </w:r>
      <w:r w:rsidR="005D7E30">
        <w:rPr>
          <w:rFonts w:ascii="Times New Roman" w:hAnsi="Times New Roman" w:cs="Times New Roman" w:hint="eastAsia"/>
        </w:rPr>
        <w:t>检验</w:t>
      </w:r>
    </w:p>
    <w:p w14:paraId="6E77D51B" w14:textId="77777777" w:rsidR="00E045A6" w:rsidRPr="007C22A3" w:rsidRDefault="00E045A6" w:rsidP="006F1CCD">
      <w:pPr>
        <w:pStyle w:val="af7"/>
        <w:adjustRightInd w:val="0"/>
        <w:snapToGrid w:val="0"/>
        <w:spacing w:line="300" w:lineRule="auto"/>
        <w:ind w:firstLine="480"/>
        <w:rPr>
          <w:rFonts w:ascii="Times New Roman"/>
          <w:sz w:val="24"/>
          <w:szCs w:val="24"/>
        </w:rPr>
      </w:pPr>
      <w:r w:rsidRPr="007C22A3">
        <w:rPr>
          <w:rFonts w:ascii="Times New Roman" w:hint="eastAsia"/>
          <w:sz w:val="24"/>
          <w:szCs w:val="24"/>
        </w:rPr>
        <w:t>采用</w:t>
      </w:r>
      <w:proofErr w:type="gramStart"/>
      <w:r w:rsidRPr="007C22A3">
        <w:rPr>
          <w:rFonts w:ascii="Times New Roman" w:hint="eastAsia"/>
          <w:sz w:val="24"/>
          <w:szCs w:val="24"/>
        </w:rPr>
        <w:t>曼</w:t>
      </w:r>
      <w:proofErr w:type="gramEnd"/>
      <w:r w:rsidRPr="007C22A3">
        <w:rPr>
          <w:rFonts w:ascii="Times New Roman" w:hint="eastAsia"/>
          <w:sz w:val="24"/>
          <w:szCs w:val="24"/>
        </w:rPr>
        <w:t>德尔</w:t>
      </w:r>
      <w:r w:rsidRPr="0044129F">
        <w:rPr>
          <w:rFonts w:ascii="Times New Roman" w:hint="eastAsia"/>
          <w:i/>
          <w:iCs/>
          <w:sz w:val="24"/>
          <w:szCs w:val="24"/>
        </w:rPr>
        <w:t>h</w:t>
      </w:r>
      <w:r w:rsidRPr="007C22A3">
        <w:rPr>
          <w:rFonts w:ascii="Times New Roman" w:hint="eastAsia"/>
          <w:sz w:val="24"/>
          <w:szCs w:val="24"/>
        </w:rPr>
        <w:t>和</w:t>
      </w:r>
      <w:r w:rsidRPr="0044129F">
        <w:rPr>
          <w:rFonts w:ascii="Times New Roman" w:hint="eastAsia"/>
          <w:i/>
          <w:iCs/>
          <w:sz w:val="24"/>
          <w:szCs w:val="24"/>
        </w:rPr>
        <w:t>k</w:t>
      </w:r>
      <w:r w:rsidRPr="007C22A3">
        <w:rPr>
          <w:rFonts w:ascii="Times New Roman" w:hint="eastAsia"/>
          <w:sz w:val="24"/>
          <w:szCs w:val="24"/>
        </w:rPr>
        <w:t>检验，检验测试结果的一致性。</w:t>
      </w:r>
      <w:r w:rsidRPr="007C22A3">
        <w:rPr>
          <w:rFonts w:ascii="Times New Roman"/>
          <w:sz w:val="24"/>
          <w:szCs w:val="24"/>
        </w:rPr>
        <w:t>根据</w:t>
      </w:r>
      <w:r w:rsidRPr="007C22A3">
        <w:rPr>
          <w:rFonts w:ascii="Times New Roman"/>
          <w:sz w:val="24"/>
          <w:szCs w:val="24"/>
        </w:rPr>
        <w:t>GB/T 6379.2—2004</w:t>
      </w:r>
      <w:r w:rsidRPr="007C22A3">
        <w:rPr>
          <w:rFonts w:ascii="Times New Roman"/>
          <w:sz w:val="24"/>
          <w:szCs w:val="24"/>
        </w:rPr>
        <w:t>中</w:t>
      </w:r>
      <w:r w:rsidRPr="007C22A3">
        <w:rPr>
          <w:rFonts w:ascii="Times New Roman"/>
          <w:sz w:val="24"/>
          <w:szCs w:val="24"/>
        </w:rPr>
        <w:t>7.3.</w:t>
      </w:r>
      <w:r w:rsidRPr="007C22A3">
        <w:rPr>
          <w:rFonts w:ascii="Times New Roman" w:hint="eastAsia"/>
          <w:sz w:val="24"/>
          <w:szCs w:val="24"/>
        </w:rPr>
        <w:t>1</w:t>
      </w:r>
      <w:r w:rsidRPr="007C22A3">
        <w:rPr>
          <w:rFonts w:ascii="Times New Roman"/>
          <w:sz w:val="24"/>
          <w:szCs w:val="24"/>
        </w:rPr>
        <w:t>进行</w:t>
      </w:r>
      <w:proofErr w:type="gramStart"/>
      <w:r w:rsidR="00A278CC" w:rsidRPr="007C22A3">
        <w:rPr>
          <w:rFonts w:ascii="Times New Roman"/>
          <w:sz w:val="24"/>
          <w:szCs w:val="24"/>
        </w:rPr>
        <w:t>曼</w:t>
      </w:r>
      <w:proofErr w:type="gramEnd"/>
      <w:r w:rsidR="00A278CC" w:rsidRPr="007C22A3">
        <w:rPr>
          <w:rFonts w:ascii="Times New Roman"/>
          <w:sz w:val="24"/>
          <w:szCs w:val="24"/>
        </w:rPr>
        <w:t>德尔</w:t>
      </w:r>
      <w:r w:rsidR="00A278CC" w:rsidRPr="0044129F">
        <w:rPr>
          <w:rFonts w:ascii="Times New Roman" w:hint="eastAsia"/>
          <w:i/>
          <w:iCs/>
          <w:sz w:val="24"/>
          <w:szCs w:val="24"/>
        </w:rPr>
        <w:t>h</w:t>
      </w:r>
      <w:r w:rsidR="00A278CC" w:rsidRPr="007C22A3">
        <w:rPr>
          <w:rFonts w:ascii="Times New Roman" w:hint="eastAsia"/>
          <w:sz w:val="24"/>
          <w:szCs w:val="24"/>
        </w:rPr>
        <w:t>和</w:t>
      </w:r>
      <w:r w:rsidR="00A278CC" w:rsidRPr="0044129F">
        <w:rPr>
          <w:rFonts w:ascii="Times New Roman" w:hint="eastAsia"/>
          <w:i/>
          <w:iCs/>
          <w:sz w:val="24"/>
          <w:szCs w:val="24"/>
        </w:rPr>
        <w:t>k</w:t>
      </w:r>
      <w:r w:rsidR="00A278CC" w:rsidRPr="007C22A3">
        <w:rPr>
          <w:rFonts w:ascii="Times New Roman" w:hint="eastAsia"/>
          <w:sz w:val="24"/>
          <w:szCs w:val="24"/>
        </w:rPr>
        <w:t>检验</w:t>
      </w:r>
      <w:r w:rsidRPr="007C22A3">
        <w:rPr>
          <w:rFonts w:ascii="Times New Roman"/>
          <w:sz w:val="24"/>
          <w:szCs w:val="24"/>
        </w:rPr>
        <w:t>，结果</w:t>
      </w:r>
      <w:r w:rsidR="005F6255">
        <w:rPr>
          <w:rFonts w:ascii="Times New Roman" w:hint="eastAsia"/>
          <w:sz w:val="24"/>
          <w:szCs w:val="24"/>
        </w:rPr>
        <w:t>见</w:t>
      </w:r>
      <w:r w:rsidRPr="007C22A3">
        <w:rPr>
          <w:rFonts w:ascii="Times New Roman"/>
          <w:sz w:val="24"/>
          <w:szCs w:val="24"/>
        </w:rPr>
        <w:t>表</w:t>
      </w:r>
      <w:r w:rsidR="0044129F">
        <w:rPr>
          <w:rFonts w:ascii="Times New Roman" w:hint="eastAsia"/>
          <w:sz w:val="24"/>
          <w:szCs w:val="24"/>
        </w:rPr>
        <w:t>9</w:t>
      </w:r>
      <w:r w:rsidRPr="007C22A3">
        <w:rPr>
          <w:rFonts w:ascii="Times New Roman"/>
          <w:sz w:val="24"/>
          <w:szCs w:val="24"/>
        </w:rPr>
        <w:t>。</w:t>
      </w:r>
    </w:p>
    <w:p w14:paraId="06375E41" w14:textId="77777777" w:rsidR="00A278CC" w:rsidRPr="00F06121" w:rsidRDefault="00A278CC" w:rsidP="002252A7">
      <w:pPr>
        <w:pStyle w:val="af"/>
        <w:spacing w:beforeLines="50" w:before="120" w:afterLines="50" w:after="120"/>
        <w:ind w:left="0"/>
        <w:jc w:val="center"/>
        <w:rPr>
          <w:rFonts w:ascii="Times New Roman" w:cs="Times New Roman"/>
          <w:sz w:val="21"/>
          <w:szCs w:val="21"/>
        </w:rPr>
      </w:pPr>
      <w:r w:rsidRPr="00F06121">
        <w:rPr>
          <w:rFonts w:ascii="Times New Roman" w:cs="Times New Roman" w:hint="eastAsia"/>
          <w:sz w:val="21"/>
          <w:szCs w:val="21"/>
        </w:rPr>
        <w:t>表</w:t>
      </w:r>
      <w:r w:rsidR="0044129F">
        <w:rPr>
          <w:rFonts w:ascii="Times New Roman" w:cs="Times New Roman" w:hint="eastAsia"/>
          <w:sz w:val="21"/>
          <w:szCs w:val="21"/>
        </w:rPr>
        <w:t>9</w:t>
      </w:r>
      <w:r w:rsidRPr="00F06121">
        <w:rPr>
          <w:rFonts w:ascii="Times New Roman" w:cs="Times New Roman"/>
          <w:sz w:val="21"/>
          <w:szCs w:val="21"/>
        </w:rPr>
        <w:t xml:space="preserve">  </w:t>
      </w:r>
      <w:proofErr w:type="gramStart"/>
      <w:r w:rsidRPr="00F06121">
        <w:rPr>
          <w:rFonts w:ascii="Times New Roman" w:cs="Times New Roman" w:hint="eastAsia"/>
          <w:sz w:val="21"/>
          <w:szCs w:val="21"/>
        </w:rPr>
        <w:t>曼</w:t>
      </w:r>
      <w:proofErr w:type="gramEnd"/>
      <w:r w:rsidRPr="00F06121">
        <w:rPr>
          <w:rFonts w:ascii="Times New Roman" w:cs="Times New Roman" w:hint="eastAsia"/>
          <w:sz w:val="21"/>
          <w:szCs w:val="21"/>
        </w:rPr>
        <w:t>德尔</w:t>
      </w:r>
      <w:r w:rsidRPr="00AD5583">
        <w:rPr>
          <w:rFonts w:ascii="Times New Roman" w:cs="Times New Roman" w:hint="eastAsia"/>
          <w:i/>
          <w:sz w:val="21"/>
          <w:szCs w:val="21"/>
        </w:rPr>
        <w:t>h</w:t>
      </w:r>
      <w:r w:rsidRPr="00F06121">
        <w:rPr>
          <w:rFonts w:ascii="Times New Roman" w:cs="Times New Roman" w:hint="eastAsia"/>
          <w:sz w:val="21"/>
          <w:szCs w:val="21"/>
        </w:rPr>
        <w:t>和</w:t>
      </w:r>
      <w:r w:rsidRPr="00AD5583">
        <w:rPr>
          <w:rFonts w:ascii="Times New Roman" w:cs="Times New Roman" w:hint="eastAsia"/>
          <w:i/>
          <w:sz w:val="21"/>
          <w:szCs w:val="21"/>
        </w:rPr>
        <w:t>k</w:t>
      </w:r>
      <w:r w:rsidR="00910B4C" w:rsidRPr="00F06121">
        <w:rPr>
          <w:rFonts w:ascii="Times New Roman" w:cs="Times New Roman" w:hint="eastAsia"/>
          <w:sz w:val="21"/>
          <w:szCs w:val="21"/>
        </w:rPr>
        <w:t>统计量</w:t>
      </w:r>
      <w:r w:rsidRPr="00F06121">
        <w:rPr>
          <w:rFonts w:ascii="Times New Roman" w:cs="Times New Roman" w:hint="eastAsia"/>
          <w:sz w:val="21"/>
          <w:szCs w:val="21"/>
        </w:rPr>
        <w:t>计算结果</w:t>
      </w:r>
    </w:p>
    <w:tbl>
      <w:tblPr>
        <w:tblStyle w:val="af4"/>
        <w:tblW w:w="5000" w:type="pct"/>
        <w:jc w:val="center"/>
        <w:tblLook w:val="04A0" w:firstRow="1" w:lastRow="0" w:firstColumn="1" w:lastColumn="0" w:noHBand="0" w:noVBand="1"/>
      </w:tblPr>
      <w:tblGrid>
        <w:gridCol w:w="946"/>
        <w:gridCol w:w="949"/>
        <w:gridCol w:w="879"/>
        <w:gridCol w:w="949"/>
        <w:gridCol w:w="883"/>
        <w:gridCol w:w="951"/>
        <w:gridCol w:w="881"/>
        <w:gridCol w:w="881"/>
        <w:gridCol w:w="883"/>
        <w:gridCol w:w="881"/>
        <w:gridCol w:w="883"/>
      </w:tblGrid>
      <w:tr w:rsidR="0044129F" w:rsidRPr="0044129F" w14:paraId="12B8D080" w14:textId="77777777" w:rsidTr="00667257">
        <w:trPr>
          <w:jc w:val="center"/>
        </w:trPr>
        <w:tc>
          <w:tcPr>
            <w:tcW w:w="475" w:type="pct"/>
            <w:vMerge w:val="restart"/>
            <w:vAlign w:val="center"/>
          </w:tcPr>
          <w:p w14:paraId="15279764" w14:textId="77777777" w:rsidR="0044129F" w:rsidRPr="0044129F" w:rsidRDefault="0044129F" w:rsidP="00910B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sz w:val="21"/>
                <w:szCs w:val="21"/>
              </w:rPr>
              <w:t>实验室</w:t>
            </w:r>
            <w:r w:rsidRPr="0044129F">
              <w:rPr>
                <w:rFonts w:ascii="Times New Roman" w:hAnsi="Times New Roman" w:cs="Times New Roman"/>
                <w:i/>
                <w:sz w:val="21"/>
                <w:szCs w:val="21"/>
              </w:rPr>
              <w:t>p</w:t>
            </w:r>
          </w:p>
        </w:tc>
        <w:tc>
          <w:tcPr>
            <w:tcW w:w="4525" w:type="pct"/>
            <w:gridSpan w:val="10"/>
            <w:vAlign w:val="center"/>
          </w:tcPr>
          <w:p w14:paraId="2AE79E83" w14:textId="77777777" w:rsidR="0044129F" w:rsidRPr="0044129F" w:rsidRDefault="0044129F" w:rsidP="00910B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sz w:val="21"/>
                <w:szCs w:val="21"/>
              </w:rPr>
              <w:t>水平</w:t>
            </w:r>
            <w:r w:rsidRPr="0044129F">
              <w:rPr>
                <w:rFonts w:ascii="Times New Roman" w:hAnsi="Times New Roman" w:cs="Times New Roman"/>
                <w:sz w:val="21"/>
                <w:szCs w:val="21"/>
              </w:rPr>
              <w:t>j</w:t>
            </w:r>
          </w:p>
        </w:tc>
      </w:tr>
      <w:tr w:rsidR="0044129F" w:rsidRPr="0044129F" w14:paraId="01D4F4D0" w14:textId="77777777" w:rsidTr="00667257">
        <w:trPr>
          <w:jc w:val="center"/>
        </w:trPr>
        <w:tc>
          <w:tcPr>
            <w:tcW w:w="475" w:type="pct"/>
            <w:vMerge/>
            <w:vAlign w:val="center"/>
          </w:tcPr>
          <w:p w14:paraId="572367DC" w14:textId="77777777" w:rsidR="0044129F" w:rsidRPr="0044129F" w:rsidRDefault="0044129F" w:rsidP="00910B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7" w:type="pct"/>
            <w:gridSpan w:val="2"/>
            <w:vAlign w:val="center"/>
          </w:tcPr>
          <w:p w14:paraId="045446F5" w14:textId="77777777" w:rsidR="0044129F" w:rsidRPr="0044129F" w:rsidRDefault="0044129F" w:rsidP="00910B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919" w:type="pct"/>
            <w:gridSpan w:val="2"/>
            <w:vAlign w:val="center"/>
          </w:tcPr>
          <w:p w14:paraId="3032C4ED" w14:textId="77777777" w:rsidR="0044129F" w:rsidRPr="0044129F" w:rsidRDefault="0044129F" w:rsidP="00910B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919" w:type="pct"/>
            <w:gridSpan w:val="2"/>
            <w:vAlign w:val="center"/>
          </w:tcPr>
          <w:p w14:paraId="26B97A1D" w14:textId="77777777" w:rsidR="0044129F" w:rsidRPr="0044129F" w:rsidRDefault="0044129F" w:rsidP="00910B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85" w:type="pct"/>
            <w:gridSpan w:val="2"/>
          </w:tcPr>
          <w:p w14:paraId="348E5EFC" w14:textId="77777777" w:rsidR="0044129F" w:rsidRPr="0044129F" w:rsidRDefault="0044129F" w:rsidP="00910B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85" w:type="pct"/>
            <w:gridSpan w:val="2"/>
          </w:tcPr>
          <w:p w14:paraId="54DEC914" w14:textId="77777777" w:rsidR="0044129F" w:rsidRPr="0044129F" w:rsidRDefault="0044129F" w:rsidP="00910B4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44129F" w:rsidRPr="0044129F" w14:paraId="557C0131" w14:textId="77777777" w:rsidTr="00667257">
        <w:trPr>
          <w:jc w:val="center"/>
        </w:trPr>
        <w:tc>
          <w:tcPr>
            <w:tcW w:w="475" w:type="pct"/>
            <w:vMerge/>
            <w:vAlign w:val="center"/>
          </w:tcPr>
          <w:p w14:paraId="61C07C4B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vAlign w:val="center"/>
          </w:tcPr>
          <w:p w14:paraId="306D33F3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h</w:t>
            </w:r>
            <w:r w:rsidRPr="0044129F">
              <w:rPr>
                <w:rFonts w:ascii="Times New Roman" w:hAnsi="Times New Roman" w:cs="Times New Roman"/>
                <w:bCs/>
                <w:sz w:val="21"/>
                <w:szCs w:val="21"/>
                <w:vertAlign w:val="subscript"/>
              </w:rPr>
              <w:t>i</w:t>
            </w:r>
          </w:p>
        </w:tc>
        <w:tc>
          <w:tcPr>
            <w:tcW w:w="441" w:type="pct"/>
            <w:vAlign w:val="center"/>
          </w:tcPr>
          <w:p w14:paraId="686EAE91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k</w:t>
            </w:r>
            <w:r w:rsidRPr="0044129F">
              <w:rPr>
                <w:rFonts w:ascii="Times New Roman" w:hAnsi="Times New Roman" w:cs="Times New Roman"/>
                <w:bCs/>
                <w:sz w:val="21"/>
                <w:szCs w:val="21"/>
                <w:vertAlign w:val="subscript"/>
              </w:rPr>
              <w:t>i</w:t>
            </w:r>
          </w:p>
        </w:tc>
        <w:tc>
          <w:tcPr>
            <w:tcW w:w="476" w:type="pct"/>
            <w:vAlign w:val="center"/>
          </w:tcPr>
          <w:p w14:paraId="792BE0D7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h</w:t>
            </w:r>
            <w:r w:rsidRPr="0044129F">
              <w:rPr>
                <w:rFonts w:ascii="Times New Roman" w:hAnsi="Times New Roman" w:cs="Times New Roman"/>
                <w:bCs/>
                <w:sz w:val="21"/>
                <w:szCs w:val="21"/>
                <w:vertAlign w:val="subscript"/>
              </w:rPr>
              <w:t>i</w:t>
            </w:r>
          </w:p>
        </w:tc>
        <w:tc>
          <w:tcPr>
            <w:tcW w:w="442" w:type="pct"/>
            <w:vAlign w:val="center"/>
          </w:tcPr>
          <w:p w14:paraId="235D9517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k</w:t>
            </w:r>
            <w:r w:rsidRPr="0044129F">
              <w:rPr>
                <w:rFonts w:ascii="Times New Roman" w:hAnsi="Times New Roman" w:cs="Times New Roman"/>
                <w:bCs/>
                <w:sz w:val="21"/>
                <w:szCs w:val="21"/>
                <w:vertAlign w:val="subscript"/>
              </w:rPr>
              <w:t>i</w:t>
            </w:r>
          </w:p>
        </w:tc>
        <w:tc>
          <w:tcPr>
            <w:tcW w:w="477" w:type="pct"/>
            <w:vAlign w:val="center"/>
          </w:tcPr>
          <w:p w14:paraId="582D45EE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h</w:t>
            </w:r>
            <w:r w:rsidRPr="0044129F">
              <w:rPr>
                <w:rFonts w:ascii="Times New Roman" w:hAnsi="Times New Roman" w:cs="Times New Roman"/>
                <w:bCs/>
                <w:sz w:val="21"/>
                <w:szCs w:val="21"/>
                <w:vertAlign w:val="subscript"/>
              </w:rPr>
              <w:t>i</w:t>
            </w:r>
          </w:p>
        </w:tc>
        <w:tc>
          <w:tcPr>
            <w:tcW w:w="442" w:type="pct"/>
            <w:vAlign w:val="center"/>
          </w:tcPr>
          <w:p w14:paraId="5BE0AC9A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k</w:t>
            </w:r>
            <w:r w:rsidRPr="0044129F">
              <w:rPr>
                <w:rFonts w:ascii="Times New Roman" w:hAnsi="Times New Roman" w:cs="Times New Roman"/>
                <w:bCs/>
                <w:sz w:val="21"/>
                <w:szCs w:val="21"/>
                <w:vertAlign w:val="subscript"/>
              </w:rPr>
              <w:t>i</w:t>
            </w:r>
          </w:p>
        </w:tc>
        <w:tc>
          <w:tcPr>
            <w:tcW w:w="442" w:type="pct"/>
            <w:vAlign w:val="center"/>
          </w:tcPr>
          <w:p w14:paraId="554A746C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h</w:t>
            </w:r>
            <w:r w:rsidRPr="0044129F">
              <w:rPr>
                <w:rFonts w:ascii="Times New Roman" w:hAnsi="Times New Roman" w:cs="Times New Roman"/>
                <w:bCs/>
                <w:sz w:val="21"/>
                <w:szCs w:val="21"/>
                <w:vertAlign w:val="subscript"/>
              </w:rPr>
              <w:t>i</w:t>
            </w:r>
          </w:p>
        </w:tc>
        <w:tc>
          <w:tcPr>
            <w:tcW w:w="442" w:type="pct"/>
            <w:vAlign w:val="center"/>
          </w:tcPr>
          <w:p w14:paraId="24614354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k</w:t>
            </w:r>
            <w:r w:rsidRPr="0044129F">
              <w:rPr>
                <w:rFonts w:ascii="Times New Roman" w:hAnsi="Times New Roman" w:cs="Times New Roman"/>
                <w:bCs/>
                <w:sz w:val="21"/>
                <w:szCs w:val="21"/>
                <w:vertAlign w:val="subscript"/>
              </w:rPr>
              <w:t>i</w:t>
            </w:r>
          </w:p>
        </w:tc>
        <w:tc>
          <w:tcPr>
            <w:tcW w:w="442" w:type="pct"/>
            <w:vAlign w:val="center"/>
          </w:tcPr>
          <w:p w14:paraId="4260BD2A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h</w:t>
            </w:r>
            <w:r w:rsidRPr="0044129F">
              <w:rPr>
                <w:rFonts w:ascii="Times New Roman" w:hAnsi="Times New Roman" w:cs="Times New Roman"/>
                <w:bCs/>
                <w:sz w:val="21"/>
                <w:szCs w:val="21"/>
                <w:vertAlign w:val="subscript"/>
              </w:rPr>
              <w:t>i</w:t>
            </w:r>
          </w:p>
        </w:tc>
        <w:tc>
          <w:tcPr>
            <w:tcW w:w="442" w:type="pct"/>
            <w:vAlign w:val="center"/>
          </w:tcPr>
          <w:p w14:paraId="1445D152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k</w:t>
            </w:r>
            <w:r w:rsidRPr="0044129F">
              <w:rPr>
                <w:rFonts w:ascii="Times New Roman" w:hAnsi="Times New Roman" w:cs="Times New Roman"/>
                <w:bCs/>
                <w:sz w:val="21"/>
                <w:szCs w:val="21"/>
                <w:vertAlign w:val="subscript"/>
              </w:rPr>
              <w:t>i</w:t>
            </w:r>
          </w:p>
        </w:tc>
      </w:tr>
      <w:tr w:rsidR="0044129F" w:rsidRPr="0044129F" w14:paraId="67F5A604" w14:textId="77777777" w:rsidTr="00667257">
        <w:trPr>
          <w:jc w:val="center"/>
        </w:trPr>
        <w:tc>
          <w:tcPr>
            <w:tcW w:w="475" w:type="pct"/>
            <w:vAlign w:val="center"/>
          </w:tcPr>
          <w:p w14:paraId="11469CCE" w14:textId="77777777" w:rsidR="0044129F" w:rsidRPr="0044129F" w:rsidRDefault="0044129F" w:rsidP="0044129F">
            <w:pPr>
              <w:pStyle w:val="af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vAlign w:val="center"/>
          </w:tcPr>
          <w:p w14:paraId="5CFA42CE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441" w:type="pct"/>
            <w:vAlign w:val="center"/>
          </w:tcPr>
          <w:p w14:paraId="07E1CCFB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1.55</w:t>
            </w:r>
          </w:p>
        </w:tc>
        <w:tc>
          <w:tcPr>
            <w:tcW w:w="476" w:type="pct"/>
            <w:vAlign w:val="center"/>
          </w:tcPr>
          <w:p w14:paraId="7C815B1F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-0.14</w:t>
            </w:r>
          </w:p>
        </w:tc>
        <w:tc>
          <w:tcPr>
            <w:tcW w:w="442" w:type="pct"/>
            <w:vAlign w:val="center"/>
          </w:tcPr>
          <w:p w14:paraId="0991BF55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0.61</w:t>
            </w:r>
          </w:p>
        </w:tc>
        <w:tc>
          <w:tcPr>
            <w:tcW w:w="477" w:type="pct"/>
            <w:vAlign w:val="center"/>
          </w:tcPr>
          <w:p w14:paraId="3765D827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0.29</w:t>
            </w:r>
          </w:p>
        </w:tc>
        <w:tc>
          <w:tcPr>
            <w:tcW w:w="442" w:type="pct"/>
            <w:vAlign w:val="center"/>
          </w:tcPr>
          <w:p w14:paraId="59221374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0.08</w:t>
            </w:r>
          </w:p>
        </w:tc>
        <w:tc>
          <w:tcPr>
            <w:tcW w:w="442" w:type="pct"/>
            <w:vAlign w:val="center"/>
          </w:tcPr>
          <w:p w14:paraId="0B512754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0.36</w:t>
            </w:r>
          </w:p>
        </w:tc>
        <w:tc>
          <w:tcPr>
            <w:tcW w:w="442" w:type="pct"/>
            <w:vAlign w:val="center"/>
          </w:tcPr>
          <w:p w14:paraId="435E815B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0.14</w:t>
            </w:r>
          </w:p>
        </w:tc>
        <w:tc>
          <w:tcPr>
            <w:tcW w:w="442" w:type="pct"/>
            <w:vAlign w:val="center"/>
          </w:tcPr>
          <w:p w14:paraId="1B95509C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-0.03</w:t>
            </w:r>
          </w:p>
        </w:tc>
        <w:tc>
          <w:tcPr>
            <w:tcW w:w="442" w:type="pct"/>
            <w:vAlign w:val="center"/>
          </w:tcPr>
          <w:p w14:paraId="4A422E43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1.02</w:t>
            </w:r>
          </w:p>
        </w:tc>
      </w:tr>
      <w:tr w:rsidR="0044129F" w:rsidRPr="0044129F" w14:paraId="56354C64" w14:textId="77777777" w:rsidTr="00667257">
        <w:trPr>
          <w:jc w:val="center"/>
        </w:trPr>
        <w:tc>
          <w:tcPr>
            <w:tcW w:w="475" w:type="pct"/>
            <w:vAlign w:val="center"/>
          </w:tcPr>
          <w:p w14:paraId="55EED3F3" w14:textId="77777777" w:rsidR="0044129F" w:rsidRPr="0044129F" w:rsidRDefault="0044129F" w:rsidP="0044129F">
            <w:pPr>
              <w:pStyle w:val="af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vAlign w:val="center"/>
          </w:tcPr>
          <w:p w14:paraId="4645EBB7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-1.21</w:t>
            </w:r>
          </w:p>
        </w:tc>
        <w:tc>
          <w:tcPr>
            <w:tcW w:w="441" w:type="pct"/>
            <w:vAlign w:val="center"/>
          </w:tcPr>
          <w:p w14:paraId="0370AE8A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0.09</w:t>
            </w:r>
          </w:p>
        </w:tc>
        <w:tc>
          <w:tcPr>
            <w:tcW w:w="476" w:type="pct"/>
            <w:vAlign w:val="center"/>
          </w:tcPr>
          <w:p w14:paraId="14E49C8F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-1.73</w:t>
            </w:r>
          </w:p>
        </w:tc>
        <w:tc>
          <w:tcPr>
            <w:tcW w:w="442" w:type="pct"/>
            <w:vAlign w:val="center"/>
          </w:tcPr>
          <w:p w14:paraId="2156C4CF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0.20</w:t>
            </w:r>
          </w:p>
        </w:tc>
        <w:tc>
          <w:tcPr>
            <w:tcW w:w="477" w:type="pct"/>
            <w:vAlign w:val="center"/>
          </w:tcPr>
          <w:p w14:paraId="18C90F25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-0.76</w:t>
            </w:r>
          </w:p>
        </w:tc>
        <w:tc>
          <w:tcPr>
            <w:tcW w:w="442" w:type="pct"/>
            <w:vAlign w:val="center"/>
          </w:tcPr>
          <w:p w14:paraId="7456BF07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0.20</w:t>
            </w:r>
          </w:p>
        </w:tc>
        <w:tc>
          <w:tcPr>
            <w:tcW w:w="442" w:type="pct"/>
            <w:vAlign w:val="center"/>
          </w:tcPr>
          <w:p w14:paraId="3EEB5F69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-1.34</w:t>
            </w:r>
          </w:p>
        </w:tc>
        <w:tc>
          <w:tcPr>
            <w:tcW w:w="442" w:type="pct"/>
            <w:vAlign w:val="center"/>
          </w:tcPr>
          <w:p w14:paraId="66B82053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0.07</w:t>
            </w:r>
          </w:p>
        </w:tc>
        <w:tc>
          <w:tcPr>
            <w:tcW w:w="442" w:type="pct"/>
            <w:vAlign w:val="center"/>
          </w:tcPr>
          <w:p w14:paraId="40BD008C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-0.43</w:t>
            </w:r>
          </w:p>
        </w:tc>
        <w:tc>
          <w:tcPr>
            <w:tcW w:w="442" w:type="pct"/>
            <w:vAlign w:val="center"/>
          </w:tcPr>
          <w:p w14:paraId="2DCAC005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0.37</w:t>
            </w:r>
          </w:p>
        </w:tc>
      </w:tr>
      <w:tr w:rsidR="0044129F" w:rsidRPr="0044129F" w14:paraId="6BAEE1FE" w14:textId="77777777" w:rsidTr="00667257">
        <w:trPr>
          <w:jc w:val="center"/>
        </w:trPr>
        <w:tc>
          <w:tcPr>
            <w:tcW w:w="475" w:type="pct"/>
            <w:vAlign w:val="center"/>
          </w:tcPr>
          <w:p w14:paraId="55C08A98" w14:textId="77777777" w:rsidR="0044129F" w:rsidRPr="0044129F" w:rsidRDefault="0044129F" w:rsidP="0044129F">
            <w:pPr>
              <w:pStyle w:val="af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vAlign w:val="center"/>
          </w:tcPr>
          <w:p w14:paraId="5691C322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-0.31</w:t>
            </w:r>
          </w:p>
        </w:tc>
        <w:tc>
          <w:tcPr>
            <w:tcW w:w="441" w:type="pct"/>
            <w:vAlign w:val="center"/>
          </w:tcPr>
          <w:p w14:paraId="30F7C7FE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0.34</w:t>
            </w:r>
          </w:p>
        </w:tc>
        <w:tc>
          <w:tcPr>
            <w:tcW w:w="476" w:type="pct"/>
            <w:vAlign w:val="center"/>
          </w:tcPr>
          <w:p w14:paraId="2CC0308B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-0.56</w:t>
            </w:r>
          </w:p>
        </w:tc>
        <w:tc>
          <w:tcPr>
            <w:tcW w:w="442" w:type="pct"/>
            <w:vAlign w:val="center"/>
          </w:tcPr>
          <w:p w14:paraId="64131318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0.82</w:t>
            </w:r>
          </w:p>
        </w:tc>
        <w:tc>
          <w:tcPr>
            <w:tcW w:w="477" w:type="pct"/>
            <w:vAlign w:val="center"/>
          </w:tcPr>
          <w:p w14:paraId="4AD06E50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-0.12</w:t>
            </w:r>
          </w:p>
        </w:tc>
        <w:tc>
          <w:tcPr>
            <w:tcW w:w="442" w:type="pct"/>
            <w:vAlign w:val="center"/>
          </w:tcPr>
          <w:p w14:paraId="3924D0CC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1.41</w:t>
            </w:r>
          </w:p>
        </w:tc>
        <w:tc>
          <w:tcPr>
            <w:tcW w:w="442" w:type="pct"/>
            <w:vAlign w:val="center"/>
          </w:tcPr>
          <w:p w14:paraId="546B04DD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-0.75</w:t>
            </w:r>
          </w:p>
        </w:tc>
        <w:tc>
          <w:tcPr>
            <w:tcW w:w="442" w:type="pct"/>
            <w:vAlign w:val="center"/>
          </w:tcPr>
          <w:p w14:paraId="28A67B90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0.09</w:t>
            </w:r>
          </w:p>
        </w:tc>
        <w:tc>
          <w:tcPr>
            <w:tcW w:w="442" w:type="pct"/>
            <w:vAlign w:val="center"/>
          </w:tcPr>
          <w:p w14:paraId="15DEFEA9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-0.39</w:t>
            </w:r>
          </w:p>
        </w:tc>
        <w:tc>
          <w:tcPr>
            <w:tcW w:w="442" w:type="pct"/>
            <w:vAlign w:val="center"/>
          </w:tcPr>
          <w:p w14:paraId="26DC477A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0.48</w:t>
            </w:r>
          </w:p>
        </w:tc>
      </w:tr>
      <w:tr w:rsidR="0044129F" w:rsidRPr="0044129F" w14:paraId="076E5EE3" w14:textId="77777777" w:rsidTr="00667257">
        <w:trPr>
          <w:jc w:val="center"/>
        </w:trPr>
        <w:tc>
          <w:tcPr>
            <w:tcW w:w="475" w:type="pct"/>
            <w:vAlign w:val="center"/>
          </w:tcPr>
          <w:p w14:paraId="2F20C2D6" w14:textId="77777777" w:rsidR="0044129F" w:rsidRPr="0044129F" w:rsidRDefault="0044129F" w:rsidP="0044129F">
            <w:pPr>
              <w:pStyle w:val="af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vAlign w:val="center"/>
          </w:tcPr>
          <w:p w14:paraId="16DF656F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-0.08</w:t>
            </w:r>
          </w:p>
        </w:tc>
        <w:tc>
          <w:tcPr>
            <w:tcW w:w="441" w:type="pct"/>
            <w:vAlign w:val="center"/>
          </w:tcPr>
          <w:p w14:paraId="13431710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0.09</w:t>
            </w:r>
          </w:p>
        </w:tc>
        <w:tc>
          <w:tcPr>
            <w:tcW w:w="476" w:type="pct"/>
            <w:vAlign w:val="center"/>
          </w:tcPr>
          <w:p w14:paraId="0FD87C16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-0.40</w:t>
            </w:r>
          </w:p>
        </w:tc>
        <w:tc>
          <w:tcPr>
            <w:tcW w:w="442" w:type="pct"/>
            <w:vAlign w:val="center"/>
          </w:tcPr>
          <w:p w14:paraId="7F1CFF1A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0.41</w:t>
            </w:r>
          </w:p>
        </w:tc>
        <w:tc>
          <w:tcPr>
            <w:tcW w:w="477" w:type="pct"/>
            <w:vAlign w:val="center"/>
          </w:tcPr>
          <w:p w14:paraId="1673819B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0.10</w:t>
            </w:r>
          </w:p>
        </w:tc>
        <w:tc>
          <w:tcPr>
            <w:tcW w:w="442" w:type="pct"/>
            <w:vAlign w:val="center"/>
          </w:tcPr>
          <w:p w14:paraId="683FE635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0.78</w:t>
            </w:r>
          </w:p>
        </w:tc>
        <w:tc>
          <w:tcPr>
            <w:tcW w:w="442" w:type="pct"/>
            <w:vAlign w:val="center"/>
          </w:tcPr>
          <w:p w14:paraId="766F635B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-0.25</w:t>
            </w:r>
          </w:p>
        </w:tc>
        <w:tc>
          <w:tcPr>
            <w:tcW w:w="442" w:type="pct"/>
            <w:vAlign w:val="center"/>
          </w:tcPr>
          <w:p w14:paraId="2A438DAD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442" w:type="pct"/>
            <w:vAlign w:val="center"/>
          </w:tcPr>
          <w:p w14:paraId="7C9EE3CF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-0.12</w:t>
            </w:r>
          </w:p>
        </w:tc>
        <w:tc>
          <w:tcPr>
            <w:tcW w:w="442" w:type="pct"/>
            <w:vAlign w:val="center"/>
          </w:tcPr>
          <w:p w14:paraId="769684B7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0.40</w:t>
            </w:r>
          </w:p>
        </w:tc>
      </w:tr>
      <w:tr w:rsidR="0044129F" w:rsidRPr="0044129F" w14:paraId="472D8B01" w14:textId="77777777" w:rsidTr="00667257">
        <w:trPr>
          <w:jc w:val="center"/>
        </w:trPr>
        <w:tc>
          <w:tcPr>
            <w:tcW w:w="475" w:type="pct"/>
            <w:vAlign w:val="center"/>
          </w:tcPr>
          <w:p w14:paraId="303AEE6D" w14:textId="77777777" w:rsidR="0044129F" w:rsidRPr="0044129F" w:rsidRDefault="0044129F" w:rsidP="0044129F">
            <w:pPr>
              <w:pStyle w:val="af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vAlign w:val="center"/>
          </w:tcPr>
          <w:p w14:paraId="5FD99BC5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-0.52</w:t>
            </w:r>
          </w:p>
        </w:tc>
        <w:tc>
          <w:tcPr>
            <w:tcW w:w="441" w:type="pct"/>
            <w:vAlign w:val="center"/>
          </w:tcPr>
          <w:p w14:paraId="3A39BC0B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0.17</w:t>
            </w:r>
          </w:p>
        </w:tc>
        <w:tc>
          <w:tcPr>
            <w:tcW w:w="476" w:type="pct"/>
            <w:vAlign w:val="center"/>
          </w:tcPr>
          <w:p w14:paraId="53EFC5EA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-0.09</w:t>
            </w:r>
          </w:p>
        </w:tc>
        <w:tc>
          <w:tcPr>
            <w:tcW w:w="442" w:type="pct"/>
            <w:vAlign w:val="center"/>
          </w:tcPr>
          <w:p w14:paraId="30888CA2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1.02</w:t>
            </w:r>
          </w:p>
        </w:tc>
        <w:tc>
          <w:tcPr>
            <w:tcW w:w="477" w:type="pct"/>
            <w:vAlign w:val="center"/>
          </w:tcPr>
          <w:p w14:paraId="0187E88A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0.35</w:t>
            </w:r>
          </w:p>
        </w:tc>
        <w:tc>
          <w:tcPr>
            <w:tcW w:w="442" w:type="pct"/>
            <w:vAlign w:val="center"/>
          </w:tcPr>
          <w:p w14:paraId="55F0A6C3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0.08</w:t>
            </w:r>
          </w:p>
        </w:tc>
        <w:tc>
          <w:tcPr>
            <w:tcW w:w="442" w:type="pct"/>
            <w:vAlign w:val="center"/>
          </w:tcPr>
          <w:p w14:paraId="0C3A5C43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-0.39</w:t>
            </w:r>
          </w:p>
        </w:tc>
        <w:tc>
          <w:tcPr>
            <w:tcW w:w="442" w:type="pct"/>
            <w:vAlign w:val="center"/>
          </w:tcPr>
          <w:p w14:paraId="35F237FA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0.09</w:t>
            </w:r>
          </w:p>
        </w:tc>
        <w:tc>
          <w:tcPr>
            <w:tcW w:w="442" w:type="pct"/>
            <w:vAlign w:val="center"/>
          </w:tcPr>
          <w:p w14:paraId="285A5028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0.04</w:t>
            </w:r>
          </w:p>
        </w:tc>
        <w:tc>
          <w:tcPr>
            <w:tcW w:w="442" w:type="pct"/>
            <w:vAlign w:val="center"/>
          </w:tcPr>
          <w:p w14:paraId="2BC1DC4F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0.11</w:t>
            </w:r>
          </w:p>
        </w:tc>
      </w:tr>
      <w:tr w:rsidR="0044129F" w:rsidRPr="0044129F" w14:paraId="4555CF9C" w14:textId="77777777" w:rsidTr="00667257">
        <w:trPr>
          <w:jc w:val="center"/>
        </w:trPr>
        <w:tc>
          <w:tcPr>
            <w:tcW w:w="475" w:type="pct"/>
            <w:vAlign w:val="center"/>
          </w:tcPr>
          <w:p w14:paraId="393A8A11" w14:textId="77777777" w:rsidR="0044129F" w:rsidRPr="0044129F" w:rsidRDefault="0044129F" w:rsidP="0044129F">
            <w:pPr>
              <w:pStyle w:val="af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vAlign w:val="center"/>
          </w:tcPr>
          <w:p w14:paraId="15CF8CD0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0.54</w:t>
            </w:r>
          </w:p>
        </w:tc>
        <w:tc>
          <w:tcPr>
            <w:tcW w:w="441" w:type="pct"/>
            <w:vAlign w:val="center"/>
          </w:tcPr>
          <w:p w14:paraId="5659CAD9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1.89</w:t>
            </w:r>
          </w:p>
        </w:tc>
        <w:tc>
          <w:tcPr>
            <w:tcW w:w="476" w:type="pct"/>
            <w:vAlign w:val="center"/>
          </w:tcPr>
          <w:p w14:paraId="4DC7C504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0.31</w:t>
            </w:r>
          </w:p>
        </w:tc>
        <w:tc>
          <w:tcPr>
            <w:tcW w:w="442" w:type="pct"/>
            <w:vAlign w:val="center"/>
          </w:tcPr>
          <w:p w14:paraId="03DE10A9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1.74</w:t>
            </w:r>
          </w:p>
        </w:tc>
        <w:tc>
          <w:tcPr>
            <w:tcW w:w="477" w:type="pct"/>
            <w:vAlign w:val="center"/>
          </w:tcPr>
          <w:p w14:paraId="7931CD93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-0.68</w:t>
            </w:r>
          </w:p>
        </w:tc>
        <w:tc>
          <w:tcPr>
            <w:tcW w:w="442" w:type="pct"/>
            <w:vAlign w:val="center"/>
          </w:tcPr>
          <w:p w14:paraId="06A88AB9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0.20</w:t>
            </w:r>
          </w:p>
        </w:tc>
        <w:tc>
          <w:tcPr>
            <w:tcW w:w="442" w:type="pct"/>
            <w:vAlign w:val="center"/>
          </w:tcPr>
          <w:p w14:paraId="0ADE9AAD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1.86</w:t>
            </w:r>
          </w:p>
        </w:tc>
        <w:tc>
          <w:tcPr>
            <w:tcW w:w="442" w:type="pct"/>
            <w:vAlign w:val="center"/>
          </w:tcPr>
          <w:p w14:paraId="18E08C8E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1.07</w:t>
            </w:r>
          </w:p>
        </w:tc>
        <w:tc>
          <w:tcPr>
            <w:tcW w:w="442" w:type="pct"/>
            <w:vAlign w:val="center"/>
          </w:tcPr>
          <w:p w14:paraId="797CF5C7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0.41</w:t>
            </w:r>
          </w:p>
        </w:tc>
        <w:tc>
          <w:tcPr>
            <w:tcW w:w="442" w:type="pct"/>
            <w:vAlign w:val="center"/>
          </w:tcPr>
          <w:p w14:paraId="49EDDD76" w14:textId="77777777" w:rsidR="0044129F" w:rsidRPr="00FF763B" w:rsidRDefault="0044129F" w:rsidP="0044129F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F763B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2.67</w:t>
            </w:r>
            <w:r w:rsidR="00667257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*</w:t>
            </w:r>
          </w:p>
        </w:tc>
      </w:tr>
      <w:tr w:rsidR="0044129F" w:rsidRPr="0044129F" w14:paraId="1EEF56BF" w14:textId="77777777" w:rsidTr="00667257">
        <w:trPr>
          <w:jc w:val="center"/>
        </w:trPr>
        <w:tc>
          <w:tcPr>
            <w:tcW w:w="475" w:type="pct"/>
            <w:vAlign w:val="center"/>
          </w:tcPr>
          <w:p w14:paraId="080A620D" w14:textId="77777777" w:rsidR="0044129F" w:rsidRPr="0044129F" w:rsidRDefault="0044129F" w:rsidP="0044129F">
            <w:pPr>
              <w:pStyle w:val="af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vAlign w:val="center"/>
          </w:tcPr>
          <w:p w14:paraId="1160400D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0.04</w:t>
            </w:r>
          </w:p>
        </w:tc>
        <w:tc>
          <w:tcPr>
            <w:tcW w:w="441" w:type="pct"/>
            <w:vAlign w:val="center"/>
          </w:tcPr>
          <w:p w14:paraId="3485F675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1.46</w:t>
            </w:r>
          </w:p>
        </w:tc>
        <w:tc>
          <w:tcPr>
            <w:tcW w:w="476" w:type="pct"/>
            <w:vAlign w:val="center"/>
          </w:tcPr>
          <w:p w14:paraId="124CC823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-0.26</w:t>
            </w:r>
          </w:p>
        </w:tc>
        <w:tc>
          <w:tcPr>
            <w:tcW w:w="442" w:type="pct"/>
            <w:vAlign w:val="center"/>
          </w:tcPr>
          <w:p w14:paraId="26A6B431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1.18</w:t>
            </w:r>
          </w:p>
        </w:tc>
        <w:tc>
          <w:tcPr>
            <w:tcW w:w="477" w:type="pct"/>
            <w:vAlign w:val="center"/>
          </w:tcPr>
          <w:p w14:paraId="645B8E98" w14:textId="77777777" w:rsidR="0044129F" w:rsidRPr="00FF763B" w:rsidRDefault="0044129F" w:rsidP="0044129F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F763B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-2.26</w:t>
            </w:r>
            <w:r w:rsidR="00667257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*</w:t>
            </w:r>
          </w:p>
        </w:tc>
        <w:tc>
          <w:tcPr>
            <w:tcW w:w="442" w:type="pct"/>
            <w:vAlign w:val="center"/>
          </w:tcPr>
          <w:p w14:paraId="277A5269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1.21</w:t>
            </w:r>
          </w:p>
        </w:tc>
        <w:tc>
          <w:tcPr>
            <w:tcW w:w="442" w:type="pct"/>
            <w:vAlign w:val="center"/>
          </w:tcPr>
          <w:p w14:paraId="1AB83CEB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1.42</w:t>
            </w:r>
          </w:p>
        </w:tc>
        <w:tc>
          <w:tcPr>
            <w:tcW w:w="442" w:type="pct"/>
            <w:vAlign w:val="center"/>
          </w:tcPr>
          <w:p w14:paraId="2905D4BF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0.25</w:t>
            </w:r>
          </w:p>
        </w:tc>
        <w:tc>
          <w:tcPr>
            <w:tcW w:w="442" w:type="pct"/>
            <w:vAlign w:val="center"/>
          </w:tcPr>
          <w:p w14:paraId="5FBF60E7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-0.22</w:t>
            </w:r>
          </w:p>
        </w:tc>
        <w:tc>
          <w:tcPr>
            <w:tcW w:w="442" w:type="pct"/>
            <w:vAlign w:val="center"/>
          </w:tcPr>
          <w:p w14:paraId="4BF55CA0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0.75</w:t>
            </w:r>
          </w:p>
        </w:tc>
      </w:tr>
      <w:tr w:rsidR="0044129F" w:rsidRPr="0044129F" w14:paraId="32C00E3F" w14:textId="77777777" w:rsidTr="00667257">
        <w:trPr>
          <w:jc w:val="center"/>
        </w:trPr>
        <w:tc>
          <w:tcPr>
            <w:tcW w:w="475" w:type="pct"/>
            <w:vAlign w:val="center"/>
          </w:tcPr>
          <w:p w14:paraId="5EDF9116" w14:textId="77777777" w:rsidR="0044129F" w:rsidRPr="0044129F" w:rsidRDefault="0044129F" w:rsidP="0044129F">
            <w:pPr>
              <w:pStyle w:val="af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vAlign w:val="center"/>
          </w:tcPr>
          <w:p w14:paraId="41CDDF92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2.32</w:t>
            </w:r>
            <w:r w:rsidR="00667257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*</w:t>
            </w:r>
          </w:p>
        </w:tc>
        <w:tc>
          <w:tcPr>
            <w:tcW w:w="441" w:type="pct"/>
            <w:vAlign w:val="center"/>
          </w:tcPr>
          <w:p w14:paraId="1206B112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0.17</w:t>
            </w:r>
          </w:p>
        </w:tc>
        <w:tc>
          <w:tcPr>
            <w:tcW w:w="476" w:type="pct"/>
            <w:vAlign w:val="center"/>
          </w:tcPr>
          <w:p w14:paraId="25C3A887" w14:textId="77777777" w:rsidR="0044129F" w:rsidRPr="00FF763B" w:rsidRDefault="0044129F" w:rsidP="0044129F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F763B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2.20</w:t>
            </w:r>
            <w:r w:rsidR="00667257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*</w:t>
            </w:r>
          </w:p>
        </w:tc>
        <w:tc>
          <w:tcPr>
            <w:tcW w:w="442" w:type="pct"/>
            <w:vAlign w:val="center"/>
          </w:tcPr>
          <w:p w14:paraId="5E25043B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0.15</w:t>
            </w:r>
          </w:p>
        </w:tc>
        <w:tc>
          <w:tcPr>
            <w:tcW w:w="477" w:type="pct"/>
            <w:vAlign w:val="center"/>
          </w:tcPr>
          <w:p w14:paraId="4D202652" w14:textId="77777777" w:rsidR="0044129F" w:rsidRPr="00FF763B" w:rsidRDefault="0044129F" w:rsidP="0044129F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F763B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2.80</w:t>
            </w:r>
            <w:r w:rsidR="00667257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*</w:t>
            </w:r>
          </w:p>
        </w:tc>
        <w:tc>
          <w:tcPr>
            <w:tcW w:w="442" w:type="pct"/>
            <w:vAlign w:val="center"/>
          </w:tcPr>
          <w:p w14:paraId="656AFE4A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0.35</w:t>
            </w:r>
          </w:p>
        </w:tc>
        <w:tc>
          <w:tcPr>
            <w:tcW w:w="442" w:type="pct"/>
            <w:vAlign w:val="center"/>
          </w:tcPr>
          <w:p w14:paraId="54AA494E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0.98</w:t>
            </w:r>
          </w:p>
        </w:tc>
        <w:tc>
          <w:tcPr>
            <w:tcW w:w="442" w:type="pct"/>
            <w:vAlign w:val="center"/>
          </w:tcPr>
          <w:p w14:paraId="23CB08CF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442" w:type="pct"/>
            <w:vAlign w:val="center"/>
          </w:tcPr>
          <w:p w14:paraId="3F1DAE03" w14:textId="77777777" w:rsidR="0044129F" w:rsidRPr="00FF763B" w:rsidRDefault="0044129F" w:rsidP="0044129F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F763B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3.70</w:t>
            </w:r>
            <w:r w:rsidR="00667257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*</w:t>
            </w:r>
          </w:p>
        </w:tc>
        <w:tc>
          <w:tcPr>
            <w:tcW w:w="442" w:type="pct"/>
            <w:vAlign w:val="center"/>
          </w:tcPr>
          <w:p w14:paraId="70A9877F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0.21</w:t>
            </w:r>
          </w:p>
        </w:tc>
      </w:tr>
      <w:tr w:rsidR="0044129F" w:rsidRPr="0044129F" w14:paraId="15F2111F" w14:textId="77777777" w:rsidTr="00667257">
        <w:trPr>
          <w:jc w:val="center"/>
        </w:trPr>
        <w:tc>
          <w:tcPr>
            <w:tcW w:w="475" w:type="pct"/>
            <w:vAlign w:val="center"/>
          </w:tcPr>
          <w:p w14:paraId="0CEF4B26" w14:textId="77777777" w:rsidR="0044129F" w:rsidRPr="0044129F" w:rsidRDefault="0044129F" w:rsidP="0044129F">
            <w:pPr>
              <w:pStyle w:val="af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vAlign w:val="center"/>
          </w:tcPr>
          <w:p w14:paraId="5322B67D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-0.40</w:t>
            </w:r>
          </w:p>
        </w:tc>
        <w:tc>
          <w:tcPr>
            <w:tcW w:w="441" w:type="pct"/>
            <w:vAlign w:val="center"/>
          </w:tcPr>
          <w:p w14:paraId="75BFB066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2.40</w:t>
            </w:r>
            <w:r w:rsidR="00667257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*</w:t>
            </w:r>
          </w:p>
        </w:tc>
        <w:tc>
          <w:tcPr>
            <w:tcW w:w="476" w:type="pct"/>
            <w:vAlign w:val="center"/>
          </w:tcPr>
          <w:p w14:paraId="55DF34D6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-0.56</w:t>
            </w:r>
          </w:p>
        </w:tc>
        <w:tc>
          <w:tcPr>
            <w:tcW w:w="442" w:type="pct"/>
            <w:vAlign w:val="center"/>
          </w:tcPr>
          <w:p w14:paraId="6EFAD247" w14:textId="77777777" w:rsidR="0044129F" w:rsidRPr="00FF763B" w:rsidRDefault="0044129F" w:rsidP="0044129F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F763B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2.66</w:t>
            </w:r>
            <w:r w:rsidR="00667257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*</w:t>
            </w:r>
          </w:p>
        </w:tc>
        <w:tc>
          <w:tcPr>
            <w:tcW w:w="477" w:type="pct"/>
            <w:vAlign w:val="center"/>
          </w:tcPr>
          <w:p w14:paraId="2761D426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0.52</w:t>
            </w:r>
          </w:p>
        </w:tc>
        <w:tc>
          <w:tcPr>
            <w:tcW w:w="442" w:type="pct"/>
            <w:vAlign w:val="center"/>
          </w:tcPr>
          <w:p w14:paraId="6F146E13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1.33</w:t>
            </w:r>
          </w:p>
        </w:tc>
        <w:tc>
          <w:tcPr>
            <w:tcW w:w="442" w:type="pct"/>
            <w:vAlign w:val="center"/>
          </w:tcPr>
          <w:p w14:paraId="7DCFB88C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-0.23</w:t>
            </w:r>
          </w:p>
        </w:tc>
        <w:tc>
          <w:tcPr>
            <w:tcW w:w="442" w:type="pct"/>
            <w:vAlign w:val="center"/>
          </w:tcPr>
          <w:p w14:paraId="24E7D78F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0.09</w:t>
            </w:r>
          </w:p>
        </w:tc>
        <w:tc>
          <w:tcPr>
            <w:tcW w:w="442" w:type="pct"/>
            <w:vAlign w:val="center"/>
          </w:tcPr>
          <w:p w14:paraId="6D4556CC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-0.27</w:t>
            </w:r>
          </w:p>
        </w:tc>
        <w:tc>
          <w:tcPr>
            <w:tcW w:w="442" w:type="pct"/>
            <w:vAlign w:val="center"/>
          </w:tcPr>
          <w:p w14:paraId="181FC5C0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1.12</w:t>
            </w:r>
          </w:p>
        </w:tc>
      </w:tr>
      <w:tr w:rsidR="0044129F" w:rsidRPr="0044129F" w14:paraId="7DC889DF" w14:textId="77777777" w:rsidTr="00667257">
        <w:trPr>
          <w:jc w:val="center"/>
        </w:trPr>
        <w:tc>
          <w:tcPr>
            <w:tcW w:w="475" w:type="pct"/>
            <w:vAlign w:val="center"/>
          </w:tcPr>
          <w:p w14:paraId="028798D9" w14:textId="77777777" w:rsidR="0044129F" w:rsidRPr="0044129F" w:rsidRDefault="0044129F" w:rsidP="0044129F">
            <w:pPr>
              <w:pStyle w:val="af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vAlign w:val="center"/>
          </w:tcPr>
          <w:p w14:paraId="26FF745B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-0.67</w:t>
            </w:r>
          </w:p>
        </w:tc>
        <w:tc>
          <w:tcPr>
            <w:tcW w:w="441" w:type="pct"/>
            <w:vAlign w:val="center"/>
          </w:tcPr>
          <w:p w14:paraId="311F9164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0.17</w:t>
            </w:r>
          </w:p>
        </w:tc>
        <w:tc>
          <w:tcPr>
            <w:tcW w:w="476" w:type="pct"/>
            <w:vAlign w:val="center"/>
          </w:tcPr>
          <w:p w14:paraId="23197B01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-0.22</w:t>
            </w:r>
          </w:p>
        </w:tc>
        <w:tc>
          <w:tcPr>
            <w:tcW w:w="442" w:type="pct"/>
            <w:vAlign w:val="center"/>
          </w:tcPr>
          <w:p w14:paraId="23908864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0.10</w:t>
            </w:r>
          </w:p>
        </w:tc>
        <w:tc>
          <w:tcPr>
            <w:tcW w:w="477" w:type="pct"/>
            <w:vAlign w:val="center"/>
          </w:tcPr>
          <w:p w14:paraId="7ACD328D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-0.45</w:t>
            </w:r>
          </w:p>
        </w:tc>
        <w:tc>
          <w:tcPr>
            <w:tcW w:w="442" w:type="pct"/>
            <w:vAlign w:val="center"/>
          </w:tcPr>
          <w:p w14:paraId="2D193D57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0.23</w:t>
            </w:r>
          </w:p>
        </w:tc>
        <w:tc>
          <w:tcPr>
            <w:tcW w:w="442" w:type="pct"/>
            <w:vAlign w:val="center"/>
          </w:tcPr>
          <w:p w14:paraId="3C52FEA9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-0.98</w:t>
            </w:r>
          </w:p>
        </w:tc>
        <w:tc>
          <w:tcPr>
            <w:tcW w:w="442" w:type="pct"/>
            <w:vAlign w:val="center"/>
          </w:tcPr>
          <w:p w14:paraId="57005AE1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0.40</w:t>
            </w:r>
          </w:p>
        </w:tc>
        <w:tc>
          <w:tcPr>
            <w:tcW w:w="442" w:type="pct"/>
            <w:vAlign w:val="center"/>
          </w:tcPr>
          <w:p w14:paraId="43AB6080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-0.13</w:t>
            </w:r>
          </w:p>
        </w:tc>
        <w:tc>
          <w:tcPr>
            <w:tcW w:w="442" w:type="pct"/>
            <w:vAlign w:val="center"/>
          </w:tcPr>
          <w:p w14:paraId="20A1E485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1.02</w:t>
            </w:r>
          </w:p>
        </w:tc>
      </w:tr>
      <w:tr w:rsidR="0044129F" w:rsidRPr="0044129F" w14:paraId="618FDAAE" w14:textId="77777777" w:rsidTr="00667257">
        <w:trPr>
          <w:jc w:val="center"/>
        </w:trPr>
        <w:tc>
          <w:tcPr>
            <w:tcW w:w="475" w:type="pct"/>
            <w:vAlign w:val="center"/>
          </w:tcPr>
          <w:p w14:paraId="115E1BC3" w14:textId="77777777" w:rsidR="0044129F" w:rsidRPr="0044129F" w:rsidRDefault="0044129F" w:rsidP="0044129F">
            <w:pPr>
              <w:pStyle w:val="af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vAlign w:val="center"/>
          </w:tcPr>
          <w:p w14:paraId="625BC31B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-0.56</w:t>
            </w:r>
          </w:p>
        </w:tc>
        <w:tc>
          <w:tcPr>
            <w:tcW w:w="441" w:type="pct"/>
            <w:vAlign w:val="center"/>
          </w:tcPr>
          <w:p w14:paraId="7558D6A5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0.43</w:t>
            </w:r>
          </w:p>
        </w:tc>
        <w:tc>
          <w:tcPr>
            <w:tcW w:w="476" w:type="pct"/>
            <w:vAlign w:val="center"/>
          </w:tcPr>
          <w:p w14:paraId="6C2F7119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-0.06</w:t>
            </w:r>
          </w:p>
        </w:tc>
        <w:tc>
          <w:tcPr>
            <w:tcW w:w="442" w:type="pct"/>
            <w:vAlign w:val="center"/>
          </w:tcPr>
          <w:p w14:paraId="7312C158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1.23</w:t>
            </w:r>
          </w:p>
        </w:tc>
        <w:tc>
          <w:tcPr>
            <w:tcW w:w="477" w:type="pct"/>
            <w:vAlign w:val="center"/>
          </w:tcPr>
          <w:p w14:paraId="31903126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-0.54</w:t>
            </w:r>
          </w:p>
        </w:tc>
        <w:tc>
          <w:tcPr>
            <w:tcW w:w="442" w:type="pct"/>
            <w:vAlign w:val="center"/>
          </w:tcPr>
          <w:p w14:paraId="03BA531A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0.55</w:t>
            </w:r>
          </w:p>
        </w:tc>
        <w:tc>
          <w:tcPr>
            <w:tcW w:w="442" w:type="pct"/>
            <w:vAlign w:val="center"/>
          </w:tcPr>
          <w:p w14:paraId="1E12CD30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0.68</w:t>
            </w:r>
          </w:p>
        </w:tc>
        <w:tc>
          <w:tcPr>
            <w:tcW w:w="442" w:type="pct"/>
            <w:vAlign w:val="center"/>
          </w:tcPr>
          <w:p w14:paraId="52565B84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0.15</w:t>
            </w:r>
          </w:p>
        </w:tc>
        <w:tc>
          <w:tcPr>
            <w:tcW w:w="442" w:type="pct"/>
            <w:vAlign w:val="center"/>
          </w:tcPr>
          <w:p w14:paraId="5601AFD1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442" w:type="pct"/>
            <w:vAlign w:val="center"/>
          </w:tcPr>
          <w:p w14:paraId="19C2CF1A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0.69</w:t>
            </w:r>
          </w:p>
        </w:tc>
      </w:tr>
      <w:tr w:rsidR="0044129F" w:rsidRPr="0044129F" w14:paraId="5B1937DF" w14:textId="77777777" w:rsidTr="00667257">
        <w:trPr>
          <w:jc w:val="center"/>
        </w:trPr>
        <w:tc>
          <w:tcPr>
            <w:tcW w:w="475" w:type="pct"/>
            <w:vAlign w:val="center"/>
          </w:tcPr>
          <w:p w14:paraId="66C534ED" w14:textId="77777777" w:rsidR="0044129F" w:rsidRPr="0044129F" w:rsidRDefault="0044129F" w:rsidP="0044129F">
            <w:pPr>
              <w:pStyle w:val="af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vAlign w:val="center"/>
          </w:tcPr>
          <w:p w14:paraId="368C61A2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0.92</w:t>
            </w:r>
          </w:p>
        </w:tc>
        <w:tc>
          <w:tcPr>
            <w:tcW w:w="441" w:type="pct"/>
            <w:vAlign w:val="center"/>
          </w:tcPr>
          <w:p w14:paraId="428A4F28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1.03</w:t>
            </w:r>
          </w:p>
        </w:tc>
        <w:tc>
          <w:tcPr>
            <w:tcW w:w="476" w:type="pct"/>
            <w:vAlign w:val="center"/>
          </w:tcPr>
          <w:p w14:paraId="4F0B7A10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1.16</w:t>
            </w:r>
          </w:p>
        </w:tc>
        <w:tc>
          <w:tcPr>
            <w:tcW w:w="442" w:type="pct"/>
            <w:vAlign w:val="center"/>
          </w:tcPr>
          <w:p w14:paraId="06568B10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0.20</w:t>
            </w:r>
          </w:p>
        </w:tc>
        <w:tc>
          <w:tcPr>
            <w:tcW w:w="477" w:type="pct"/>
            <w:vAlign w:val="center"/>
          </w:tcPr>
          <w:p w14:paraId="412190B9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0.17</w:t>
            </w:r>
          </w:p>
        </w:tc>
        <w:tc>
          <w:tcPr>
            <w:tcW w:w="442" w:type="pct"/>
            <w:vAlign w:val="center"/>
          </w:tcPr>
          <w:p w14:paraId="3FB9CD9E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0.35</w:t>
            </w:r>
          </w:p>
        </w:tc>
        <w:tc>
          <w:tcPr>
            <w:tcW w:w="442" w:type="pct"/>
            <w:vAlign w:val="center"/>
          </w:tcPr>
          <w:p w14:paraId="5611FA04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0.35</w:t>
            </w:r>
          </w:p>
        </w:tc>
        <w:tc>
          <w:tcPr>
            <w:tcW w:w="442" w:type="pct"/>
            <w:vAlign w:val="center"/>
          </w:tcPr>
          <w:p w14:paraId="0AB16092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0.14</w:t>
            </w:r>
          </w:p>
        </w:tc>
        <w:tc>
          <w:tcPr>
            <w:tcW w:w="442" w:type="pct"/>
            <w:vAlign w:val="center"/>
          </w:tcPr>
          <w:p w14:paraId="51D270D8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442" w:type="pct"/>
            <w:vAlign w:val="center"/>
          </w:tcPr>
          <w:p w14:paraId="113FE3F7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0.48</w:t>
            </w:r>
          </w:p>
        </w:tc>
      </w:tr>
      <w:tr w:rsidR="0044129F" w:rsidRPr="0044129F" w14:paraId="1523C859" w14:textId="77777777" w:rsidTr="00667257">
        <w:trPr>
          <w:jc w:val="center"/>
        </w:trPr>
        <w:tc>
          <w:tcPr>
            <w:tcW w:w="475" w:type="pct"/>
            <w:vAlign w:val="center"/>
          </w:tcPr>
          <w:p w14:paraId="7181483D" w14:textId="77777777" w:rsidR="0044129F" w:rsidRPr="0044129F" w:rsidRDefault="0044129F" w:rsidP="0044129F">
            <w:pPr>
              <w:pStyle w:val="af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vAlign w:val="center"/>
          </w:tcPr>
          <w:p w14:paraId="07BD5163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-0.57</w:t>
            </w:r>
          </w:p>
        </w:tc>
        <w:tc>
          <w:tcPr>
            <w:tcW w:w="441" w:type="pct"/>
            <w:vAlign w:val="center"/>
          </w:tcPr>
          <w:p w14:paraId="04E7F4F2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0.86</w:t>
            </w:r>
          </w:p>
        </w:tc>
        <w:tc>
          <w:tcPr>
            <w:tcW w:w="476" w:type="pct"/>
            <w:vAlign w:val="center"/>
          </w:tcPr>
          <w:p w14:paraId="51ACA14F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-0.23</w:t>
            </w:r>
          </w:p>
        </w:tc>
        <w:tc>
          <w:tcPr>
            <w:tcW w:w="442" w:type="pct"/>
            <w:vAlign w:val="center"/>
          </w:tcPr>
          <w:p w14:paraId="66B532C8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1.38</w:t>
            </w:r>
          </w:p>
        </w:tc>
        <w:tc>
          <w:tcPr>
            <w:tcW w:w="477" w:type="pct"/>
            <w:vAlign w:val="center"/>
          </w:tcPr>
          <w:p w14:paraId="506A0FC0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-0.24</w:t>
            </w:r>
          </w:p>
        </w:tc>
        <w:tc>
          <w:tcPr>
            <w:tcW w:w="442" w:type="pct"/>
            <w:vAlign w:val="center"/>
          </w:tcPr>
          <w:p w14:paraId="0FEB2493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0.63</w:t>
            </w:r>
          </w:p>
        </w:tc>
        <w:tc>
          <w:tcPr>
            <w:tcW w:w="442" w:type="pct"/>
            <w:vAlign w:val="center"/>
          </w:tcPr>
          <w:p w14:paraId="4AE6DD7D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-0.24</w:t>
            </w:r>
          </w:p>
        </w:tc>
        <w:tc>
          <w:tcPr>
            <w:tcW w:w="442" w:type="pct"/>
            <w:vAlign w:val="center"/>
          </w:tcPr>
          <w:p w14:paraId="15CBE632" w14:textId="77777777" w:rsidR="0044129F" w:rsidRPr="00FF763B" w:rsidRDefault="0044129F" w:rsidP="0044129F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F763B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3.78</w:t>
            </w:r>
            <w:r w:rsidR="00667257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*</w:t>
            </w:r>
          </w:p>
        </w:tc>
        <w:tc>
          <w:tcPr>
            <w:tcW w:w="442" w:type="pct"/>
            <w:vAlign w:val="center"/>
          </w:tcPr>
          <w:p w14:paraId="4A4AC137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-1.25</w:t>
            </w:r>
          </w:p>
        </w:tc>
        <w:tc>
          <w:tcPr>
            <w:tcW w:w="442" w:type="pct"/>
            <w:vAlign w:val="center"/>
          </w:tcPr>
          <w:p w14:paraId="30E32589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1.23</w:t>
            </w:r>
          </w:p>
        </w:tc>
      </w:tr>
      <w:tr w:rsidR="0044129F" w:rsidRPr="0044129F" w14:paraId="3D00CDAF" w14:textId="77777777" w:rsidTr="00667257">
        <w:trPr>
          <w:jc w:val="center"/>
        </w:trPr>
        <w:tc>
          <w:tcPr>
            <w:tcW w:w="475" w:type="pct"/>
            <w:vAlign w:val="center"/>
          </w:tcPr>
          <w:p w14:paraId="18C9AE10" w14:textId="77777777" w:rsidR="0044129F" w:rsidRPr="0044129F" w:rsidRDefault="0044129F" w:rsidP="0044129F">
            <w:pPr>
              <w:pStyle w:val="af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vAlign w:val="center"/>
          </w:tcPr>
          <w:p w14:paraId="0C276A57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-1.34</w:t>
            </w:r>
          </w:p>
        </w:tc>
        <w:tc>
          <w:tcPr>
            <w:tcW w:w="441" w:type="pct"/>
            <w:vAlign w:val="center"/>
          </w:tcPr>
          <w:p w14:paraId="5F274CDE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0.17</w:t>
            </w:r>
          </w:p>
        </w:tc>
        <w:tc>
          <w:tcPr>
            <w:tcW w:w="476" w:type="pct"/>
            <w:vAlign w:val="center"/>
          </w:tcPr>
          <w:p w14:paraId="01BCC282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-1.70</w:t>
            </w:r>
          </w:p>
        </w:tc>
        <w:tc>
          <w:tcPr>
            <w:tcW w:w="442" w:type="pct"/>
            <w:vAlign w:val="center"/>
          </w:tcPr>
          <w:p w14:paraId="417EB13F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0.31</w:t>
            </w:r>
          </w:p>
        </w:tc>
        <w:tc>
          <w:tcPr>
            <w:tcW w:w="477" w:type="pct"/>
            <w:vAlign w:val="center"/>
          </w:tcPr>
          <w:p w14:paraId="34628453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-0.95</w:t>
            </w:r>
          </w:p>
        </w:tc>
        <w:tc>
          <w:tcPr>
            <w:tcW w:w="442" w:type="pct"/>
            <w:vAlign w:val="center"/>
          </w:tcPr>
          <w:p w14:paraId="427B24BE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0.74</w:t>
            </w:r>
          </w:p>
        </w:tc>
        <w:tc>
          <w:tcPr>
            <w:tcW w:w="442" w:type="pct"/>
            <w:vAlign w:val="center"/>
          </w:tcPr>
          <w:p w14:paraId="093D5688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-1.18</w:t>
            </w:r>
          </w:p>
        </w:tc>
        <w:tc>
          <w:tcPr>
            <w:tcW w:w="442" w:type="pct"/>
            <w:vAlign w:val="center"/>
          </w:tcPr>
          <w:p w14:paraId="112D5A27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0.19</w:t>
            </w:r>
          </w:p>
        </w:tc>
        <w:tc>
          <w:tcPr>
            <w:tcW w:w="442" w:type="pct"/>
            <w:vAlign w:val="center"/>
          </w:tcPr>
          <w:p w14:paraId="13E84D3B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-0.40</w:t>
            </w:r>
          </w:p>
        </w:tc>
        <w:tc>
          <w:tcPr>
            <w:tcW w:w="442" w:type="pct"/>
            <w:vAlign w:val="center"/>
          </w:tcPr>
          <w:p w14:paraId="51E799B6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0.35</w:t>
            </w:r>
          </w:p>
        </w:tc>
      </w:tr>
      <w:tr w:rsidR="0044129F" w:rsidRPr="0044129F" w14:paraId="2B7DC2FA" w14:textId="77777777" w:rsidTr="00667257">
        <w:trPr>
          <w:jc w:val="center"/>
        </w:trPr>
        <w:tc>
          <w:tcPr>
            <w:tcW w:w="475" w:type="pct"/>
            <w:vAlign w:val="center"/>
          </w:tcPr>
          <w:p w14:paraId="62DF81FF" w14:textId="77777777" w:rsidR="0044129F" w:rsidRPr="0044129F" w:rsidRDefault="0044129F" w:rsidP="0044129F">
            <w:pPr>
              <w:pStyle w:val="af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vAlign w:val="center"/>
          </w:tcPr>
          <w:p w14:paraId="338B0228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1.00</w:t>
            </w:r>
          </w:p>
        </w:tc>
        <w:tc>
          <w:tcPr>
            <w:tcW w:w="441" w:type="pct"/>
            <w:vAlign w:val="center"/>
          </w:tcPr>
          <w:p w14:paraId="76DE8F4C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476" w:type="pct"/>
            <w:vAlign w:val="center"/>
          </w:tcPr>
          <w:p w14:paraId="532C3D7C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0.71</w:t>
            </w:r>
          </w:p>
        </w:tc>
        <w:tc>
          <w:tcPr>
            <w:tcW w:w="442" w:type="pct"/>
            <w:vAlign w:val="center"/>
          </w:tcPr>
          <w:p w14:paraId="633FA705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0.20</w:t>
            </w:r>
          </w:p>
        </w:tc>
        <w:tc>
          <w:tcPr>
            <w:tcW w:w="477" w:type="pct"/>
            <w:vAlign w:val="center"/>
          </w:tcPr>
          <w:p w14:paraId="1BF75704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0.52</w:t>
            </w:r>
          </w:p>
        </w:tc>
        <w:tc>
          <w:tcPr>
            <w:tcW w:w="442" w:type="pct"/>
            <w:vAlign w:val="center"/>
          </w:tcPr>
          <w:p w14:paraId="7AD1F304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1.64</w:t>
            </w:r>
          </w:p>
        </w:tc>
        <w:tc>
          <w:tcPr>
            <w:tcW w:w="442" w:type="pct"/>
            <w:vAlign w:val="center"/>
          </w:tcPr>
          <w:p w14:paraId="6364D3FE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0.23</w:t>
            </w:r>
          </w:p>
        </w:tc>
        <w:tc>
          <w:tcPr>
            <w:tcW w:w="442" w:type="pct"/>
            <w:vAlign w:val="center"/>
          </w:tcPr>
          <w:p w14:paraId="2E2594B6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0.89</w:t>
            </w:r>
          </w:p>
        </w:tc>
        <w:tc>
          <w:tcPr>
            <w:tcW w:w="442" w:type="pct"/>
            <w:vAlign w:val="center"/>
          </w:tcPr>
          <w:p w14:paraId="72C6D0FF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-0.05</w:t>
            </w:r>
          </w:p>
        </w:tc>
        <w:tc>
          <w:tcPr>
            <w:tcW w:w="442" w:type="pct"/>
            <w:vAlign w:val="center"/>
          </w:tcPr>
          <w:p w14:paraId="504CC065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0.91</w:t>
            </w:r>
          </w:p>
        </w:tc>
      </w:tr>
      <w:tr w:rsidR="0044129F" w:rsidRPr="0044129F" w14:paraId="603AFCF4" w14:textId="77777777" w:rsidTr="00667257">
        <w:trPr>
          <w:jc w:val="center"/>
        </w:trPr>
        <w:tc>
          <w:tcPr>
            <w:tcW w:w="475" w:type="pct"/>
            <w:vAlign w:val="center"/>
          </w:tcPr>
          <w:p w14:paraId="12ADB3F6" w14:textId="77777777" w:rsidR="0044129F" w:rsidRPr="0044129F" w:rsidRDefault="0044129F" w:rsidP="0044129F">
            <w:pPr>
              <w:pStyle w:val="af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vAlign w:val="center"/>
          </w:tcPr>
          <w:p w14:paraId="2CDD8E41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-0.60</w:t>
            </w:r>
          </w:p>
        </w:tc>
        <w:tc>
          <w:tcPr>
            <w:tcW w:w="441" w:type="pct"/>
            <w:vAlign w:val="center"/>
          </w:tcPr>
          <w:p w14:paraId="4AA71BB2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1.03</w:t>
            </w:r>
          </w:p>
        </w:tc>
        <w:tc>
          <w:tcPr>
            <w:tcW w:w="476" w:type="pct"/>
            <w:vAlign w:val="center"/>
          </w:tcPr>
          <w:p w14:paraId="07DE4B77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-0.01</w:t>
            </w:r>
          </w:p>
        </w:tc>
        <w:tc>
          <w:tcPr>
            <w:tcW w:w="442" w:type="pct"/>
            <w:vAlign w:val="center"/>
          </w:tcPr>
          <w:p w14:paraId="7601D8DD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0.20</w:t>
            </w:r>
          </w:p>
        </w:tc>
        <w:tc>
          <w:tcPr>
            <w:tcW w:w="477" w:type="pct"/>
            <w:vAlign w:val="center"/>
          </w:tcPr>
          <w:p w14:paraId="3FE97ECF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0.30</w:t>
            </w:r>
          </w:p>
        </w:tc>
        <w:tc>
          <w:tcPr>
            <w:tcW w:w="442" w:type="pct"/>
            <w:vAlign w:val="center"/>
          </w:tcPr>
          <w:p w14:paraId="7BB2B405" w14:textId="77777777" w:rsidR="0044129F" w:rsidRPr="00FF763B" w:rsidRDefault="0044129F" w:rsidP="0044129F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F763B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2.42</w:t>
            </w:r>
            <w:r w:rsidR="00667257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*</w:t>
            </w:r>
          </w:p>
        </w:tc>
        <w:tc>
          <w:tcPr>
            <w:tcW w:w="442" w:type="pct"/>
            <w:vAlign w:val="center"/>
          </w:tcPr>
          <w:p w14:paraId="11B12871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0.79</w:t>
            </w:r>
          </w:p>
        </w:tc>
        <w:tc>
          <w:tcPr>
            <w:tcW w:w="442" w:type="pct"/>
            <w:vAlign w:val="center"/>
          </w:tcPr>
          <w:p w14:paraId="54693E02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0.31</w:t>
            </w:r>
          </w:p>
        </w:tc>
        <w:tc>
          <w:tcPr>
            <w:tcW w:w="442" w:type="pct"/>
            <w:vAlign w:val="center"/>
          </w:tcPr>
          <w:p w14:paraId="647CAD17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-0.14</w:t>
            </w:r>
          </w:p>
        </w:tc>
        <w:tc>
          <w:tcPr>
            <w:tcW w:w="442" w:type="pct"/>
            <w:vAlign w:val="center"/>
          </w:tcPr>
          <w:p w14:paraId="1E092772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0.64</w:t>
            </w:r>
          </w:p>
        </w:tc>
      </w:tr>
      <w:tr w:rsidR="0044129F" w:rsidRPr="0044129F" w14:paraId="2BCAFD09" w14:textId="77777777" w:rsidTr="00667257">
        <w:trPr>
          <w:jc w:val="center"/>
        </w:trPr>
        <w:tc>
          <w:tcPr>
            <w:tcW w:w="475" w:type="pct"/>
            <w:vAlign w:val="center"/>
          </w:tcPr>
          <w:p w14:paraId="520713DA" w14:textId="77777777" w:rsidR="0044129F" w:rsidRPr="0044129F" w:rsidRDefault="0044129F" w:rsidP="0044129F">
            <w:pPr>
              <w:pStyle w:val="af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vAlign w:val="center"/>
          </w:tcPr>
          <w:p w14:paraId="74916BA8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1.97</w:t>
            </w:r>
            <w:r w:rsidR="00667257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*</w:t>
            </w:r>
          </w:p>
        </w:tc>
        <w:tc>
          <w:tcPr>
            <w:tcW w:w="441" w:type="pct"/>
            <w:vAlign w:val="center"/>
          </w:tcPr>
          <w:p w14:paraId="09DC0797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0.60</w:t>
            </w:r>
          </w:p>
        </w:tc>
        <w:tc>
          <w:tcPr>
            <w:tcW w:w="476" w:type="pct"/>
            <w:vAlign w:val="center"/>
          </w:tcPr>
          <w:p w14:paraId="591BF390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1.82</w:t>
            </w:r>
          </w:p>
        </w:tc>
        <w:tc>
          <w:tcPr>
            <w:tcW w:w="442" w:type="pct"/>
            <w:vAlign w:val="center"/>
          </w:tcPr>
          <w:p w14:paraId="205BAEA3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0.20</w:t>
            </w:r>
          </w:p>
        </w:tc>
        <w:tc>
          <w:tcPr>
            <w:tcW w:w="477" w:type="pct"/>
            <w:vAlign w:val="center"/>
          </w:tcPr>
          <w:p w14:paraId="78475617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0.80</w:t>
            </w:r>
          </w:p>
        </w:tc>
        <w:tc>
          <w:tcPr>
            <w:tcW w:w="442" w:type="pct"/>
            <w:vAlign w:val="center"/>
          </w:tcPr>
          <w:p w14:paraId="63BE9701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1.33</w:t>
            </w:r>
          </w:p>
        </w:tc>
        <w:tc>
          <w:tcPr>
            <w:tcW w:w="442" w:type="pct"/>
            <w:vAlign w:val="center"/>
          </w:tcPr>
          <w:p w14:paraId="21B3FBE0" w14:textId="77777777" w:rsidR="0044129F" w:rsidRPr="00FF763B" w:rsidRDefault="0044129F" w:rsidP="0044129F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FF763B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-1.94</w:t>
            </w:r>
            <w:r w:rsidR="00667257">
              <w:rPr>
                <w:rFonts w:ascii="Times New Roman" w:hAnsi="Times New Roman" w:cs="Times New Roman" w:hint="eastAsia"/>
                <w:color w:val="FF0000"/>
                <w:sz w:val="21"/>
                <w:szCs w:val="21"/>
              </w:rPr>
              <w:t>*</w:t>
            </w:r>
          </w:p>
        </w:tc>
        <w:tc>
          <w:tcPr>
            <w:tcW w:w="442" w:type="pct"/>
            <w:vAlign w:val="center"/>
          </w:tcPr>
          <w:p w14:paraId="10D2732E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1.03</w:t>
            </w:r>
          </w:p>
        </w:tc>
        <w:tc>
          <w:tcPr>
            <w:tcW w:w="442" w:type="pct"/>
            <w:vAlign w:val="center"/>
          </w:tcPr>
          <w:p w14:paraId="74996507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-0.95</w:t>
            </w:r>
          </w:p>
        </w:tc>
        <w:tc>
          <w:tcPr>
            <w:tcW w:w="442" w:type="pct"/>
            <w:vAlign w:val="center"/>
          </w:tcPr>
          <w:p w14:paraId="3BC5BC06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0.75</w:t>
            </w:r>
          </w:p>
        </w:tc>
      </w:tr>
      <w:tr w:rsidR="0044129F" w:rsidRPr="0044129F" w14:paraId="2B8EFA84" w14:textId="77777777" w:rsidTr="00667257">
        <w:trPr>
          <w:jc w:val="center"/>
        </w:trPr>
        <w:tc>
          <w:tcPr>
            <w:tcW w:w="475" w:type="pct"/>
            <w:vAlign w:val="center"/>
          </w:tcPr>
          <w:p w14:paraId="255A075B" w14:textId="77777777" w:rsidR="0044129F" w:rsidRPr="0044129F" w:rsidRDefault="0044129F" w:rsidP="0044129F">
            <w:pPr>
              <w:pStyle w:val="af5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6" w:type="pct"/>
            <w:vAlign w:val="center"/>
          </w:tcPr>
          <w:p w14:paraId="09D8F3AC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-0.55</w:t>
            </w:r>
          </w:p>
        </w:tc>
        <w:tc>
          <w:tcPr>
            <w:tcW w:w="441" w:type="pct"/>
            <w:vAlign w:val="center"/>
          </w:tcPr>
          <w:p w14:paraId="6308B725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0.69</w:t>
            </w:r>
          </w:p>
        </w:tc>
        <w:tc>
          <w:tcPr>
            <w:tcW w:w="476" w:type="pct"/>
            <w:vAlign w:val="center"/>
          </w:tcPr>
          <w:p w14:paraId="6066DFFB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-0.22</w:t>
            </w:r>
          </w:p>
        </w:tc>
        <w:tc>
          <w:tcPr>
            <w:tcW w:w="442" w:type="pct"/>
            <w:vAlign w:val="center"/>
          </w:tcPr>
          <w:p w14:paraId="65AB7C58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0.72</w:t>
            </w:r>
          </w:p>
        </w:tc>
        <w:tc>
          <w:tcPr>
            <w:tcW w:w="477" w:type="pct"/>
            <w:vAlign w:val="center"/>
          </w:tcPr>
          <w:p w14:paraId="7ECE25D7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0.16</w:t>
            </w:r>
          </w:p>
        </w:tc>
        <w:tc>
          <w:tcPr>
            <w:tcW w:w="442" w:type="pct"/>
            <w:vAlign w:val="center"/>
          </w:tcPr>
          <w:p w14:paraId="458E9C32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0.47</w:t>
            </w:r>
          </w:p>
        </w:tc>
        <w:tc>
          <w:tcPr>
            <w:tcW w:w="442" w:type="pct"/>
            <w:vAlign w:val="center"/>
          </w:tcPr>
          <w:p w14:paraId="0B0B0402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0.64</w:t>
            </w:r>
          </w:p>
        </w:tc>
        <w:tc>
          <w:tcPr>
            <w:tcW w:w="442" w:type="pct"/>
            <w:vAlign w:val="center"/>
          </w:tcPr>
          <w:p w14:paraId="40A56C09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0.51</w:t>
            </w:r>
          </w:p>
        </w:tc>
        <w:tc>
          <w:tcPr>
            <w:tcW w:w="442" w:type="pct"/>
            <w:vAlign w:val="center"/>
          </w:tcPr>
          <w:p w14:paraId="252E6EA9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0.14</w:t>
            </w:r>
          </w:p>
        </w:tc>
        <w:tc>
          <w:tcPr>
            <w:tcW w:w="442" w:type="pct"/>
            <w:vAlign w:val="center"/>
          </w:tcPr>
          <w:p w14:paraId="015817A0" w14:textId="77777777" w:rsidR="0044129F" w:rsidRPr="0044129F" w:rsidRDefault="0044129F" w:rsidP="0044129F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129F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1.50</w:t>
            </w:r>
          </w:p>
        </w:tc>
      </w:tr>
    </w:tbl>
    <w:p w14:paraId="272D65EF" w14:textId="65B6D7A2" w:rsidR="000F518A" w:rsidRPr="007C22A3" w:rsidRDefault="00910B4C" w:rsidP="006F1CCD">
      <w:pPr>
        <w:pStyle w:val="af7"/>
        <w:adjustRightInd w:val="0"/>
        <w:snapToGrid w:val="0"/>
        <w:spacing w:line="300" w:lineRule="auto"/>
        <w:ind w:firstLine="480"/>
        <w:rPr>
          <w:rFonts w:ascii="Times New Roman"/>
          <w:sz w:val="24"/>
          <w:szCs w:val="24"/>
        </w:rPr>
      </w:pPr>
      <w:r w:rsidRPr="007C22A3">
        <w:rPr>
          <w:rFonts w:ascii="Times New Roman" w:hint="eastAsia"/>
          <w:sz w:val="24"/>
          <w:szCs w:val="24"/>
        </w:rPr>
        <w:t>当</w:t>
      </w:r>
      <w:r w:rsidRPr="006F1CCD">
        <w:rPr>
          <w:rFonts w:ascii="Times New Roman"/>
          <w:i/>
          <w:iCs/>
          <w:sz w:val="24"/>
          <w:szCs w:val="24"/>
        </w:rPr>
        <w:t>n</w:t>
      </w:r>
      <w:r w:rsidRPr="007C22A3">
        <w:rPr>
          <w:rFonts w:ascii="Times New Roman"/>
          <w:sz w:val="24"/>
          <w:szCs w:val="24"/>
        </w:rPr>
        <w:t>=</w:t>
      </w:r>
      <w:r w:rsidR="00FF763B">
        <w:rPr>
          <w:rFonts w:ascii="Times New Roman" w:hint="eastAsia"/>
          <w:sz w:val="24"/>
          <w:szCs w:val="24"/>
        </w:rPr>
        <w:t>2</w:t>
      </w:r>
      <w:r w:rsidRPr="007C22A3">
        <w:rPr>
          <w:rFonts w:ascii="Times New Roman"/>
          <w:sz w:val="24"/>
          <w:szCs w:val="24"/>
        </w:rPr>
        <w:t>，</w:t>
      </w:r>
      <w:r w:rsidRPr="006F1CCD">
        <w:rPr>
          <w:rFonts w:ascii="Times New Roman"/>
          <w:i/>
          <w:iCs/>
          <w:sz w:val="24"/>
          <w:szCs w:val="24"/>
        </w:rPr>
        <w:t>p</w:t>
      </w:r>
      <w:r w:rsidRPr="007C22A3">
        <w:rPr>
          <w:rFonts w:ascii="Times New Roman"/>
          <w:sz w:val="24"/>
          <w:szCs w:val="24"/>
        </w:rPr>
        <w:t>=</w:t>
      </w:r>
      <w:r w:rsidR="00FF763B">
        <w:rPr>
          <w:rFonts w:ascii="Times New Roman" w:hint="eastAsia"/>
          <w:sz w:val="24"/>
          <w:szCs w:val="24"/>
        </w:rPr>
        <w:t>18</w:t>
      </w:r>
      <w:r w:rsidRPr="007C22A3">
        <w:rPr>
          <w:rFonts w:ascii="Times New Roman" w:hint="eastAsia"/>
          <w:sz w:val="24"/>
          <w:szCs w:val="24"/>
        </w:rPr>
        <w:t>时，显著性水平为</w:t>
      </w:r>
      <w:r w:rsidRPr="007C22A3">
        <w:rPr>
          <w:rFonts w:ascii="Times New Roman" w:hint="eastAsia"/>
          <w:sz w:val="24"/>
          <w:szCs w:val="24"/>
        </w:rPr>
        <w:t>5%</w:t>
      </w:r>
      <w:r w:rsidRPr="007C22A3">
        <w:rPr>
          <w:rFonts w:ascii="Times New Roman" w:hint="eastAsia"/>
          <w:sz w:val="24"/>
          <w:szCs w:val="24"/>
        </w:rPr>
        <w:t>的</w:t>
      </w:r>
      <w:proofErr w:type="gramStart"/>
      <w:r w:rsidRPr="007C22A3">
        <w:rPr>
          <w:rFonts w:ascii="Times New Roman" w:hint="eastAsia"/>
          <w:sz w:val="24"/>
          <w:szCs w:val="24"/>
        </w:rPr>
        <w:t>曼</w:t>
      </w:r>
      <w:proofErr w:type="gramEnd"/>
      <w:r w:rsidRPr="007C22A3">
        <w:rPr>
          <w:rFonts w:ascii="Times New Roman" w:hint="eastAsia"/>
          <w:sz w:val="24"/>
          <w:szCs w:val="24"/>
        </w:rPr>
        <w:t>德尔</w:t>
      </w:r>
      <w:r w:rsidRPr="007C22A3">
        <w:rPr>
          <w:rFonts w:ascii="Times New Roman" w:hint="eastAsia"/>
          <w:sz w:val="24"/>
          <w:szCs w:val="24"/>
        </w:rPr>
        <w:t>h</w:t>
      </w:r>
      <w:r w:rsidRPr="007C22A3">
        <w:rPr>
          <w:rFonts w:ascii="Times New Roman" w:hint="eastAsia"/>
          <w:sz w:val="24"/>
          <w:szCs w:val="24"/>
        </w:rPr>
        <w:t>和</w:t>
      </w:r>
      <w:r w:rsidRPr="007C22A3">
        <w:rPr>
          <w:rFonts w:ascii="Times New Roman" w:hint="eastAsia"/>
          <w:sz w:val="24"/>
          <w:szCs w:val="24"/>
        </w:rPr>
        <w:t>k</w:t>
      </w:r>
      <w:r w:rsidRPr="007C22A3">
        <w:rPr>
          <w:rFonts w:ascii="Times New Roman" w:hint="eastAsia"/>
          <w:sz w:val="24"/>
          <w:szCs w:val="24"/>
        </w:rPr>
        <w:t>统计量临界值分别为</w:t>
      </w:r>
      <w:r w:rsidRPr="007C22A3">
        <w:rPr>
          <w:rFonts w:ascii="Times New Roman" w:hint="eastAsia"/>
          <w:sz w:val="24"/>
          <w:szCs w:val="24"/>
        </w:rPr>
        <w:t>1.</w:t>
      </w:r>
      <w:r w:rsidR="00FF763B">
        <w:rPr>
          <w:rFonts w:ascii="Times New Roman" w:hint="eastAsia"/>
          <w:sz w:val="24"/>
          <w:szCs w:val="24"/>
        </w:rPr>
        <w:t>88</w:t>
      </w:r>
      <w:r w:rsidRPr="007C22A3">
        <w:rPr>
          <w:rFonts w:ascii="Times New Roman" w:hint="eastAsia"/>
          <w:sz w:val="24"/>
          <w:szCs w:val="24"/>
        </w:rPr>
        <w:t>和</w:t>
      </w:r>
      <w:r w:rsidRPr="007C22A3">
        <w:rPr>
          <w:rFonts w:ascii="Times New Roman" w:hint="eastAsia"/>
          <w:sz w:val="24"/>
          <w:szCs w:val="24"/>
        </w:rPr>
        <w:t>1.</w:t>
      </w:r>
      <w:r w:rsidR="00FF763B">
        <w:rPr>
          <w:rFonts w:ascii="Times New Roman" w:hint="eastAsia"/>
          <w:sz w:val="24"/>
          <w:szCs w:val="24"/>
        </w:rPr>
        <w:t>9</w:t>
      </w:r>
      <w:r w:rsidRPr="007C22A3">
        <w:rPr>
          <w:rFonts w:ascii="Times New Roman" w:hint="eastAsia"/>
          <w:sz w:val="24"/>
          <w:szCs w:val="24"/>
        </w:rPr>
        <w:t>3</w:t>
      </w:r>
      <w:r w:rsidRPr="007C22A3">
        <w:rPr>
          <w:rFonts w:ascii="Times New Roman" w:hint="eastAsia"/>
          <w:sz w:val="24"/>
          <w:szCs w:val="24"/>
        </w:rPr>
        <w:t>。由表</w:t>
      </w:r>
      <w:r w:rsidR="002E6DEA">
        <w:rPr>
          <w:rFonts w:ascii="Times New Roman" w:hint="eastAsia"/>
          <w:sz w:val="24"/>
          <w:szCs w:val="24"/>
        </w:rPr>
        <w:t>9</w:t>
      </w:r>
      <w:r w:rsidRPr="007C22A3">
        <w:rPr>
          <w:rFonts w:ascii="Times New Roman" w:hint="eastAsia"/>
          <w:sz w:val="24"/>
          <w:szCs w:val="24"/>
        </w:rPr>
        <w:t>可知，</w:t>
      </w:r>
      <w:r w:rsidR="00667257">
        <w:rPr>
          <w:rFonts w:ascii="Times New Roman" w:hint="eastAsia"/>
          <w:sz w:val="24"/>
          <w:szCs w:val="24"/>
        </w:rPr>
        <w:t>水平</w:t>
      </w:r>
      <w:r w:rsidR="00667257">
        <w:rPr>
          <w:rFonts w:ascii="Times New Roman" w:hint="eastAsia"/>
          <w:sz w:val="24"/>
          <w:szCs w:val="24"/>
        </w:rPr>
        <w:t>1</w:t>
      </w:r>
      <w:r w:rsidR="00667257">
        <w:rPr>
          <w:rFonts w:ascii="Times New Roman" w:hint="eastAsia"/>
          <w:sz w:val="24"/>
          <w:szCs w:val="24"/>
        </w:rPr>
        <w:t>的实验室</w:t>
      </w:r>
      <w:r w:rsidR="00667257">
        <w:rPr>
          <w:rFonts w:ascii="Times New Roman" w:hint="eastAsia"/>
          <w:sz w:val="24"/>
          <w:szCs w:val="24"/>
        </w:rPr>
        <w:t>8</w:t>
      </w:r>
      <w:r w:rsidR="00667257">
        <w:rPr>
          <w:rFonts w:ascii="Times New Roman" w:hint="eastAsia"/>
          <w:sz w:val="24"/>
          <w:szCs w:val="24"/>
        </w:rPr>
        <w:t>和</w:t>
      </w:r>
      <w:r w:rsidR="00667257">
        <w:rPr>
          <w:rFonts w:ascii="Times New Roman" w:hint="eastAsia"/>
          <w:sz w:val="24"/>
          <w:szCs w:val="24"/>
        </w:rPr>
        <w:t>17</w:t>
      </w:r>
      <w:r w:rsidR="00667257">
        <w:rPr>
          <w:rFonts w:ascii="Times New Roman" w:hint="eastAsia"/>
          <w:sz w:val="24"/>
          <w:szCs w:val="24"/>
        </w:rPr>
        <w:t>，水平</w:t>
      </w:r>
      <w:r w:rsidR="00667257">
        <w:rPr>
          <w:rFonts w:ascii="Times New Roman" w:hint="eastAsia"/>
          <w:sz w:val="24"/>
          <w:szCs w:val="24"/>
        </w:rPr>
        <w:t>2</w:t>
      </w:r>
      <w:r w:rsidR="00667257">
        <w:rPr>
          <w:rFonts w:ascii="Times New Roman" w:hint="eastAsia"/>
          <w:sz w:val="24"/>
          <w:szCs w:val="24"/>
        </w:rPr>
        <w:t>的实验室</w:t>
      </w:r>
      <w:r w:rsidR="00667257">
        <w:rPr>
          <w:rFonts w:ascii="Times New Roman" w:hint="eastAsia"/>
          <w:sz w:val="24"/>
          <w:szCs w:val="24"/>
        </w:rPr>
        <w:t>8</w:t>
      </w:r>
      <w:r w:rsidR="00667257">
        <w:rPr>
          <w:rFonts w:ascii="Times New Roman" w:hint="eastAsia"/>
          <w:sz w:val="24"/>
          <w:szCs w:val="24"/>
        </w:rPr>
        <w:t>，水平</w:t>
      </w:r>
      <w:r w:rsidR="00667257">
        <w:rPr>
          <w:rFonts w:ascii="Times New Roman" w:hint="eastAsia"/>
          <w:sz w:val="24"/>
          <w:szCs w:val="24"/>
        </w:rPr>
        <w:t>3</w:t>
      </w:r>
      <w:r w:rsidR="00667257">
        <w:rPr>
          <w:rFonts w:ascii="Times New Roman" w:hint="eastAsia"/>
          <w:sz w:val="24"/>
          <w:szCs w:val="24"/>
        </w:rPr>
        <w:t>的实验室</w:t>
      </w:r>
      <w:r w:rsidR="00667257">
        <w:rPr>
          <w:rFonts w:ascii="Times New Roman" w:hint="eastAsia"/>
          <w:sz w:val="24"/>
          <w:szCs w:val="24"/>
        </w:rPr>
        <w:t>7</w:t>
      </w:r>
      <w:r w:rsidR="00667257">
        <w:rPr>
          <w:rFonts w:ascii="Times New Roman" w:hint="eastAsia"/>
          <w:sz w:val="24"/>
          <w:szCs w:val="24"/>
        </w:rPr>
        <w:t>和</w:t>
      </w:r>
      <w:r w:rsidR="00667257">
        <w:rPr>
          <w:rFonts w:ascii="Times New Roman" w:hint="eastAsia"/>
          <w:sz w:val="24"/>
          <w:szCs w:val="24"/>
        </w:rPr>
        <w:t>8</w:t>
      </w:r>
      <w:r w:rsidR="00667257">
        <w:rPr>
          <w:rFonts w:ascii="Times New Roman" w:hint="eastAsia"/>
          <w:sz w:val="24"/>
          <w:szCs w:val="24"/>
        </w:rPr>
        <w:t>，水平</w:t>
      </w:r>
      <w:r w:rsidR="00667257">
        <w:rPr>
          <w:rFonts w:ascii="Times New Roman" w:hint="eastAsia"/>
          <w:sz w:val="24"/>
          <w:szCs w:val="24"/>
        </w:rPr>
        <w:t>4</w:t>
      </w:r>
      <w:r w:rsidR="00667257">
        <w:rPr>
          <w:rFonts w:ascii="Times New Roman" w:hint="eastAsia"/>
          <w:sz w:val="24"/>
          <w:szCs w:val="24"/>
        </w:rPr>
        <w:t>的实验室</w:t>
      </w:r>
      <w:r w:rsidR="00667257">
        <w:rPr>
          <w:rFonts w:ascii="Times New Roman" w:hint="eastAsia"/>
          <w:sz w:val="24"/>
          <w:szCs w:val="24"/>
        </w:rPr>
        <w:t>17</w:t>
      </w:r>
      <w:r w:rsidR="00667257">
        <w:rPr>
          <w:rFonts w:ascii="Times New Roman" w:hint="eastAsia"/>
          <w:sz w:val="24"/>
          <w:szCs w:val="24"/>
        </w:rPr>
        <w:t>，水平</w:t>
      </w:r>
      <w:r w:rsidR="00667257">
        <w:rPr>
          <w:rFonts w:ascii="Times New Roman" w:hint="eastAsia"/>
          <w:sz w:val="24"/>
          <w:szCs w:val="24"/>
        </w:rPr>
        <w:t>5</w:t>
      </w:r>
      <w:r w:rsidR="00667257">
        <w:rPr>
          <w:rFonts w:ascii="Times New Roman" w:hint="eastAsia"/>
          <w:sz w:val="24"/>
          <w:szCs w:val="24"/>
        </w:rPr>
        <w:t>的实验室</w:t>
      </w:r>
      <w:r w:rsidR="00667257">
        <w:rPr>
          <w:rFonts w:ascii="Times New Roman" w:hint="eastAsia"/>
          <w:sz w:val="24"/>
          <w:szCs w:val="24"/>
        </w:rPr>
        <w:t>8</w:t>
      </w:r>
      <w:r w:rsidR="00667257">
        <w:rPr>
          <w:rFonts w:ascii="Times New Roman" w:hint="eastAsia"/>
          <w:sz w:val="24"/>
          <w:szCs w:val="24"/>
        </w:rPr>
        <w:t>，</w:t>
      </w:r>
      <w:r w:rsidRPr="00667257">
        <w:rPr>
          <w:rFonts w:ascii="Times New Roman" w:hint="eastAsia"/>
          <w:i/>
          <w:iCs/>
          <w:sz w:val="24"/>
          <w:szCs w:val="24"/>
        </w:rPr>
        <w:t>h</w:t>
      </w:r>
      <w:r w:rsidRPr="007C22A3">
        <w:rPr>
          <w:rFonts w:ascii="Times New Roman" w:hint="eastAsia"/>
          <w:sz w:val="24"/>
          <w:szCs w:val="24"/>
        </w:rPr>
        <w:t>统计量均大于</w:t>
      </w:r>
      <w:r w:rsidRPr="007C22A3">
        <w:rPr>
          <w:rFonts w:ascii="Times New Roman" w:hint="eastAsia"/>
          <w:sz w:val="24"/>
          <w:szCs w:val="24"/>
        </w:rPr>
        <w:t>1.</w:t>
      </w:r>
      <w:r w:rsidR="00667257">
        <w:rPr>
          <w:rFonts w:ascii="Times New Roman" w:hint="eastAsia"/>
          <w:sz w:val="24"/>
          <w:szCs w:val="24"/>
        </w:rPr>
        <w:t>88</w:t>
      </w:r>
      <w:r w:rsidR="00667257">
        <w:rPr>
          <w:rFonts w:ascii="Times New Roman" w:hint="eastAsia"/>
          <w:sz w:val="24"/>
          <w:szCs w:val="24"/>
        </w:rPr>
        <w:t>；水平</w:t>
      </w:r>
      <w:r w:rsidR="00667257">
        <w:rPr>
          <w:rFonts w:ascii="Times New Roman" w:hint="eastAsia"/>
          <w:sz w:val="24"/>
          <w:szCs w:val="24"/>
        </w:rPr>
        <w:t>1</w:t>
      </w:r>
      <w:r w:rsidR="00667257">
        <w:rPr>
          <w:rFonts w:ascii="Times New Roman" w:hint="eastAsia"/>
          <w:sz w:val="24"/>
          <w:szCs w:val="24"/>
        </w:rPr>
        <w:t>的实验室</w:t>
      </w:r>
      <w:r w:rsidR="00667257">
        <w:rPr>
          <w:rFonts w:ascii="Times New Roman" w:hint="eastAsia"/>
          <w:sz w:val="24"/>
          <w:szCs w:val="24"/>
        </w:rPr>
        <w:t>9</w:t>
      </w:r>
      <w:r w:rsidR="00667257">
        <w:rPr>
          <w:rFonts w:ascii="Times New Roman" w:hint="eastAsia"/>
          <w:sz w:val="24"/>
          <w:szCs w:val="24"/>
        </w:rPr>
        <w:t>，水平</w:t>
      </w:r>
      <w:r w:rsidR="00667257">
        <w:rPr>
          <w:rFonts w:ascii="Times New Roman" w:hint="eastAsia"/>
          <w:sz w:val="24"/>
          <w:szCs w:val="24"/>
        </w:rPr>
        <w:t>2</w:t>
      </w:r>
      <w:r w:rsidR="00667257">
        <w:rPr>
          <w:rFonts w:ascii="Times New Roman" w:hint="eastAsia"/>
          <w:sz w:val="24"/>
          <w:szCs w:val="24"/>
        </w:rPr>
        <w:t>的实验室</w:t>
      </w:r>
      <w:r w:rsidR="00667257">
        <w:rPr>
          <w:rFonts w:ascii="Times New Roman" w:hint="eastAsia"/>
          <w:sz w:val="24"/>
          <w:szCs w:val="24"/>
        </w:rPr>
        <w:t>9</w:t>
      </w:r>
      <w:r w:rsidR="00667257">
        <w:rPr>
          <w:rFonts w:ascii="Times New Roman" w:hint="eastAsia"/>
          <w:sz w:val="24"/>
          <w:szCs w:val="24"/>
        </w:rPr>
        <w:t>，水平</w:t>
      </w:r>
      <w:r w:rsidR="00667257">
        <w:rPr>
          <w:rFonts w:ascii="Times New Roman" w:hint="eastAsia"/>
          <w:sz w:val="24"/>
          <w:szCs w:val="24"/>
        </w:rPr>
        <w:t>3</w:t>
      </w:r>
      <w:r w:rsidR="00667257">
        <w:rPr>
          <w:rFonts w:ascii="Times New Roman" w:hint="eastAsia"/>
          <w:sz w:val="24"/>
          <w:szCs w:val="24"/>
        </w:rPr>
        <w:t>的实验室</w:t>
      </w:r>
      <w:r w:rsidR="00667257">
        <w:rPr>
          <w:rFonts w:ascii="Times New Roman" w:hint="eastAsia"/>
          <w:sz w:val="24"/>
          <w:szCs w:val="24"/>
        </w:rPr>
        <w:t>16</w:t>
      </w:r>
      <w:r w:rsidR="00667257">
        <w:rPr>
          <w:rFonts w:ascii="Times New Roman" w:hint="eastAsia"/>
          <w:sz w:val="24"/>
          <w:szCs w:val="24"/>
        </w:rPr>
        <w:t>，</w:t>
      </w:r>
      <w:r w:rsidR="00667257">
        <w:rPr>
          <w:rFonts w:ascii="Times New Roman" w:hint="eastAsia"/>
          <w:sz w:val="24"/>
          <w:szCs w:val="24"/>
        </w:rPr>
        <w:lastRenderedPageBreak/>
        <w:t>水平</w:t>
      </w:r>
      <w:r w:rsidR="00667257">
        <w:rPr>
          <w:rFonts w:ascii="Times New Roman" w:hint="eastAsia"/>
          <w:sz w:val="24"/>
          <w:szCs w:val="24"/>
        </w:rPr>
        <w:t>4</w:t>
      </w:r>
      <w:r w:rsidR="00667257">
        <w:rPr>
          <w:rFonts w:ascii="Times New Roman" w:hint="eastAsia"/>
          <w:sz w:val="24"/>
          <w:szCs w:val="24"/>
        </w:rPr>
        <w:t>的实验室</w:t>
      </w:r>
      <w:r w:rsidR="00667257">
        <w:rPr>
          <w:rFonts w:ascii="Times New Roman" w:hint="eastAsia"/>
          <w:sz w:val="24"/>
          <w:szCs w:val="24"/>
        </w:rPr>
        <w:t>13</w:t>
      </w:r>
      <w:r w:rsidR="00667257">
        <w:rPr>
          <w:rFonts w:ascii="Times New Roman" w:hint="eastAsia"/>
          <w:sz w:val="24"/>
          <w:szCs w:val="24"/>
        </w:rPr>
        <w:t>，水平</w:t>
      </w:r>
      <w:r w:rsidR="00667257">
        <w:rPr>
          <w:rFonts w:ascii="Times New Roman" w:hint="eastAsia"/>
          <w:sz w:val="24"/>
          <w:szCs w:val="24"/>
        </w:rPr>
        <w:t>5</w:t>
      </w:r>
      <w:r w:rsidR="00667257">
        <w:rPr>
          <w:rFonts w:ascii="Times New Roman" w:hint="eastAsia"/>
          <w:sz w:val="24"/>
          <w:szCs w:val="24"/>
        </w:rPr>
        <w:t>的实验室</w:t>
      </w:r>
      <w:r w:rsidR="00667257">
        <w:rPr>
          <w:rFonts w:ascii="Times New Roman" w:hint="eastAsia"/>
          <w:sz w:val="24"/>
          <w:szCs w:val="24"/>
        </w:rPr>
        <w:t>6</w:t>
      </w:r>
      <w:r w:rsidR="00667257">
        <w:rPr>
          <w:rFonts w:ascii="Times New Roman" w:hint="eastAsia"/>
          <w:sz w:val="24"/>
          <w:szCs w:val="24"/>
        </w:rPr>
        <w:t>，</w:t>
      </w:r>
      <w:r w:rsidR="005B234C" w:rsidRPr="00667257">
        <w:rPr>
          <w:rFonts w:ascii="Times New Roman" w:hint="eastAsia"/>
          <w:i/>
          <w:iCs/>
          <w:sz w:val="24"/>
          <w:szCs w:val="24"/>
        </w:rPr>
        <w:t>k</w:t>
      </w:r>
      <w:r w:rsidR="005B234C" w:rsidRPr="007C22A3">
        <w:rPr>
          <w:rFonts w:ascii="Times New Roman" w:hint="eastAsia"/>
          <w:sz w:val="24"/>
          <w:szCs w:val="24"/>
        </w:rPr>
        <w:t>统计量大于</w:t>
      </w:r>
      <w:r w:rsidR="005B234C" w:rsidRPr="007C22A3">
        <w:rPr>
          <w:rFonts w:ascii="Times New Roman" w:hint="eastAsia"/>
          <w:sz w:val="24"/>
          <w:szCs w:val="24"/>
        </w:rPr>
        <w:t>1</w:t>
      </w:r>
      <w:r w:rsidR="00667257">
        <w:rPr>
          <w:rFonts w:ascii="Times New Roman" w:hint="eastAsia"/>
          <w:sz w:val="24"/>
          <w:szCs w:val="24"/>
        </w:rPr>
        <w:t>.9</w:t>
      </w:r>
      <w:r w:rsidR="005B234C" w:rsidRPr="007C22A3">
        <w:rPr>
          <w:rFonts w:ascii="Times New Roman"/>
          <w:sz w:val="24"/>
          <w:szCs w:val="24"/>
        </w:rPr>
        <w:t>3</w:t>
      </w:r>
      <w:r w:rsidR="005B234C" w:rsidRPr="007C22A3">
        <w:rPr>
          <w:rFonts w:ascii="Times New Roman" w:hint="eastAsia"/>
          <w:sz w:val="24"/>
          <w:szCs w:val="24"/>
        </w:rPr>
        <w:t>，</w:t>
      </w:r>
      <w:r w:rsidRPr="007C22A3">
        <w:rPr>
          <w:rFonts w:ascii="Times New Roman" w:hint="eastAsia"/>
          <w:sz w:val="24"/>
          <w:szCs w:val="24"/>
        </w:rPr>
        <w:t>判定</w:t>
      </w:r>
      <w:r w:rsidR="00667257">
        <w:rPr>
          <w:rFonts w:ascii="Times New Roman" w:hint="eastAsia"/>
          <w:sz w:val="24"/>
          <w:szCs w:val="24"/>
        </w:rPr>
        <w:t>上述数据为</w:t>
      </w:r>
      <w:r w:rsidRPr="007C22A3">
        <w:rPr>
          <w:rFonts w:ascii="Times New Roman" w:hint="eastAsia"/>
          <w:sz w:val="24"/>
          <w:szCs w:val="24"/>
        </w:rPr>
        <w:t>离群值，</w:t>
      </w:r>
      <w:r w:rsidR="00624033" w:rsidRPr="007C22A3">
        <w:rPr>
          <w:rFonts w:ascii="Times New Roman" w:hint="eastAsia"/>
          <w:sz w:val="24"/>
          <w:szCs w:val="24"/>
        </w:rPr>
        <w:t>剔除</w:t>
      </w:r>
      <w:r w:rsidR="005B234C" w:rsidRPr="007C22A3">
        <w:rPr>
          <w:rFonts w:ascii="Times New Roman" w:hint="eastAsia"/>
          <w:sz w:val="24"/>
          <w:szCs w:val="24"/>
        </w:rPr>
        <w:t>相应的</w:t>
      </w:r>
      <w:r w:rsidRPr="007C22A3">
        <w:rPr>
          <w:rFonts w:ascii="Times New Roman" w:hint="eastAsia"/>
          <w:sz w:val="24"/>
          <w:szCs w:val="24"/>
        </w:rPr>
        <w:t>数据后再进行</w:t>
      </w:r>
      <w:r w:rsidR="00667257">
        <w:rPr>
          <w:rFonts w:ascii="Times New Roman" w:hint="eastAsia"/>
          <w:sz w:val="24"/>
          <w:szCs w:val="24"/>
        </w:rPr>
        <w:t>后续检验</w:t>
      </w:r>
      <w:r w:rsidRPr="007C22A3">
        <w:rPr>
          <w:rFonts w:ascii="Times New Roman" w:hint="eastAsia"/>
          <w:sz w:val="24"/>
          <w:szCs w:val="24"/>
        </w:rPr>
        <w:t>。</w:t>
      </w:r>
    </w:p>
    <w:p w14:paraId="13AC47D9" w14:textId="77777777" w:rsidR="00403D23" w:rsidRPr="00520397" w:rsidRDefault="0020497E" w:rsidP="006F1CCD">
      <w:pPr>
        <w:adjustRightInd w:val="0"/>
        <w:snapToGrid w:val="0"/>
        <w:spacing w:line="300" w:lineRule="auto"/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3.5</w:t>
      </w:r>
      <w:r w:rsidR="005D7E30">
        <w:rPr>
          <w:rFonts w:ascii="Times New Roman" w:hAnsi="Times New Roman" w:cs="Times New Roman" w:hint="eastAsia"/>
        </w:rPr>
        <w:t xml:space="preserve">.3.2 </w:t>
      </w:r>
      <w:r w:rsidR="00DA2FF3" w:rsidRPr="00520397">
        <w:rPr>
          <w:rFonts w:ascii="Times New Roman" w:hAnsi="Times New Roman" w:cs="Times New Roman"/>
        </w:rPr>
        <w:t>科克伦检验</w:t>
      </w:r>
    </w:p>
    <w:p w14:paraId="534D0CA3" w14:textId="77777777" w:rsidR="0026418D" w:rsidRPr="007C22A3" w:rsidRDefault="0026418D" w:rsidP="006F1CCD">
      <w:pPr>
        <w:pStyle w:val="af7"/>
        <w:adjustRightInd w:val="0"/>
        <w:snapToGrid w:val="0"/>
        <w:spacing w:line="300" w:lineRule="auto"/>
        <w:ind w:firstLine="480"/>
        <w:rPr>
          <w:rFonts w:ascii="Times New Roman"/>
          <w:sz w:val="24"/>
          <w:szCs w:val="24"/>
        </w:rPr>
      </w:pPr>
      <w:r w:rsidRPr="007C22A3">
        <w:rPr>
          <w:rFonts w:ascii="Times New Roman"/>
          <w:sz w:val="24"/>
          <w:szCs w:val="24"/>
        </w:rPr>
        <w:t>根据</w:t>
      </w:r>
      <w:r w:rsidRPr="007C22A3">
        <w:rPr>
          <w:rFonts w:ascii="Times New Roman"/>
          <w:sz w:val="24"/>
          <w:szCs w:val="24"/>
        </w:rPr>
        <w:t>GB/T 6379.2</w:t>
      </w:r>
      <w:r w:rsidR="009D57FD" w:rsidRPr="007C22A3">
        <w:rPr>
          <w:rFonts w:ascii="Times New Roman"/>
          <w:sz w:val="24"/>
          <w:szCs w:val="24"/>
        </w:rPr>
        <w:t>—2004</w:t>
      </w:r>
      <w:r w:rsidR="009D57FD" w:rsidRPr="007C22A3">
        <w:rPr>
          <w:rFonts w:ascii="Times New Roman" w:hint="eastAsia"/>
          <w:sz w:val="24"/>
          <w:szCs w:val="24"/>
        </w:rPr>
        <w:t>中</w:t>
      </w:r>
      <w:r w:rsidRPr="007C22A3">
        <w:rPr>
          <w:rFonts w:ascii="Times New Roman"/>
          <w:sz w:val="24"/>
          <w:szCs w:val="24"/>
        </w:rPr>
        <w:t>7.3.3</w:t>
      </w:r>
      <w:r w:rsidRPr="007C22A3">
        <w:rPr>
          <w:rFonts w:ascii="Times New Roman"/>
          <w:sz w:val="24"/>
          <w:szCs w:val="24"/>
        </w:rPr>
        <w:t>进行柯克伦检验统计量</w:t>
      </w:r>
      <w:r w:rsidRPr="002906B0">
        <w:rPr>
          <w:rFonts w:ascii="Times New Roman"/>
          <w:i/>
          <w:iCs/>
          <w:sz w:val="24"/>
          <w:szCs w:val="24"/>
        </w:rPr>
        <w:t>C</w:t>
      </w:r>
      <w:r w:rsidRPr="007C22A3">
        <w:rPr>
          <w:rFonts w:ascii="Times New Roman"/>
          <w:sz w:val="24"/>
          <w:szCs w:val="24"/>
        </w:rPr>
        <w:t>计算，计算结果详见表</w:t>
      </w:r>
      <w:r w:rsidR="002906B0">
        <w:rPr>
          <w:rFonts w:ascii="Times New Roman" w:hint="eastAsia"/>
          <w:sz w:val="24"/>
          <w:szCs w:val="24"/>
        </w:rPr>
        <w:t>10</w:t>
      </w:r>
      <w:r w:rsidRPr="007C22A3">
        <w:rPr>
          <w:rFonts w:ascii="Times New Roman"/>
          <w:sz w:val="24"/>
          <w:szCs w:val="24"/>
        </w:rPr>
        <w:t>。</w:t>
      </w:r>
    </w:p>
    <w:p w14:paraId="4DEA9F45" w14:textId="77777777" w:rsidR="0026418D" w:rsidRPr="00F51D65" w:rsidRDefault="00625E73" w:rsidP="00AF6AE2">
      <w:pPr>
        <w:spacing w:line="360" w:lineRule="auto"/>
        <w:jc w:val="right"/>
      </w:pPr>
      <w:r w:rsidRPr="00F51D65">
        <w:rPr>
          <w:noProof/>
          <w:position w:val="-62"/>
        </w:rPr>
        <w:drawing>
          <wp:inline distT="0" distB="0" distL="0" distR="0" wp14:anchorId="43B56884" wp14:editId="21776F14">
            <wp:extent cx="729615" cy="643738"/>
            <wp:effectExtent l="0" t="0" r="0" b="0"/>
            <wp:docPr id="10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11" cy="6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6AE2" w:rsidRPr="00F51D65">
        <w:rPr>
          <w:rFonts w:ascii="Times New Roman" w:hAnsi="Times New Roman" w:cs="Times New Roman"/>
        </w:rPr>
        <w:t>…………………………………………</w:t>
      </w:r>
      <w:proofErr w:type="gramStart"/>
      <w:r w:rsidR="00AF6AE2" w:rsidRPr="00F51D65">
        <w:rPr>
          <w:rFonts w:ascii="Times New Roman" w:hAnsi="Times New Roman" w:cs="Times New Roman"/>
        </w:rPr>
        <w:t>…</w:t>
      </w:r>
      <w:r w:rsidRPr="00F51D65">
        <w:rPr>
          <w:rFonts w:ascii="Times New Roman" w:hAnsi="Times New Roman" w:cs="Times New Roman"/>
        </w:rPr>
        <w:t>(</w:t>
      </w:r>
      <w:proofErr w:type="gramEnd"/>
      <w:r w:rsidR="007A09A1" w:rsidRPr="00F51D65">
        <w:rPr>
          <w:rFonts w:ascii="Times New Roman" w:hAnsi="Times New Roman" w:cs="Times New Roman"/>
        </w:rPr>
        <w:t>3</w:t>
      </w:r>
      <w:r w:rsidRPr="00F51D65">
        <w:rPr>
          <w:rFonts w:ascii="Times New Roman" w:hAnsi="Times New Roman" w:cs="Times New Roman"/>
        </w:rPr>
        <w:t>)</w:t>
      </w:r>
    </w:p>
    <w:p w14:paraId="3CECF854" w14:textId="77777777" w:rsidR="0026418D" w:rsidRPr="007C22A3" w:rsidRDefault="0026418D" w:rsidP="006F1CCD">
      <w:pPr>
        <w:pStyle w:val="af7"/>
        <w:adjustRightInd w:val="0"/>
        <w:snapToGrid w:val="0"/>
        <w:spacing w:line="300" w:lineRule="auto"/>
        <w:ind w:firstLine="480"/>
        <w:rPr>
          <w:rFonts w:ascii="Times New Roman"/>
          <w:sz w:val="24"/>
          <w:szCs w:val="24"/>
        </w:rPr>
      </w:pPr>
      <w:r w:rsidRPr="007C22A3">
        <w:rPr>
          <w:rFonts w:ascii="Times New Roman"/>
          <w:sz w:val="24"/>
          <w:szCs w:val="24"/>
        </w:rPr>
        <w:t>式中，</w:t>
      </w:r>
      <w:r w:rsidRPr="007C22A3">
        <w:rPr>
          <w:rFonts w:ascii="Times New Roman"/>
          <w:noProof/>
          <w:sz w:val="24"/>
          <w:szCs w:val="24"/>
        </w:rPr>
        <w:drawing>
          <wp:inline distT="0" distB="0" distL="0" distR="0" wp14:anchorId="7DED0942" wp14:editId="0989359F">
            <wp:extent cx="266065" cy="156845"/>
            <wp:effectExtent l="0" t="0" r="635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2A3">
        <w:rPr>
          <w:rFonts w:ascii="Times New Roman"/>
          <w:sz w:val="24"/>
          <w:szCs w:val="24"/>
        </w:rPr>
        <w:t>为该组标准差中最大值，</w:t>
      </w:r>
      <w:r w:rsidRPr="007C22A3">
        <w:rPr>
          <w:rFonts w:ascii="Times New Roman"/>
          <w:noProof/>
          <w:sz w:val="24"/>
          <w:szCs w:val="24"/>
        </w:rPr>
        <w:drawing>
          <wp:inline distT="0" distB="0" distL="0" distR="0" wp14:anchorId="6FDAC5FD" wp14:editId="36EA61B6">
            <wp:extent cx="102235" cy="156845"/>
            <wp:effectExtent l="0" t="0" r="0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2A3">
        <w:rPr>
          <w:rFonts w:ascii="Times New Roman"/>
          <w:sz w:val="24"/>
          <w:szCs w:val="24"/>
        </w:rPr>
        <w:t>为</w:t>
      </w:r>
      <w:r w:rsidR="002906B0">
        <w:rPr>
          <w:rFonts w:ascii="Times New Roman" w:hint="eastAsia"/>
          <w:sz w:val="24"/>
          <w:szCs w:val="24"/>
        </w:rPr>
        <w:t>2</w:t>
      </w:r>
      <w:r w:rsidRPr="007C22A3">
        <w:rPr>
          <w:rFonts w:ascii="Times New Roman"/>
          <w:sz w:val="24"/>
          <w:szCs w:val="24"/>
        </w:rPr>
        <w:t>次重复测定结果的标准差</w:t>
      </w:r>
      <w:r w:rsidRPr="007C22A3">
        <w:rPr>
          <w:rFonts w:ascii="Times New Roman" w:hint="eastAsia"/>
          <w:sz w:val="24"/>
          <w:szCs w:val="24"/>
        </w:rPr>
        <w:t>。</w:t>
      </w:r>
    </w:p>
    <w:p w14:paraId="69FF7552" w14:textId="77777777" w:rsidR="00C34EFD" w:rsidRPr="00F06121" w:rsidRDefault="007B2E8E" w:rsidP="002252A7">
      <w:pPr>
        <w:pStyle w:val="af"/>
        <w:spacing w:beforeLines="50" w:before="120" w:afterLines="50" w:after="120"/>
        <w:ind w:left="0"/>
        <w:jc w:val="center"/>
        <w:rPr>
          <w:rFonts w:ascii="Times New Roman" w:cs="Times New Roman"/>
          <w:sz w:val="21"/>
          <w:szCs w:val="21"/>
        </w:rPr>
      </w:pPr>
      <w:bookmarkStart w:id="17" w:name="OLE_LINK5"/>
      <w:bookmarkStart w:id="18" w:name="OLE_LINK6"/>
      <w:r w:rsidRPr="00F06121">
        <w:rPr>
          <w:rFonts w:ascii="Times New Roman" w:cs="Times New Roman" w:hint="eastAsia"/>
          <w:sz w:val="21"/>
          <w:szCs w:val="21"/>
        </w:rPr>
        <w:t>表</w:t>
      </w:r>
      <w:r w:rsidR="002906B0">
        <w:rPr>
          <w:rFonts w:ascii="Times New Roman" w:cs="Times New Roman" w:hint="eastAsia"/>
          <w:sz w:val="21"/>
          <w:szCs w:val="21"/>
        </w:rPr>
        <w:t>10</w:t>
      </w:r>
      <w:r w:rsidRPr="00F06121">
        <w:rPr>
          <w:rFonts w:ascii="Times New Roman" w:cs="Times New Roman"/>
          <w:sz w:val="21"/>
          <w:szCs w:val="21"/>
        </w:rPr>
        <w:t xml:space="preserve">  </w:t>
      </w:r>
      <w:r w:rsidRPr="00F06121">
        <w:rPr>
          <w:rFonts w:ascii="Times New Roman" w:cs="Times New Roman" w:hint="eastAsia"/>
          <w:sz w:val="21"/>
          <w:szCs w:val="21"/>
        </w:rPr>
        <w:t>柯克伦检验统计量</w:t>
      </w:r>
      <w:r w:rsidRPr="00AD5583">
        <w:rPr>
          <w:rFonts w:ascii="Times New Roman" w:cs="Times New Roman"/>
          <w:i/>
          <w:sz w:val="21"/>
          <w:szCs w:val="21"/>
        </w:rPr>
        <w:t>C</w:t>
      </w:r>
      <w:r w:rsidRPr="00F06121">
        <w:rPr>
          <w:rFonts w:ascii="Times New Roman" w:cs="Times New Roman" w:hint="eastAsia"/>
          <w:sz w:val="21"/>
          <w:szCs w:val="21"/>
        </w:rPr>
        <w:t>计算结果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1465"/>
        <w:gridCol w:w="1465"/>
        <w:gridCol w:w="1465"/>
        <w:gridCol w:w="1465"/>
        <w:gridCol w:w="1465"/>
      </w:tblGrid>
      <w:tr w:rsidR="00EB5B27" w:rsidRPr="00236964" w14:paraId="27198E45" w14:textId="77777777" w:rsidTr="00236964">
        <w:trPr>
          <w:jc w:val="center"/>
        </w:trPr>
        <w:tc>
          <w:tcPr>
            <w:tcW w:w="1325" w:type="pct"/>
            <w:vAlign w:val="center"/>
          </w:tcPr>
          <w:bookmarkEnd w:id="17"/>
          <w:bookmarkEnd w:id="18"/>
          <w:p w14:paraId="0844BD95" w14:textId="77777777" w:rsidR="00EB5B27" w:rsidRPr="00236964" w:rsidRDefault="00EB5B27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实验室</w:t>
            </w:r>
            <w:r w:rsidR="00F51D65">
              <w:rPr>
                <w:rFonts w:ascii="Times New Roman" w:hAnsi="Times New Roman" w:cs="Times New Roman" w:hint="eastAsia"/>
                <w:sz w:val="21"/>
                <w:szCs w:val="21"/>
              </w:rPr>
              <w:t>数</w:t>
            </w:r>
          </w:p>
        </w:tc>
        <w:tc>
          <w:tcPr>
            <w:tcW w:w="2205" w:type="pct"/>
            <w:gridSpan w:val="3"/>
            <w:vAlign w:val="center"/>
          </w:tcPr>
          <w:p w14:paraId="5029BB18" w14:textId="77777777" w:rsidR="00EB5B27" w:rsidRPr="00236964" w:rsidRDefault="00EB5B27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1470" w:type="pct"/>
            <w:gridSpan w:val="2"/>
            <w:vAlign w:val="center"/>
          </w:tcPr>
          <w:p w14:paraId="6BFB69DF" w14:textId="77777777" w:rsidR="00EB5B27" w:rsidRPr="00236964" w:rsidRDefault="00EB5B27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EB5B27" w:rsidRPr="00236964" w14:paraId="388A0B05" w14:textId="77777777" w:rsidTr="00236964">
        <w:trPr>
          <w:jc w:val="center"/>
        </w:trPr>
        <w:tc>
          <w:tcPr>
            <w:tcW w:w="1325" w:type="pct"/>
            <w:vAlign w:val="center"/>
          </w:tcPr>
          <w:p w14:paraId="1A73A318" w14:textId="77777777" w:rsidR="00EB5B27" w:rsidRPr="00236964" w:rsidRDefault="00EB5B27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水平</w:t>
            </w:r>
            <w:r w:rsidRPr="00236964">
              <w:rPr>
                <w:rFonts w:ascii="Times New Roman" w:hAnsi="Times New Roman" w:cs="Times New Roman"/>
                <w:i/>
                <w:sz w:val="21"/>
                <w:szCs w:val="21"/>
              </w:rPr>
              <w:t>j</w:t>
            </w:r>
          </w:p>
        </w:tc>
        <w:tc>
          <w:tcPr>
            <w:tcW w:w="735" w:type="pct"/>
            <w:vAlign w:val="center"/>
          </w:tcPr>
          <w:p w14:paraId="614481C5" w14:textId="77777777" w:rsidR="00EB5B27" w:rsidRPr="00236964" w:rsidRDefault="00EB5B27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735" w:type="pct"/>
            <w:vAlign w:val="center"/>
          </w:tcPr>
          <w:p w14:paraId="1C33494C" w14:textId="77777777" w:rsidR="00EB5B27" w:rsidRPr="00236964" w:rsidRDefault="00EB5B27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735" w:type="pct"/>
            <w:vAlign w:val="center"/>
          </w:tcPr>
          <w:p w14:paraId="768F9D35" w14:textId="77777777" w:rsidR="00EB5B27" w:rsidRPr="00236964" w:rsidRDefault="00EB5B27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735" w:type="pct"/>
            <w:vAlign w:val="center"/>
          </w:tcPr>
          <w:p w14:paraId="7E8EE7B8" w14:textId="77777777" w:rsidR="00EB5B27" w:rsidRPr="00236964" w:rsidRDefault="00EB5B27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35" w:type="pct"/>
            <w:vAlign w:val="center"/>
          </w:tcPr>
          <w:p w14:paraId="4B5C8C95" w14:textId="77777777" w:rsidR="00EB5B27" w:rsidRPr="00236964" w:rsidRDefault="00EB5B27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EB5B27" w:rsidRPr="00236964" w14:paraId="6BCA9C14" w14:textId="77777777" w:rsidTr="00236964">
        <w:trPr>
          <w:jc w:val="center"/>
        </w:trPr>
        <w:tc>
          <w:tcPr>
            <w:tcW w:w="1325" w:type="pct"/>
            <w:vAlign w:val="center"/>
          </w:tcPr>
          <w:p w14:paraId="22D57EF5" w14:textId="77777777" w:rsidR="00EB5B27" w:rsidRPr="00236964" w:rsidRDefault="00EB5B27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noProof/>
                <w:position w:val="-12"/>
                <w:sz w:val="21"/>
                <w:szCs w:val="21"/>
              </w:rPr>
              <w:drawing>
                <wp:inline distT="0" distB="0" distL="0" distR="0" wp14:anchorId="58B3650C" wp14:editId="753866B5">
                  <wp:extent cx="235732" cy="211540"/>
                  <wp:effectExtent l="0" t="0" r="0" b="0"/>
                  <wp:docPr id="77" name="图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84" cy="21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pct"/>
            <w:vAlign w:val="center"/>
          </w:tcPr>
          <w:p w14:paraId="7374430F" w14:textId="77777777" w:rsidR="00EB5B27" w:rsidRPr="00236964" w:rsidRDefault="00EB5B27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0.00014</w:t>
            </w:r>
          </w:p>
        </w:tc>
        <w:tc>
          <w:tcPr>
            <w:tcW w:w="735" w:type="pct"/>
            <w:vAlign w:val="center"/>
          </w:tcPr>
          <w:p w14:paraId="4E3D9048" w14:textId="77777777" w:rsidR="00EB5B27" w:rsidRPr="00236964" w:rsidRDefault="00EB5B27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0.00110</w:t>
            </w:r>
          </w:p>
        </w:tc>
        <w:tc>
          <w:tcPr>
            <w:tcW w:w="735" w:type="pct"/>
            <w:vAlign w:val="center"/>
          </w:tcPr>
          <w:p w14:paraId="2AD5017C" w14:textId="77777777" w:rsidR="00EB5B27" w:rsidRPr="00236964" w:rsidRDefault="00EB5B27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0.00039</w:t>
            </w:r>
          </w:p>
        </w:tc>
        <w:tc>
          <w:tcPr>
            <w:tcW w:w="735" w:type="pct"/>
            <w:vAlign w:val="center"/>
          </w:tcPr>
          <w:p w14:paraId="48A6B808" w14:textId="77777777" w:rsidR="00EB5B27" w:rsidRPr="00236964" w:rsidRDefault="00EB5B27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0.00006</w:t>
            </w:r>
          </w:p>
        </w:tc>
        <w:tc>
          <w:tcPr>
            <w:tcW w:w="735" w:type="pct"/>
            <w:vAlign w:val="center"/>
          </w:tcPr>
          <w:p w14:paraId="3EEED769" w14:textId="77777777" w:rsidR="00EB5B27" w:rsidRPr="00236964" w:rsidRDefault="00EB5B27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0.00022</w:t>
            </w:r>
          </w:p>
        </w:tc>
      </w:tr>
      <w:tr w:rsidR="00EB5B27" w:rsidRPr="00236964" w14:paraId="127F4371" w14:textId="77777777" w:rsidTr="00236964">
        <w:trPr>
          <w:trHeight w:val="672"/>
          <w:jc w:val="center"/>
        </w:trPr>
        <w:tc>
          <w:tcPr>
            <w:tcW w:w="1325" w:type="pct"/>
            <w:vAlign w:val="center"/>
          </w:tcPr>
          <w:p w14:paraId="56D2894D" w14:textId="77777777" w:rsidR="00EB5B27" w:rsidRPr="00236964" w:rsidRDefault="00EB5B27" w:rsidP="006F2DD1">
            <w:pPr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noProof/>
                <w:position w:val="-28"/>
                <w:sz w:val="21"/>
                <w:szCs w:val="21"/>
              </w:rPr>
              <w:drawing>
                <wp:inline distT="0" distB="0" distL="0" distR="0" wp14:anchorId="0FC9166F" wp14:editId="306E4A5C">
                  <wp:extent cx="300251" cy="406735"/>
                  <wp:effectExtent l="0" t="0" r="0" b="0"/>
                  <wp:docPr id="76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26" cy="409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pct"/>
            <w:vAlign w:val="center"/>
          </w:tcPr>
          <w:p w14:paraId="65EA2750" w14:textId="77777777" w:rsidR="00EB5B27" w:rsidRPr="00236964" w:rsidRDefault="00EB5B27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0.00052</w:t>
            </w:r>
          </w:p>
        </w:tc>
        <w:tc>
          <w:tcPr>
            <w:tcW w:w="735" w:type="pct"/>
            <w:vAlign w:val="center"/>
          </w:tcPr>
          <w:p w14:paraId="62F307D2" w14:textId="77777777" w:rsidR="00EB5B27" w:rsidRPr="00236964" w:rsidRDefault="00EB5B27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0.00255</w:t>
            </w:r>
          </w:p>
        </w:tc>
        <w:tc>
          <w:tcPr>
            <w:tcW w:w="735" w:type="pct"/>
            <w:vAlign w:val="center"/>
          </w:tcPr>
          <w:p w14:paraId="207FE260" w14:textId="77777777" w:rsidR="00EB5B27" w:rsidRPr="00236964" w:rsidRDefault="00EB5B27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0.00189</w:t>
            </w:r>
          </w:p>
        </w:tc>
        <w:tc>
          <w:tcPr>
            <w:tcW w:w="735" w:type="pct"/>
            <w:vAlign w:val="center"/>
          </w:tcPr>
          <w:p w14:paraId="651C439B" w14:textId="77777777" w:rsidR="00EB5B27" w:rsidRPr="00236964" w:rsidRDefault="00EB5B27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0.00020</w:t>
            </w:r>
          </w:p>
        </w:tc>
        <w:tc>
          <w:tcPr>
            <w:tcW w:w="735" w:type="pct"/>
            <w:vAlign w:val="center"/>
          </w:tcPr>
          <w:p w14:paraId="085A7D22" w14:textId="77777777" w:rsidR="00EB5B27" w:rsidRPr="00236964" w:rsidRDefault="00EB5B27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0.00086</w:t>
            </w:r>
          </w:p>
        </w:tc>
      </w:tr>
      <w:tr w:rsidR="00EB5B27" w:rsidRPr="00236964" w14:paraId="2A9DA6CE" w14:textId="77777777" w:rsidTr="00236964">
        <w:trPr>
          <w:jc w:val="center"/>
        </w:trPr>
        <w:tc>
          <w:tcPr>
            <w:tcW w:w="1325" w:type="pct"/>
            <w:vAlign w:val="center"/>
          </w:tcPr>
          <w:p w14:paraId="374B0178" w14:textId="77777777" w:rsidR="00EB5B27" w:rsidRPr="00236964" w:rsidRDefault="00EB5B27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noProof/>
                <w:position w:val="-12"/>
                <w:sz w:val="21"/>
                <w:szCs w:val="21"/>
              </w:rPr>
              <w:drawing>
                <wp:inline distT="0" distB="0" distL="0" distR="0" wp14:anchorId="12278171" wp14:editId="109D939C">
                  <wp:extent cx="225188" cy="202078"/>
                  <wp:effectExtent l="0" t="0" r="0" b="0"/>
                  <wp:docPr id="75" name="图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87" cy="202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实验室编号</w:t>
            </w:r>
          </w:p>
        </w:tc>
        <w:tc>
          <w:tcPr>
            <w:tcW w:w="735" w:type="pct"/>
            <w:vAlign w:val="center"/>
          </w:tcPr>
          <w:p w14:paraId="53843401" w14:textId="77777777" w:rsidR="00EB5B27" w:rsidRPr="00236964" w:rsidRDefault="00EB5B27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35" w:type="pct"/>
            <w:vAlign w:val="center"/>
          </w:tcPr>
          <w:p w14:paraId="11CBFB49" w14:textId="77777777" w:rsidR="00EB5B27" w:rsidRPr="00236964" w:rsidRDefault="00EB5B27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35" w:type="pct"/>
            <w:vAlign w:val="center"/>
          </w:tcPr>
          <w:p w14:paraId="5973C8BB" w14:textId="77777777" w:rsidR="00EB5B27" w:rsidRPr="00236964" w:rsidRDefault="00EB5B27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735" w:type="pct"/>
            <w:vAlign w:val="center"/>
          </w:tcPr>
          <w:p w14:paraId="49E88407" w14:textId="77777777" w:rsidR="00EB5B27" w:rsidRPr="00236964" w:rsidRDefault="00EB5B27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735" w:type="pct"/>
            <w:vAlign w:val="center"/>
          </w:tcPr>
          <w:p w14:paraId="781DCF11" w14:textId="77777777" w:rsidR="00EB5B27" w:rsidRPr="00236964" w:rsidRDefault="00EB5B27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EB5B27" w:rsidRPr="00236964" w14:paraId="1CB0AF7B" w14:textId="77777777" w:rsidTr="00236964">
        <w:trPr>
          <w:jc w:val="center"/>
        </w:trPr>
        <w:tc>
          <w:tcPr>
            <w:tcW w:w="1325" w:type="pct"/>
            <w:vAlign w:val="center"/>
          </w:tcPr>
          <w:p w14:paraId="7D14E867" w14:textId="77777777" w:rsidR="00EB5B27" w:rsidRPr="00236964" w:rsidRDefault="00EB5B27" w:rsidP="006F2DD1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i/>
                <w:sz w:val="21"/>
                <w:szCs w:val="21"/>
              </w:rPr>
              <w:t>C</w:t>
            </w:r>
          </w:p>
        </w:tc>
        <w:tc>
          <w:tcPr>
            <w:tcW w:w="735" w:type="pct"/>
            <w:vAlign w:val="center"/>
          </w:tcPr>
          <w:p w14:paraId="2624A0C5" w14:textId="77777777" w:rsidR="00EB5B27" w:rsidRPr="00236964" w:rsidRDefault="00236964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0.227</w:t>
            </w:r>
          </w:p>
        </w:tc>
        <w:tc>
          <w:tcPr>
            <w:tcW w:w="735" w:type="pct"/>
            <w:vAlign w:val="center"/>
          </w:tcPr>
          <w:p w14:paraId="66386807" w14:textId="77777777" w:rsidR="00EB5B27" w:rsidRPr="00236964" w:rsidRDefault="00236964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0.433</w:t>
            </w:r>
          </w:p>
        </w:tc>
        <w:tc>
          <w:tcPr>
            <w:tcW w:w="735" w:type="pct"/>
            <w:vAlign w:val="center"/>
          </w:tcPr>
          <w:p w14:paraId="1CFBB2CE" w14:textId="77777777" w:rsidR="00EB5B27" w:rsidRPr="00236964" w:rsidRDefault="00236964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0.207</w:t>
            </w:r>
          </w:p>
        </w:tc>
        <w:tc>
          <w:tcPr>
            <w:tcW w:w="735" w:type="pct"/>
            <w:vAlign w:val="center"/>
          </w:tcPr>
          <w:p w14:paraId="7F074FA4" w14:textId="77777777" w:rsidR="00EB5B27" w:rsidRPr="00236964" w:rsidRDefault="00236964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0.302</w:t>
            </w:r>
          </w:p>
        </w:tc>
        <w:tc>
          <w:tcPr>
            <w:tcW w:w="735" w:type="pct"/>
            <w:vAlign w:val="center"/>
          </w:tcPr>
          <w:p w14:paraId="5687395E" w14:textId="77777777" w:rsidR="00EB5B27" w:rsidRPr="00236964" w:rsidRDefault="00236964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0.256</w:t>
            </w:r>
          </w:p>
        </w:tc>
      </w:tr>
      <w:tr w:rsidR="00EB5B27" w:rsidRPr="00236964" w14:paraId="150293E9" w14:textId="77777777" w:rsidTr="00236964">
        <w:trPr>
          <w:jc w:val="center"/>
        </w:trPr>
        <w:tc>
          <w:tcPr>
            <w:tcW w:w="1325" w:type="pct"/>
            <w:vAlign w:val="center"/>
          </w:tcPr>
          <w:p w14:paraId="4148BD7A" w14:textId="77777777" w:rsidR="00EB5B27" w:rsidRPr="00236964" w:rsidRDefault="00EB5B27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1%</w:t>
            </w: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临界值</w:t>
            </w:r>
          </w:p>
        </w:tc>
        <w:tc>
          <w:tcPr>
            <w:tcW w:w="2205" w:type="pct"/>
            <w:gridSpan w:val="3"/>
            <w:vAlign w:val="center"/>
          </w:tcPr>
          <w:p w14:paraId="1E99C937" w14:textId="77777777" w:rsidR="00EB5B27" w:rsidRPr="00236964" w:rsidRDefault="00EB5B27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0.553</w:t>
            </w:r>
          </w:p>
        </w:tc>
        <w:tc>
          <w:tcPr>
            <w:tcW w:w="1470" w:type="pct"/>
            <w:gridSpan w:val="2"/>
            <w:vAlign w:val="center"/>
          </w:tcPr>
          <w:p w14:paraId="0CC8F8EF" w14:textId="77777777" w:rsidR="00EB5B27" w:rsidRPr="00236964" w:rsidRDefault="00EB5B27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0.575</w:t>
            </w:r>
          </w:p>
        </w:tc>
      </w:tr>
      <w:tr w:rsidR="00EB5B27" w:rsidRPr="00236964" w14:paraId="561AAB3C" w14:textId="77777777" w:rsidTr="00236964">
        <w:trPr>
          <w:jc w:val="center"/>
        </w:trPr>
        <w:tc>
          <w:tcPr>
            <w:tcW w:w="1325" w:type="pct"/>
            <w:vAlign w:val="center"/>
          </w:tcPr>
          <w:p w14:paraId="1EF11622" w14:textId="77777777" w:rsidR="00EB5B27" w:rsidRPr="00236964" w:rsidRDefault="00EB5B27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5%</w:t>
            </w: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临界值</w:t>
            </w:r>
          </w:p>
        </w:tc>
        <w:tc>
          <w:tcPr>
            <w:tcW w:w="2205" w:type="pct"/>
            <w:gridSpan w:val="3"/>
            <w:vAlign w:val="center"/>
          </w:tcPr>
          <w:p w14:paraId="21EACA94" w14:textId="77777777" w:rsidR="00EB5B27" w:rsidRPr="00236964" w:rsidRDefault="00EB5B27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0.452</w:t>
            </w:r>
          </w:p>
        </w:tc>
        <w:tc>
          <w:tcPr>
            <w:tcW w:w="1470" w:type="pct"/>
            <w:gridSpan w:val="2"/>
            <w:vAlign w:val="center"/>
          </w:tcPr>
          <w:p w14:paraId="476A5A65" w14:textId="77777777" w:rsidR="00EB5B27" w:rsidRPr="00236964" w:rsidRDefault="00EB5B27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36964">
              <w:rPr>
                <w:rFonts w:ascii="Times New Roman" w:hAnsi="Times New Roman" w:cs="Times New Roman"/>
                <w:sz w:val="21"/>
                <w:szCs w:val="21"/>
              </w:rPr>
              <w:t>0.471</w:t>
            </w:r>
          </w:p>
        </w:tc>
      </w:tr>
    </w:tbl>
    <w:p w14:paraId="5827EEC4" w14:textId="40317E7E" w:rsidR="0026418D" w:rsidRPr="007C22A3" w:rsidRDefault="002906B0" w:rsidP="006F1CCD">
      <w:pPr>
        <w:pStyle w:val="af7"/>
        <w:adjustRightInd w:val="0"/>
        <w:snapToGrid w:val="0"/>
        <w:spacing w:line="300" w:lineRule="auto"/>
        <w:ind w:firstLine="480"/>
        <w:rPr>
          <w:rFonts w:ascii="Times New Roman"/>
          <w:sz w:val="24"/>
          <w:szCs w:val="24"/>
        </w:rPr>
      </w:pPr>
      <w:r w:rsidRPr="007C22A3">
        <w:rPr>
          <w:rFonts w:ascii="Times New Roman"/>
          <w:sz w:val="24"/>
          <w:szCs w:val="24"/>
        </w:rPr>
        <w:t>当</w:t>
      </w:r>
      <w:r w:rsidRPr="006F1CCD">
        <w:rPr>
          <w:rFonts w:ascii="Times New Roman"/>
          <w:i/>
          <w:iCs/>
          <w:sz w:val="24"/>
          <w:szCs w:val="24"/>
        </w:rPr>
        <w:t>n</w:t>
      </w:r>
      <w:r w:rsidRPr="007C22A3">
        <w:rPr>
          <w:rFonts w:ascii="Times New Roman"/>
          <w:sz w:val="24"/>
          <w:szCs w:val="24"/>
        </w:rPr>
        <w:t>=</w:t>
      </w:r>
      <w:r>
        <w:rPr>
          <w:rFonts w:ascii="Times New Roman" w:hint="eastAsia"/>
          <w:sz w:val="24"/>
          <w:szCs w:val="24"/>
        </w:rPr>
        <w:t>2</w:t>
      </w:r>
      <w:r w:rsidRPr="007C22A3">
        <w:rPr>
          <w:rFonts w:ascii="Times New Roman"/>
          <w:sz w:val="24"/>
          <w:szCs w:val="24"/>
        </w:rPr>
        <w:t>，</w:t>
      </w:r>
      <w:r w:rsidRPr="006F1CCD">
        <w:rPr>
          <w:rFonts w:ascii="Times New Roman"/>
          <w:i/>
          <w:iCs/>
          <w:sz w:val="24"/>
          <w:szCs w:val="24"/>
        </w:rPr>
        <w:t>p</w:t>
      </w:r>
      <w:r w:rsidRPr="007C22A3">
        <w:rPr>
          <w:rFonts w:ascii="Times New Roman"/>
          <w:sz w:val="24"/>
          <w:szCs w:val="24"/>
        </w:rPr>
        <w:t>=</w:t>
      </w:r>
      <w:r>
        <w:rPr>
          <w:rFonts w:ascii="Times New Roman" w:hint="eastAsia"/>
          <w:sz w:val="24"/>
          <w:szCs w:val="24"/>
        </w:rPr>
        <w:t>1</w:t>
      </w:r>
      <w:r w:rsidRPr="007C22A3">
        <w:rPr>
          <w:rFonts w:ascii="Times New Roman" w:hint="eastAsia"/>
          <w:sz w:val="24"/>
          <w:szCs w:val="24"/>
        </w:rPr>
        <w:t>5</w:t>
      </w:r>
      <w:r w:rsidRPr="007C22A3">
        <w:rPr>
          <w:rFonts w:ascii="Times New Roman"/>
          <w:sz w:val="24"/>
          <w:szCs w:val="24"/>
        </w:rPr>
        <w:t>，柯克伦检验</w:t>
      </w:r>
      <w:r w:rsidRPr="007C22A3">
        <w:rPr>
          <w:rFonts w:ascii="Times New Roman"/>
          <w:sz w:val="24"/>
          <w:szCs w:val="24"/>
        </w:rPr>
        <w:t>5%</w:t>
      </w:r>
      <w:r w:rsidRPr="007C22A3">
        <w:rPr>
          <w:rFonts w:ascii="Times New Roman"/>
          <w:sz w:val="24"/>
          <w:szCs w:val="24"/>
        </w:rPr>
        <w:t>临界值为</w:t>
      </w:r>
      <w:r w:rsidRPr="007C22A3">
        <w:rPr>
          <w:rFonts w:ascii="Times New Roman"/>
          <w:sz w:val="24"/>
          <w:szCs w:val="24"/>
        </w:rPr>
        <w:t>0.</w:t>
      </w:r>
      <w:r w:rsidRPr="007C22A3">
        <w:rPr>
          <w:rFonts w:ascii="Times New Roman" w:hint="eastAsia"/>
          <w:sz w:val="24"/>
          <w:szCs w:val="24"/>
        </w:rPr>
        <w:t>5</w:t>
      </w:r>
      <w:r>
        <w:rPr>
          <w:rFonts w:ascii="Times New Roman" w:hint="eastAsia"/>
          <w:sz w:val="24"/>
          <w:szCs w:val="24"/>
        </w:rPr>
        <w:t>75</w:t>
      </w:r>
      <w:r w:rsidRPr="007C22A3">
        <w:rPr>
          <w:rFonts w:ascii="Times New Roman"/>
          <w:sz w:val="24"/>
          <w:szCs w:val="24"/>
        </w:rPr>
        <w:t>，</w:t>
      </w:r>
      <w:r w:rsidRPr="007C22A3">
        <w:rPr>
          <w:rFonts w:ascii="Times New Roman"/>
          <w:sz w:val="24"/>
          <w:szCs w:val="24"/>
        </w:rPr>
        <w:t>1%</w:t>
      </w:r>
      <w:r w:rsidRPr="007C22A3">
        <w:rPr>
          <w:rFonts w:ascii="Times New Roman"/>
          <w:sz w:val="24"/>
          <w:szCs w:val="24"/>
        </w:rPr>
        <w:t>临界值为</w:t>
      </w:r>
      <w:r w:rsidRPr="007C22A3">
        <w:rPr>
          <w:rFonts w:ascii="Times New Roman"/>
          <w:sz w:val="24"/>
          <w:szCs w:val="24"/>
        </w:rPr>
        <w:t>0.</w:t>
      </w:r>
      <w:r>
        <w:rPr>
          <w:rFonts w:ascii="Times New Roman" w:hint="eastAsia"/>
          <w:sz w:val="24"/>
          <w:szCs w:val="24"/>
        </w:rPr>
        <w:t>471</w:t>
      </w:r>
      <w:r>
        <w:rPr>
          <w:rFonts w:ascii="Times New Roman" w:hint="eastAsia"/>
          <w:sz w:val="24"/>
          <w:szCs w:val="24"/>
        </w:rPr>
        <w:t>；当</w:t>
      </w:r>
      <w:r w:rsidRPr="006F1CCD">
        <w:rPr>
          <w:rFonts w:ascii="Times New Roman" w:hint="eastAsia"/>
          <w:i/>
          <w:iCs/>
          <w:sz w:val="24"/>
          <w:szCs w:val="24"/>
        </w:rPr>
        <w:t>n</w:t>
      </w:r>
      <w:r>
        <w:rPr>
          <w:rFonts w:ascii="Times New Roman" w:hint="eastAsia"/>
          <w:sz w:val="24"/>
          <w:szCs w:val="24"/>
        </w:rPr>
        <w:t>=2</w:t>
      </w:r>
      <w:r>
        <w:rPr>
          <w:rFonts w:ascii="Times New Roman" w:hint="eastAsia"/>
          <w:sz w:val="24"/>
          <w:szCs w:val="24"/>
        </w:rPr>
        <w:t>，</w:t>
      </w:r>
      <w:r w:rsidRPr="006F1CCD">
        <w:rPr>
          <w:rFonts w:ascii="Times New Roman" w:hint="eastAsia"/>
          <w:i/>
          <w:iCs/>
          <w:sz w:val="24"/>
          <w:szCs w:val="24"/>
        </w:rPr>
        <w:t>p</w:t>
      </w:r>
      <w:r>
        <w:rPr>
          <w:rFonts w:ascii="Times New Roman" w:hint="eastAsia"/>
          <w:sz w:val="24"/>
          <w:szCs w:val="24"/>
        </w:rPr>
        <w:t>=16</w:t>
      </w:r>
      <w:r>
        <w:rPr>
          <w:rFonts w:ascii="Times New Roman" w:hint="eastAsia"/>
          <w:sz w:val="24"/>
          <w:szCs w:val="24"/>
        </w:rPr>
        <w:t>，</w:t>
      </w:r>
      <w:r w:rsidRPr="007C22A3">
        <w:rPr>
          <w:rFonts w:ascii="Times New Roman"/>
          <w:sz w:val="24"/>
          <w:szCs w:val="24"/>
        </w:rPr>
        <w:t>柯克伦检验</w:t>
      </w:r>
      <w:r w:rsidRPr="007C22A3">
        <w:rPr>
          <w:rFonts w:ascii="Times New Roman"/>
          <w:sz w:val="24"/>
          <w:szCs w:val="24"/>
        </w:rPr>
        <w:t>5%</w:t>
      </w:r>
      <w:r w:rsidRPr="007C22A3">
        <w:rPr>
          <w:rFonts w:ascii="Times New Roman"/>
          <w:sz w:val="24"/>
          <w:szCs w:val="24"/>
        </w:rPr>
        <w:t>临界值为</w:t>
      </w:r>
      <w:r w:rsidRPr="007C22A3">
        <w:rPr>
          <w:rFonts w:ascii="Times New Roman"/>
          <w:sz w:val="24"/>
          <w:szCs w:val="24"/>
        </w:rPr>
        <w:t>0.</w:t>
      </w:r>
      <w:r w:rsidRPr="007C22A3">
        <w:rPr>
          <w:rFonts w:ascii="Times New Roman" w:hint="eastAsia"/>
          <w:sz w:val="24"/>
          <w:szCs w:val="24"/>
        </w:rPr>
        <w:t>5</w:t>
      </w:r>
      <w:r>
        <w:rPr>
          <w:rFonts w:ascii="Times New Roman" w:hint="eastAsia"/>
          <w:sz w:val="24"/>
          <w:szCs w:val="24"/>
        </w:rPr>
        <w:t>53</w:t>
      </w:r>
      <w:r w:rsidRPr="007C22A3">
        <w:rPr>
          <w:rFonts w:ascii="Times New Roman"/>
          <w:sz w:val="24"/>
          <w:szCs w:val="24"/>
        </w:rPr>
        <w:t>，</w:t>
      </w:r>
      <w:r w:rsidRPr="007C22A3">
        <w:rPr>
          <w:rFonts w:ascii="Times New Roman"/>
          <w:sz w:val="24"/>
          <w:szCs w:val="24"/>
        </w:rPr>
        <w:t>1%</w:t>
      </w:r>
      <w:r w:rsidRPr="007C22A3">
        <w:rPr>
          <w:rFonts w:ascii="Times New Roman"/>
          <w:sz w:val="24"/>
          <w:szCs w:val="24"/>
        </w:rPr>
        <w:t>临界值为</w:t>
      </w:r>
      <w:r w:rsidRPr="007C22A3">
        <w:rPr>
          <w:rFonts w:ascii="Times New Roman"/>
          <w:sz w:val="24"/>
          <w:szCs w:val="24"/>
        </w:rPr>
        <w:t>0.</w:t>
      </w:r>
      <w:r>
        <w:rPr>
          <w:rFonts w:ascii="Times New Roman" w:hint="eastAsia"/>
          <w:sz w:val="24"/>
          <w:szCs w:val="24"/>
        </w:rPr>
        <w:t>452</w:t>
      </w:r>
      <w:r>
        <w:rPr>
          <w:rFonts w:ascii="Times New Roman" w:hint="eastAsia"/>
          <w:sz w:val="24"/>
          <w:szCs w:val="24"/>
        </w:rPr>
        <w:t>。</w:t>
      </w:r>
      <w:r w:rsidR="0026418D" w:rsidRPr="007C22A3">
        <w:rPr>
          <w:rFonts w:ascii="Times New Roman"/>
          <w:sz w:val="24"/>
          <w:szCs w:val="24"/>
        </w:rPr>
        <w:t>根据科克伦检验规则，如果检验统计量小于或等于</w:t>
      </w:r>
      <w:r w:rsidR="0026418D" w:rsidRPr="007C22A3">
        <w:rPr>
          <w:rFonts w:ascii="Times New Roman"/>
          <w:sz w:val="24"/>
          <w:szCs w:val="24"/>
        </w:rPr>
        <w:t>5%</w:t>
      </w:r>
      <w:r w:rsidR="0026418D" w:rsidRPr="007C22A3">
        <w:rPr>
          <w:rFonts w:ascii="Times New Roman"/>
          <w:sz w:val="24"/>
          <w:szCs w:val="24"/>
        </w:rPr>
        <w:t>临界值，则接受被检验项目为正确值；如果检验统计量大于</w:t>
      </w:r>
      <w:r w:rsidR="0026418D" w:rsidRPr="007C22A3">
        <w:rPr>
          <w:rFonts w:ascii="Times New Roman"/>
          <w:sz w:val="24"/>
          <w:szCs w:val="24"/>
        </w:rPr>
        <w:t>5%</w:t>
      </w:r>
      <w:r w:rsidR="0026418D" w:rsidRPr="007C22A3">
        <w:rPr>
          <w:rFonts w:ascii="Times New Roman"/>
          <w:sz w:val="24"/>
          <w:szCs w:val="24"/>
        </w:rPr>
        <w:t>临界值但小于或等于</w:t>
      </w:r>
      <w:r w:rsidR="0026418D" w:rsidRPr="007C22A3">
        <w:rPr>
          <w:rFonts w:ascii="Times New Roman"/>
          <w:sz w:val="24"/>
          <w:szCs w:val="24"/>
        </w:rPr>
        <w:t>1%</w:t>
      </w:r>
      <w:r w:rsidR="0026418D" w:rsidRPr="007C22A3">
        <w:rPr>
          <w:rFonts w:ascii="Times New Roman"/>
          <w:sz w:val="24"/>
          <w:szCs w:val="24"/>
        </w:rPr>
        <w:t>临界值，则为</w:t>
      </w:r>
      <w:proofErr w:type="gramStart"/>
      <w:r w:rsidR="0026418D" w:rsidRPr="007C22A3">
        <w:rPr>
          <w:rFonts w:ascii="Times New Roman"/>
          <w:sz w:val="24"/>
          <w:szCs w:val="24"/>
        </w:rPr>
        <w:t>歧</w:t>
      </w:r>
      <w:proofErr w:type="gramEnd"/>
      <w:r w:rsidR="0026418D" w:rsidRPr="007C22A3">
        <w:rPr>
          <w:rFonts w:ascii="Times New Roman"/>
          <w:sz w:val="24"/>
          <w:szCs w:val="24"/>
        </w:rPr>
        <w:t>离值；如果检验统计量大于</w:t>
      </w:r>
      <w:r w:rsidR="0026418D" w:rsidRPr="007C22A3">
        <w:rPr>
          <w:rFonts w:ascii="Times New Roman"/>
          <w:sz w:val="24"/>
          <w:szCs w:val="24"/>
        </w:rPr>
        <w:t>1%</w:t>
      </w:r>
      <w:r w:rsidR="0026418D" w:rsidRPr="007C22A3">
        <w:rPr>
          <w:rFonts w:ascii="Times New Roman"/>
          <w:sz w:val="24"/>
          <w:szCs w:val="24"/>
        </w:rPr>
        <w:t>临界值，则为统计离群值。从表</w:t>
      </w:r>
      <w:r w:rsidR="0046261E" w:rsidRPr="007C22A3">
        <w:rPr>
          <w:rFonts w:ascii="Times New Roman"/>
          <w:sz w:val="24"/>
          <w:szCs w:val="24"/>
        </w:rPr>
        <w:t>1</w:t>
      </w:r>
      <w:r w:rsidR="002E6DEA">
        <w:rPr>
          <w:rFonts w:ascii="Times New Roman" w:hint="eastAsia"/>
          <w:sz w:val="24"/>
          <w:szCs w:val="24"/>
        </w:rPr>
        <w:t>0</w:t>
      </w:r>
      <w:r w:rsidR="0026418D" w:rsidRPr="007C22A3">
        <w:rPr>
          <w:rFonts w:ascii="Times New Roman"/>
          <w:sz w:val="24"/>
          <w:szCs w:val="24"/>
        </w:rPr>
        <w:t>可以看出，</w:t>
      </w:r>
      <w:r w:rsidR="002A246A" w:rsidRPr="007C22A3">
        <w:rPr>
          <w:rFonts w:ascii="Times New Roman" w:hint="eastAsia"/>
          <w:sz w:val="24"/>
          <w:szCs w:val="24"/>
        </w:rPr>
        <w:t>未发现离群值</w:t>
      </w:r>
      <w:r>
        <w:rPr>
          <w:rFonts w:ascii="Times New Roman" w:hint="eastAsia"/>
          <w:sz w:val="24"/>
          <w:szCs w:val="24"/>
        </w:rPr>
        <w:t>或</w:t>
      </w:r>
      <w:proofErr w:type="gramStart"/>
      <w:r w:rsidR="002A246A" w:rsidRPr="007C22A3">
        <w:rPr>
          <w:rFonts w:ascii="Times New Roman" w:hint="eastAsia"/>
          <w:sz w:val="24"/>
          <w:szCs w:val="24"/>
        </w:rPr>
        <w:t>歧</w:t>
      </w:r>
      <w:proofErr w:type="gramEnd"/>
      <w:r w:rsidR="002A246A" w:rsidRPr="007C22A3">
        <w:rPr>
          <w:rFonts w:ascii="Times New Roman" w:hint="eastAsia"/>
          <w:sz w:val="24"/>
          <w:szCs w:val="24"/>
        </w:rPr>
        <w:t>离值</w:t>
      </w:r>
      <w:r w:rsidR="00954512" w:rsidRPr="007C22A3">
        <w:rPr>
          <w:rFonts w:ascii="Times New Roman" w:hint="eastAsia"/>
          <w:sz w:val="24"/>
          <w:szCs w:val="24"/>
        </w:rPr>
        <w:t>。</w:t>
      </w:r>
    </w:p>
    <w:p w14:paraId="0EFFCA78" w14:textId="77777777" w:rsidR="00403D23" w:rsidRPr="007C22A3" w:rsidRDefault="0020497E" w:rsidP="006F1CCD">
      <w:pPr>
        <w:adjustRightInd w:val="0"/>
        <w:snapToGrid w:val="0"/>
        <w:spacing w:line="300" w:lineRule="auto"/>
        <w:ind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3.5</w:t>
      </w:r>
      <w:r w:rsidR="00DA2FF3" w:rsidRPr="007C22A3">
        <w:rPr>
          <w:rFonts w:ascii="Times New Roman" w:hAnsi="Times New Roman" w:cs="Times New Roman"/>
        </w:rPr>
        <w:t>.</w:t>
      </w:r>
      <w:r w:rsidR="00520397" w:rsidRPr="007C22A3">
        <w:rPr>
          <w:rFonts w:ascii="Times New Roman" w:hAnsi="Times New Roman" w:cs="Times New Roman"/>
        </w:rPr>
        <w:t>3</w:t>
      </w:r>
      <w:r w:rsidR="00DA2FF3" w:rsidRPr="007C22A3">
        <w:rPr>
          <w:rFonts w:ascii="Times New Roman" w:hAnsi="Times New Roman" w:cs="Times New Roman"/>
        </w:rPr>
        <w:t>.</w:t>
      </w:r>
      <w:r w:rsidR="005D7E30" w:rsidRPr="007C22A3">
        <w:rPr>
          <w:rFonts w:ascii="Times New Roman" w:hAnsi="Times New Roman" w:cs="Times New Roman" w:hint="eastAsia"/>
        </w:rPr>
        <w:t>3</w:t>
      </w:r>
      <w:r w:rsidR="00520397" w:rsidRPr="007C22A3">
        <w:rPr>
          <w:rFonts w:ascii="Times New Roman" w:hAnsi="Times New Roman" w:cs="Times New Roman"/>
        </w:rPr>
        <w:t xml:space="preserve"> </w:t>
      </w:r>
      <w:r w:rsidR="00DA2FF3" w:rsidRPr="007C22A3">
        <w:rPr>
          <w:rFonts w:ascii="Times New Roman" w:hAnsi="Times New Roman" w:cs="Times New Roman"/>
        </w:rPr>
        <w:t>格拉布斯检验</w:t>
      </w:r>
    </w:p>
    <w:p w14:paraId="06071B57" w14:textId="77777777" w:rsidR="00403D23" w:rsidRPr="007C22A3" w:rsidRDefault="00C552D0" w:rsidP="006F1CCD">
      <w:pPr>
        <w:pStyle w:val="af7"/>
        <w:adjustRightInd w:val="0"/>
        <w:snapToGrid w:val="0"/>
        <w:spacing w:line="300" w:lineRule="auto"/>
        <w:ind w:firstLine="480"/>
        <w:rPr>
          <w:rFonts w:ascii="Times New Roman"/>
          <w:sz w:val="24"/>
          <w:szCs w:val="24"/>
        </w:rPr>
      </w:pPr>
      <w:r w:rsidRPr="007C22A3">
        <w:rPr>
          <w:rFonts w:ascii="Times New Roman"/>
          <w:sz w:val="24"/>
          <w:szCs w:val="24"/>
        </w:rPr>
        <w:t>根据</w:t>
      </w:r>
      <w:r w:rsidRPr="007C22A3">
        <w:rPr>
          <w:rFonts w:ascii="Times New Roman"/>
          <w:sz w:val="24"/>
          <w:szCs w:val="24"/>
        </w:rPr>
        <w:t>GB/T 6379.2—2004</w:t>
      </w:r>
      <w:r w:rsidRPr="007C22A3">
        <w:rPr>
          <w:rFonts w:ascii="Times New Roman" w:hint="eastAsia"/>
          <w:sz w:val="24"/>
          <w:szCs w:val="24"/>
        </w:rPr>
        <w:t>中</w:t>
      </w:r>
      <w:r w:rsidRPr="007C22A3">
        <w:rPr>
          <w:rFonts w:ascii="Times New Roman"/>
          <w:sz w:val="24"/>
          <w:szCs w:val="24"/>
        </w:rPr>
        <w:t>7.3.</w:t>
      </w:r>
      <w:r>
        <w:rPr>
          <w:rFonts w:ascii="Times New Roman" w:hint="eastAsia"/>
          <w:sz w:val="24"/>
          <w:szCs w:val="24"/>
        </w:rPr>
        <w:t>4</w:t>
      </w:r>
      <w:r w:rsidRPr="007C22A3">
        <w:rPr>
          <w:rFonts w:ascii="Times New Roman"/>
          <w:sz w:val="24"/>
          <w:szCs w:val="24"/>
        </w:rPr>
        <w:t>进行</w:t>
      </w:r>
      <w:r w:rsidR="0026418D" w:rsidRPr="007C22A3">
        <w:rPr>
          <w:rFonts w:ascii="Times New Roman"/>
          <w:sz w:val="24"/>
          <w:szCs w:val="24"/>
        </w:rPr>
        <w:t>格拉布斯检验。将单元平均值按从小到大的顺序进行排列，见表</w:t>
      </w:r>
      <w:r w:rsidR="008D41CE" w:rsidRPr="007C22A3">
        <w:rPr>
          <w:rFonts w:ascii="Times New Roman"/>
          <w:sz w:val="24"/>
          <w:szCs w:val="24"/>
        </w:rPr>
        <w:t>1</w:t>
      </w:r>
      <w:r w:rsidR="00236964">
        <w:rPr>
          <w:rFonts w:ascii="Times New Roman" w:hint="eastAsia"/>
          <w:sz w:val="24"/>
          <w:szCs w:val="24"/>
        </w:rPr>
        <w:t>1</w:t>
      </w:r>
      <w:r w:rsidR="0026418D" w:rsidRPr="007C22A3">
        <w:rPr>
          <w:rFonts w:ascii="Times New Roman"/>
          <w:sz w:val="24"/>
          <w:szCs w:val="24"/>
        </w:rPr>
        <w:t>。</w:t>
      </w:r>
    </w:p>
    <w:p w14:paraId="59B07F7E" w14:textId="77777777" w:rsidR="00C34EFD" w:rsidRPr="00F06121" w:rsidRDefault="007B2E8E" w:rsidP="002252A7">
      <w:pPr>
        <w:pStyle w:val="af"/>
        <w:spacing w:beforeLines="50" w:before="120" w:afterLines="50" w:after="120"/>
        <w:ind w:left="0"/>
        <w:jc w:val="center"/>
        <w:rPr>
          <w:rFonts w:ascii="Times New Roman" w:cs="Times New Roman"/>
          <w:sz w:val="21"/>
          <w:szCs w:val="21"/>
        </w:rPr>
      </w:pPr>
      <w:r w:rsidRPr="00F06121">
        <w:rPr>
          <w:rFonts w:ascii="Times New Roman" w:cs="Times New Roman" w:hint="eastAsia"/>
          <w:sz w:val="21"/>
          <w:szCs w:val="21"/>
        </w:rPr>
        <w:t>表</w:t>
      </w:r>
      <w:r w:rsidRPr="00F06121">
        <w:rPr>
          <w:rFonts w:ascii="Times New Roman" w:cs="Times New Roman"/>
          <w:sz w:val="21"/>
          <w:szCs w:val="21"/>
        </w:rPr>
        <w:t>1</w:t>
      </w:r>
      <w:r w:rsidR="00236964">
        <w:rPr>
          <w:rFonts w:ascii="Times New Roman" w:cs="Times New Roman" w:hint="eastAsia"/>
          <w:sz w:val="21"/>
          <w:szCs w:val="21"/>
        </w:rPr>
        <w:t xml:space="preserve">1 </w:t>
      </w:r>
      <w:r w:rsidRPr="00F06121">
        <w:rPr>
          <w:rFonts w:ascii="Times New Roman" w:cs="Times New Roman"/>
          <w:sz w:val="21"/>
          <w:szCs w:val="21"/>
        </w:rPr>
        <w:t xml:space="preserve"> </w:t>
      </w:r>
      <w:r w:rsidRPr="00F06121">
        <w:rPr>
          <w:rFonts w:ascii="Times New Roman" w:cs="Times New Roman" w:hint="eastAsia"/>
          <w:sz w:val="21"/>
          <w:szCs w:val="21"/>
        </w:rPr>
        <w:t>按从小到大顺序排列后的单元平均值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690"/>
        <w:gridCol w:w="1690"/>
        <w:gridCol w:w="1690"/>
        <w:gridCol w:w="1690"/>
        <w:gridCol w:w="1692"/>
      </w:tblGrid>
      <w:tr w:rsidR="00236964" w:rsidRPr="00F51D65" w14:paraId="4B4ABDF2" w14:textId="77777777" w:rsidTr="00F51D65">
        <w:trPr>
          <w:jc w:val="center"/>
        </w:trPr>
        <w:tc>
          <w:tcPr>
            <w:tcW w:w="759" w:type="pct"/>
            <w:vMerge w:val="restart"/>
            <w:vAlign w:val="center"/>
          </w:tcPr>
          <w:p w14:paraId="6317E907" w14:textId="77777777" w:rsidR="00236964" w:rsidRPr="00F51D65" w:rsidRDefault="00236964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4241" w:type="pct"/>
            <w:gridSpan w:val="5"/>
            <w:vAlign w:val="center"/>
          </w:tcPr>
          <w:p w14:paraId="27538CBC" w14:textId="77777777" w:rsidR="00236964" w:rsidRPr="00F51D65" w:rsidRDefault="00236964" w:rsidP="0023696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hAnsi="Times New Roman" w:cs="Times New Roman"/>
                <w:sz w:val="21"/>
                <w:szCs w:val="21"/>
              </w:rPr>
              <w:t>水平</w:t>
            </w:r>
            <w:r w:rsidRPr="00F51D65">
              <w:rPr>
                <w:rFonts w:ascii="Times New Roman" w:hAnsi="Times New Roman" w:cs="Times New Roman"/>
                <w:i/>
                <w:sz w:val="21"/>
                <w:szCs w:val="21"/>
              </w:rPr>
              <w:t>j</w:t>
            </w:r>
          </w:p>
        </w:tc>
      </w:tr>
      <w:tr w:rsidR="00236964" w:rsidRPr="00F51D65" w14:paraId="30CA456B" w14:textId="77777777" w:rsidTr="00F51D65">
        <w:trPr>
          <w:trHeight w:val="177"/>
          <w:jc w:val="center"/>
        </w:trPr>
        <w:tc>
          <w:tcPr>
            <w:tcW w:w="759" w:type="pct"/>
            <w:vMerge/>
            <w:vAlign w:val="center"/>
          </w:tcPr>
          <w:p w14:paraId="0D65C8DB" w14:textId="77777777" w:rsidR="00236964" w:rsidRPr="00F51D65" w:rsidRDefault="00236964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pct"/>
            <w:vAlign w:val="center"/>
          </w:tcPr>
          <w:p w14:paraId="14D7282B" w14:textId="77777777" w:rsidR="00236964" w:rsidRPr="00F51D65" w:rsidRDefault="00236964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48" w:type="pct"/>
            <w:vAlign w:val="center"/>
          </w:tcPr>
          <w:p w14:paraId="1D2CAC5A" w14:textId="77777777" w:rsidR="00236964" w:rsidRPr="00F51D65" w:rsidRDefault="00236964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48" w:type="pct"/>
            <w:vAlign w:val="center"/>
          </w:tcPr>
          <w:p w14:paraId="55DCAB0C" w14:textId="77777777" w:rsidR="00236964" w:rsidRPr="00F51D65" w:rsidRDefault="00236964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48" w:type="pct"/>
            <w:vAlign w:val="center"/>
          </w:tcPr>
          <w:p w14:paraId="0D9AC799" w14:textId="77777777" w:rsidR="00236964" w:rsidRPr="00F51D65" w:rsidRDefault="005F6255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848" w:type="pct"/>
            <w:vAlign w:val="center"/>
          </w:tcPr>
          <w:p w14:paraId="05E80311" w14:textId="77777777" w:rsidR="00236964" w:rsidRPr="00F51D65" w:rsidRDefault="005F6255" w:rsidP="006F2DD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5</w:t>
            </w:r>
          </w:p>
        </w:tc>
      </w:tr>
      <w:tr w:rsidR="00F51D65" w:rsidRPr="00F51D65" w14:paraId="6DB175CA" w14:textId="77777777" w:rsidTr="00F51D65">
        <w:trPr>
          <w:jc w:val="center"/>
        </w:trPr>
        <w:tc>
          <w:tcPr>
            <w:tcW w:w="759" w:type="pct"/>
            <w:vAlign w:val="center"/>
          </w:tcPr>
          <w:p w14:paraId="5AD5F415" w14:textId="77777777" w:rsidR="00F51D65" w:rsidRPr="00F51D65" w:rsidRDefault="00F51D65" w:rsidP="00F51D65">
            <w:pPr>
              <w:pStyle w:val="af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pct"/>
            <w:vAlign w:val="bottom"/>
          </w:tcPr>
          <w:p w14:paraId="5D01BE24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0.009</w:t>
            </w:r>
          </w:p>
        </w:tc>
        <w:tc>
          <w:tcPr>
            <w:tcW w:w="848" w:type="pct"/>
            <w:vAlign w:val="bottom"/>
          </w:tcPr>
          <w:p w14:paraId="26E8563A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0.079</w:t>
            </w:r>
          </w:p>
        </w:tc>
        <w:tc>
          <w:tcPr>
            <w:tcW w:w="848" w:type="pct"/>
            <w:vAlign w:val="bottom"/>
          </w:tcPr>
          <w:p w14:paraId="3A40BF2B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0.257</w:t>
            </w:r>
          </w:p>
        </w:tc>
        <w:tc>
          <w:tcPr>
            <w:tcW w:w="848" w:type="pct"/>
            <w:vAlign w:val="bottom"/>
          </w:tcPr>
          <w:p w14:paraId="60F2B521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0.410</w:t>
            </w:r>
          </w:p>
        </w:tc>
        <w:tc>
          <w:tcPr>
            <w:tcW w:w="848" w:type="pct"/>
            <w:vAlign w:val="bottom"/>
          </w:tcPr>
          <w:p w14:paraId="5A1B8B07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0.528</w:t>
            </w:r>
          </w:p>
        </w:tc>
      </w:tr>
      <w:tr w:rsidR="00F51D65" w:rsidRPr="00F51D65" w14:paraId="7995ED95" w14:textId="77777777" w:rsidTr="00F51D65">
        <w:trPr>
          <w:jc w:val="center"/>
        </w:trPr>
        <w:tc>
          <w:tcPr>
            <w:tcW w:w="759" w:type="pct"/>
            <w:vAlign w:val="center"/>
          </w:tcPr>
          <w:p w14:paraId="4C00B5F3" w14:textId="77777777" w:rsidR="00F51D65" w:rsidRPr="00F51D65" w:rsidRDefault="00F51D65" w:rsidP="00F51D65">
            <w:pPr>
              <w:pStyle w:val="af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pct"/>
            <w:vAlign w:val="bottom"/>
          </w:tcPr>
          <w:p w14:paraId="525116F3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0.011</w:t>
            </w:r>
          </w:p>
        </w:tc>
        <w:tc>
          <w:tcPr>
            <w:tcW w:w="848" w:type="pct"/>
            <w:vAlign w:val="bottom"/>
          </w:tcPr>
          <w:p w14:paraId="0BEA42CB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0.080</w:t>
            </w:r>
          </w:p>
        </w:tc>
        <w:tc>
          <w:tcPr>
            <w:tcW w:w="848" w:type="pct"/>
            <w:vAlign w:val="bottom"/>
          </w:tcPr>
          <w:p w14:paraId="35112968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0.264</w:t>
            </w:r>
          </w:p>
        </w:tc>
        <w:tc>
          <w:tcPr>
            <w:tcW w:w="848" w:type="pct"/>
            <w:vAlign w:val="bottom"/>
          </w:tcPr>
          <w:p w14:paraId="6E6E5571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0.417</w:t>
            </w:r>
          </w:p>
        </w:tc>
        <w:tc>
          <w:tcPr>
            <w:tcW w:w="848" w:type="pct"/>
            <w:vAlign w:val="bottom"/>
          </w:tcPr>
          <w:p w14:paraId="19D0C803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0.575</w:t>
            </w:r>
          </w:p>
        </w:tc>
      </w:tr>
      <w:tr w:rsidR="00F51D65" w:rsidRPr="00F51D65" w14:paraId="72D28476" w14:textId="77777777" w:rsidTr="00F51D65">
        <w:trPr>
          <w:jc w:val="center"/>
        </w:trPr>
        <w:tc>
          <w:tcPr>
            <w:tcW w:w="759" w:type="pct"/>
            <w:vAlign w:val="center"/>
          </w:tcPr>
          <w:p w14:paraId="07C86CCF" w14:textId="77777777" w:rsidR="00F51D65" w:rsidRPr="00F51D65" w:rsidRDefault="00F51D65" w:rsidP="00F51D65">
            <w:pPr>
              <w:pStyle w:val="af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pct"/>
            <w:vAlign w:val="bottom"/>
          </w:tcPr>
          <w:p w14:paraId="2F030875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0.023</w:t>
            </w:r>
          </w:p>
        </w:tc>
        <w:tc>
          <w:tcPr>
            <w:tcW w:w="848" w:type="pct"/>
            <w:vAlign w:val="bottom"/>
          </w:tcPr>
          <w:p w14:paraId="22684061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0.101</w:t>
            </w:r>
          </w:p>
        </w:tc>
        <w:tc>
          <w:tcPr>
            <w:tcW w:w="848" w:type="pct"/>
            <w:vAlign w:val="bottom"/>
          </w:tcPr>
          <w:p w14:paraId="147A94D8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0.266</w:t>
            </w:r>
          </w:p>
        </w:tc>
        <w:tc>
          <w:tcPr>
            <w:tcW w:w="848" w:type="pct"/>
            <w:vAlign w:val="bottom"/>
          </w:tcPr>
          <w:p w14:paraId="3DACE083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0.425</w:t>
            </w:r>
          </w:p>
        </w:tc>
        <w:tc>
          <w:tcPr>
            <w:tcW w:w="848" w:type="pct"/>
            <w:vAlign w:val="bottom"/>
          </w:tcPr>
          <w:p w14:paraId="2C2DC45A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0.656</w:t>
            </w:r>
          </w:p>
        </w:tc>
      </w:tr>
      <w:tr w:rsidR="00F51D65" w:rsidRPr="00F51D65" w14:paraId="7BE65DC7" w14:textId="77777777" w:rsidTr="00F51D65">
        <w:trPr>
          <w:jc w:val="center"/>
        </w:trPr>
        <w:tc>
          <w:tcPr>
            <w:tcW w:w="759" w:type="pct"/>
            <w:vAlign w:val="center"/>
          </w:tcPr>
          <w:p w14:paraId="1130A5EC" w14:textId="77777777" w:rsidR="00F51D65" w:rsidRPr="00F51D65" w:rsidRDefault="00F51D65" w:rsidP="00F51D65">
            <w:pPr>
              <w:pStyle w:val="af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pct"/>
            <w:vAlign w:val="bottom"/>
          </w:tcPr>
          <w:p w14:paraId="1259F660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0.024</w:t>
            </w:r>
          </w:p>
        </w:tc>
        <w:tc>
          <w:tcPr>
            <w:tcW w:w="848" w:type="pct"/>
            <w:vAlign w:val="bottom"/>
          </w:tcPr>
          <w:p w14:paraId="204D77BA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0.104</w:t>
            </w:r>
          </w:p>
        </w:tc>
        <w:tc>
          <w:tcPr>
            <w:tcW w:w="848" w:type="pct"/>
            <w:vAlign w:val="bottom"/>
          </w:tcPr>
          <w:p w14:paraId="56F6CC8C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0.272</w:t>
            </w:r>
          </w:p>
        </w:tc>
        <w:tc>
          <w:tcPr>
            <w:tcW w:w="848" w:type="pct"/>
            <w:vAlign w:val="bottom"/>
          </w:tcPr>
          <w:p w14:paraId="5511F69E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0.435</w:t>
            </w:r>
          </w:p>
        </w:tc>
        <w:tc>
          <w:tcPr>
            <w:tcW w:w="848" w:type="pct"/>
            <w:vAlign w:val="bottom"/>
          </w:tcPr>
          <w:p w14:paraId="2D2EEA7C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0.660</w:t>
            </w:r>
          </w:p>
        </w:tc>
      </w:tr>
      <w:tr w:rsidR="00F51D65" w:rsidRPr="00F51D65" w14:paraId="70F6808A" w14:textId="77777777" w:rsidTr="00F51D65">
        <w:trPr>
          <w:jc w:val="center"/>
        </w:trPr>
        <w:tc>
          <w:tcPr>
            <w:tcW w:w="759" w:type="pct"/>
            <w:vAlign w:val="center"/>
          </w:tcPr>
          <w:p w14:paraId="4FA8871D" w14:textId="77777777" w:rsidR="00F51D65" w:rsidRPr="00F51D65" w:rsidRDefault="00F51D65" w:rsidP="00F51D65">
            <w:pPr>
              <w:pStyle w:val="af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pct"/>
            <w:vAlign w:val="bottom"/>
          </w:tcPr>
          <w:p w14:paraId="0F544C10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0.025</w:t>
            </w:r>
          </w:p>
        </w:tc>
        <w:tc>
          <w:tcPr>
            <w:tcW w:w="848" w:type="pct"/>
            <w:vAlign w:val="bottom"/>
          </w:tcPr>
          <w:p w14:paraId="2FF6C433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0.107</w:t>
            </w:r>
          </w:p>
        </w:tc>
        <w:tc>
          <w:tcPr>
            <w:tcW w:w="848" w:type="pct"/>
            <w:vAlign w:val="bottom"/>
          </w:tcPr>
          <w:p w14:paraId="28D1AFD2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0.275</w:t>
            </w:r>
          </w:p>
        </w:tc>
        <w:tc>
          <w:tcPr>
            <w:tcW w:w="848" w:type="pct"/>
            <w:vAlign w:val="bottom"/>
          </w:tcPr>
          <w:p w14:paraId="0F52D638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0.450</w:t>
            </w:r>
          </w:p>
        </w:tc>
        <w:tc>
          <w:tcPr>
            <w:tcW w:w="848" w:type="pct"/>
            <w:vAlign w:val="bottom"/>
          </w:tcPr>
          <w:p w14:paraId="77F0EE65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0.662</w:t>
            </w:r>
          </w:p>
        </w:tc>
      </w:tr>
      <w:tr w:rsidR="00F51D65" w:rsidRPr="00F51D65" w14:paraId="4A829E66" w14:textId="77777777" w:rsidTr="00F51D65">
        <w:trPr>
          <w:jc w:val="center"/>
        </w:trPr>
        <w:tc>
          <w:tcPr>
            <w:tcW w:w="759" w:type="pct"/>
            <w:vAlign w:val="center"/>
          </w:tcPr>
          <w:p w14:paraId="3BAE250B" w14:textId="77777777" w:rsidR="00F51D65" w:rsidRPr="00F51D65" w:rsidRDefault="00F51D65" w:rsidP="00F51D65">
            <w:pPr>
              <w:pStyle w:val="af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pct"/>
            <w:vAlign w:val="bottom"/>
          </w:tcPr>
          <w:p w14:paraId="22CFFB07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0.025</w:t>
            </w:r>
          </w:p>
        </w:tc>
        <w:tc>
          <w:tcPr>
            <w:tcW w:w="848" w:type="pct"/>
            <w:vAlign w:val="bottom"/>
          </w:tcPr>
          <w:p w14:paraId="1FDE01D4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0.107</w:t>
            </w:r>
          </w:p>
        </w:tc>
        <w:tc>
          <w:tcPr>
            <w:tcW w:w="848" w:type="pct"/>
            <w:vAlign w:val="bottom"/>
          </w:tcPr>
          <w:p w14:paraId="22F8E408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0.282</w:t>
            </w:r>
          </w:p>
        </w:tc>
        <w:tc>
          <w:tcPr>
            <w:tcW w:w="848" w:type="pct"/>
            <w:vAlign w:val="bottom"/>
          </w:tcPr>
          <w:p w14:paraId="4150BB5B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0.456</w:t>
            </w:r>
          </w:p>
        </w:tc>
        <w:tc>
          <w:tcPr>
            <w:tcW w:w="848" w:type="pct"/>
            <w:vAlign w:val="bottom"/>
          </w:tcPr>
          <w:p w14:paraId="51307197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0.680</w:t>
            </w:r>
          </w:p>
        </w:tc>
      </w:tr>
      <w:tr w:rsidR="00F51D65" w:rsidRPr="00F51D65" w14:paraId="745F38E8" w14:textId="77777777" w:rsidTr="00F51D65">
        <w:trPr>
          <w:jc w:val="center"/>
        </w:trPr>
        <w:tc>
          <w:tcPr>
            <w:tcW w:w="759" w:type="pct"/>
            <w:vAlign w:val="center"/>
          </w:tcPr>
          <w:p w14:paraId="10038227" w14:textId="77777777" w:rsidR="00F51D65" w:rsidRPr="00F51D65" w:rsidRDefault="00F51D65" w:rsidP="00F51D65">
            <w:pPr>
              <w:pStyle w:val="af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pct"/>
            <w:vAlign w:val="bottom"/>
          </w:tcPr>
          <w:p w14:paraId="71A4D680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0.025</w:t>
            </w:r>
          </w:p>
        </w:tc>
        <w:tc>
          <w:tcPr>
            <w:tcW w:w="848" w:type="pct"/>
            <w:vAlign w:val="bottom"/>
          </w:tcPr>
          <w:p w14:paraId="5BC5DF83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0.108</w:t>
            </w:r>
          </w:p>
        </w:tc>
        <w:tc>
          <w:tcPr>
            <w:tcW w:w="848" w:type="pct"/>
            <w:vAlign w:val="bottom"/>
          </w:tcPr>
          <w:p w14:paraId="511C9DE6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0.286</w:t>
            </w:r>
          </w:p>
        </w:tc>
        <w:tc>
          <w:tcPr>
            <w:tcW w:w="848" w:type="pct"/>
            <w:vAlign w:val="bottom"/>
          </w:tcPr>
          <w:p w14:paraId="51E25D51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0.457</w:t>
            </w:r>
          </w:p>
        </w:tc>
        <w:tc>
          <w:tcPr>
            <w:tcW w:w="848" w:type="pct"/>
            <w:vAlign w:val="bottom"/>
          </w:tcPr>
          <w:p w14:paraId="7422C151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0.688</w:t>
            </w:r>
          </w:p>
        </w:tc>
      </w:tr>
      <w:tr w:rsidR="00F51D65" w:rsidRPr="00F51D65" w14:paraId="7949D970" w14:textId="77777777" w:rsidTr="00F51D65">
        <w:trPr>
          <w:jc w:val="center"/>
        </w:trPr>
        <w:tc>
          <w:tcPr>
            <w:tcW w:w="759" w:type="pct"/>
            <w:vAlign w:val="center"/>
          </w:tcPr>
          <w:p w14:paraId="04171F7C" w14:textId="77777777" w:rsidR="00F51D65" w:rsidRPr="00F51D65" w:rsidRDefault="00F51D65" w:rsidP="00F51D65">
            <w:pPr>
              <w:pStyle w:val="af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pct"/>
            <w:vAlign w:val="bottom"/>
          </w:tcPr>
          <w:p w14:paraId="061F8DA0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0.026</w:t>
            </w:r>
          </w:p>
        </w:tc>
        <w:tc>
          <w:tcPr>
            <w:tcW w:w="848" w:type="pct"/>
            <w:vAlign w:val="bottom"/>
          </w:tcPr>
          <w:p w14:paraId="0388E1BC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0.108</w:t>
            </w:r>
          </w:p>
        </w:tc>
        <w:tc>
          <w:tcPr>
            <w:tcW w:w="848" w:type="pct"/>
            <w:vAlign w:val="bottom"/>
          </w:tcPr>
          <w:p w14:paraId="35489C06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0.294</w:t>
            </w:r>
          </w:p>
        </w:tc>
        <w:tc>
          <w:tcPr>
            <w:tcW w:w="848" w:type="pct"/>
            <w:vAlign w:val="bottom"/>
          </w:tcPr>
          <w:p w14:paraId="3D966AE5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0.477</w:t>
            </w:r>
          </w:p>
        </w:tc>
        <w:tc>
          <w:tcPr>
            <w:tcW w:w="848" w:type="pct"/>
            <w:vAlign w:val="bottom"/>
          </w:tcPr>
          <w:p w14:paraId="4E8FAF6D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0.700</w:t>
            </w:r>
          </w:p>
        </w:tc>
      </w:tr>
      <w:tr w:rsidR="00F51D65" w:rsidRPr="00F51D65" w14:paraId="043052E5" w14:textId="77777777" w:rsidTr="00F51D65">
        <w:trPr>
          <w:jc w:val="center"/>
        </w:trPr>
        <w:tc>
          <w:tcPr>
            <w:tcW w:w="759" w:type="pct"/>
            <w:vAlign w:val="center"/>
          </w:tcPr>
          <w:p w14:paraId="21278CA9" w14:textId="77777777" w:rsidR="00F51D65" w:rsidRPr="00F51D65" w:rsidRDefault="00F51D65" w:rsidP="00F51D65">
            <w:pPr>
              <w:pStyle w:val="af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pct"/>
            <w:vAlign w:val="bottom"/>
          </w:tcPr>
          <w:p w14:paraId="054BE353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0.030</w:t>
            </w:r>
          </w:p>
        </w:tc>
        <w:tc>
          <w:tcPr>
            <w:tcW w:w="848" w:type="pct"/>
            <w:vAlign w:val="bottom"/>
          </w:tcPr>
          <w:p w14:paraId="4B5C95E8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0.109</w:t>
            </w:r>
          </w:p>
        </w:tc>
        <w:tc>
          <w:tcPr>
            <w:tcW w:w="848" w:type="pct"/>
            <w:vAlign w:val="bottom"/>
          </w:tcPr>
          <w:p w14:paraId="39EFCC4F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0.296</w:t>
            </w:r>
          </w:p>
        </w:tc>
        <w:tc>
          <w:tcPr>
            <w:tcW w:w="848" w:type="pct"/>
            <w:vAlign w:val="bottom"/>
          </w:tcPr>
          <w:p w14:paraId="3F7DC32C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0.482</w:t>
            </w:r>
          </w:p>
        </w:tc>
        <w:tc>
          <w:tcPr>
            <w:tcW w:w="848" w:type="pct"/>
            <w:vAlign w:val="bottom"/>
          </w:tcPr>
          <w:p w14:paraId="56B54BF8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0.701</w:t>
            </w:r>
          </w:p>
        </w:tc>
      </w:tr>
      <w:tr w:rsidR="00F51D65" w:rsidRPr="00F51D65" w14:paraId="49184CA2" w14:textId="77777777" w:rsidTr="00F51D65">
        <w:trPr>
          <w:jc w:val="center"/>
        </w:trPr>
        <w:tc>
          <w:tcPr>
            <w:tcW w:w="759" w:type="pct"/>
            <w:vAlign w:val="center"/>
          </w:tcPr>
          <w:p w14:paraId="4CE8E0F3" w14:textId="77777777" w:rsidR="00F51D65" w:rsidRPr="00F51D65" w:rsidRDefault="00F51D65" w:rsidP="00F51D65">
            <w:pPr>
              <w:pStyle w:val="af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pct"/>
            <w:vAlign w:val="bottom"/>
          </w:tcPr>
          <w:p w14:paraId="1D0AA83D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0.035</w:t>
            </w:r>
          </w:p>
        </w:tc>
        <w:tc>
          <w:tcPr>
            <w:tcW w:w="848" w:type="pct"/>
            <w:vAlign w:val="bottom"/>
          </w:tcPr>
          <w:p w14:paraId="3CE4FD75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0.110</w:t>
            </w:r>
          </w:p>
        </w:tc>
        <w:tc>
          <w:tcPr>
            <w:tcW w:w="848" w:type="pct"/>
            <w:vAlign w:val="bottom"/>
          </w:tcPr>
          <w:p w14:paraId="37DC4E6A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0.296</w:t>
            </w:r>
          </w:p>
        </w:tc>
        <w:tc>
          <w:tcPr>
            <w:tcW w:w="848" w:type="pct"/>
            <w:vAlign w:val="bottom"/>
          </w:tcPr>
          <w:p w14:paraId="19B91B57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0.482</w:t>
            </w:r>
          </w:p>
        </w:tc>
        <w:tc>
          <w:tcPr>
            <w:tcW w:w="848" w:type="pct"/>
            <w:vAlign w:val="bottom"/>
          </w:tcPr>
          <w:p w14:paraId="6D5AA27B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0.702</w:t>
            </w:r>
          </w:p>
        </w:tc>
      </w:tr>
      <w:tr w:rsidR="00F51D65" w:rsidRPr="00F51D65" w14:paraId="78B7D694" w14:textId="77777777" w:rsidTr="00F51D65">
        <w:trPr>
          <w:jc w:val="center"/>
        </w:trPr>
        <w:tc>
          <w:tcPr>
            <w:tcW w:w="759" w:type="pct"/>
            <w:vAlign w:val="center"/>
          </w:tcPr>
          <w:p w14:paraId="4440B7BF" w14:textId="77777777" w:rsidR="00F51D65" w:rsidRPr="00F51D65" w:rsidRDefault="00F51D65" w:rsidP="00F51D65">
            <w:pPr>
              <w:pStyle w:val="af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pct"/>
            <w:vAlign w:val="bottom"/>
          </w:tcPr>
          <w:p w14:paraId="01D5EC83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0.037</w:t>
            </w:r>
          </w:p>
        </w:tc>
        <w:tc>
          <w:tcPr>
            <w:tcW w:w="848" w:type="pct"/>
            <w:vAlign w:val="bottom"/>
          </w:tcPr>
          <w:p w14:paraId="06DF1411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0.111</w:t>
            </w:r>
          </w:p>
        </w:tc>
        <w:tc>
          <w:tcPr>
            <w:tcW w:w="848" w:type="pct"/>
            <w:vAlign w:val="bottom"/>
          </w:tcPr>
          <w:p w14:paraId="371185AE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0.301</w:t>
            </w:r>
          </w:p>
        </w:tc>
        <w:tc>
          <w:tcPr>
            <w:tcW w:w="848" w:type="pct"/>
            <w:vAlign w:val="bottom"/>
          </w:tcPr>
          <w:p w14:paraId="364222D8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0.494</w:t>
            </w:r>
          </w:p>
        </w:tc>
        <w:tc>
          <w:tcPr>
            <w:tcW w:w="848" w:type="pct"/>
            <w:vAlign w:val="bottom"/>
          </w:tcPr>
          <w:p w14:paraId="223F7D54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0.714</w:t>
            </w:r>
          </w:p>
        </w:tc>
      </w:tr>
      <w:tr w:rsidR="00F51D65" w:rsidRPr="00F51D65" w14:paraId="2CBA671F" w14:textId="77777777" w:rsidTr="00F51D65">
        <w:trPr>
          <w:jc w:val="center"/>
        </w:trPr>
        <w:tc>
          <w:tcPr>
            <w:tcW w:w="759" w:type="pct"/>
            <w:vAlign w:val="center"/>
          </w:tcPr>
          <w:p w14:paraId="3FAFEE84" w14:textId="77777777" w:rsidR="00F51D65" w:rsidRPr="00F51D65" w:rsidRDefault="00F51D65" w:rsidP="00F51D65">
            <w:pPr>
              <w:pStyle w:val="af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pct"/>
            <w:vAlign w:val="bottom"/>
          </w:tcPr>
          <w:p w14:paraId="5B5E1671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0.037</w:t>
            </w:r>
          </w:p>
        </w:tc>
        <w:tc>
          <w:tcPr>
            <w:tcW w:w="848" w:type="pct"/>
            <w:vAlign w:val="bottom"/>
          </w:tcPr>
          <w:p w14:paraId="438FDABF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0.112</w:t>
            </w:r>
          </w:p>
        </w:tc>
        <w:tc>
          <w:tcPr>
            <w:tcW w:w="848" w:type="pct"/>
            <w:vAlign w:val="bottom"/>
          </w:tcPr>
          <w:p w14:paraId="00C7A83C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0.303</w:t>
            </w:r>
          </w:p>
        </w:tc>
        <w:tc>
          <w:tcPr>
            <w:tcW w:w="848" w:type="pct"/>
            <w:vAlign w:val="bottom"/>
          </w:tcPr>
          <w:p w14:paraId="068DA6EB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0.496</w:t>
            </w:r>
          </w:p>
        </w:tc>
        <w:tc>
          <w:tcPr>
            <w:tcW w:w="848" w:type="pct"/>
            <w:vAlign w:val="bottom"/>
          </w:tcPr>
          <w:p w14:paraId="034943CB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0.717</w:t>
            </w:r>
          </w:p>
        </w:tc>
      </w:tr>
      <w:tr w:rsidR="00F51D65" w:rsidRPr="00F51D65" w14:paraId="62D880BA" w14:textId="77777777" w:rsidTr="00F51D65">
        <w:trPr>
          <w:jc w:val="center"/>
        </w:trPr>
        <w:tc>
          <w:tcPr>
            <w:tcW w:w="759" w:type="pct"/>
            <w:vAlign w:val="center"/>
          </w:tcPr>
          <w:p w14:paraId="0612D674" w14:textId="77777777" w:rsidR="00F51D65" w:rsidRPr="00F51D65" w:rsidRDefault="00F51D65" w:rsidP="00F51D65">
            <w:pPr>
              <w:pStyle w:val="af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pct"/>
            <w:vAlign w:val="bottom"/>
          </w:tcPr>
          <w:p w14:paraId="1BB9CC0D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0.048</w:t>
            </w:r>
          </w:p>
        </w:tc>
        <w:tc>
          <w:tcPr>
            <w:tcW w:w="848" w:type="pct"/>
            <w:vAlign w:val="bottom"/>
          </w:tcPr>
          <w:p w14:paraId="41D5D322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0.118</w:t>
            </w:r>
          </w:p>
        </w:tc>
        <w:tc>
          <w:tcPr>
            <w:tcW w:w="848" w:type="pct"/>
            <w:vAlign w:val="bottom"/>
          </w:tcPr>
          <w:p w14:paraId="431192F9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0.309</w:t>
            </w:r>
          </w:p>
        </w:tc>
        <w:tc>
          <w:tcPr>
            <w:tcW w:w="848" w:type="pct"/>
            <w:vAlign w:val="bottom"/>
          </w:tcPr>
          <w:p w14:paraId="14402936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0.500</w:t>
            </w:r>
          </w:p>
        </w:tc>
        <w:tc>
          <w:tcPr>
            <w:tcW w:w="848" w:type="pct"/>
            <w:vAlign w:val="bottom"/>
          </w:tcPr>
          <w:p w14:paraId="7C79AC6B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0.727</w:t>
            </w:r>
          </w:p>
        </w:tc>
      </w:tr>
      <w:tr w:rsidR="00F51D65" w:rsidRPr="00F51D65" w14:paraId="5817D7C8" w14:textId="77777777" w:rsidTr="00F51D65">
        <w:trPr>
          <w:jc w:val="center"/>
        </w:trPr>
        <w:tc>
          <w:tcPr>
            <w:tcW w:w="759" w:type="pct"/>
            <w:vAlign w:val="center"/>
          </w:tcPr>
          <w:p w14:paraId="26CF4327" w14:textId="77777777" w:rsidR="00F51D65" w:rsidRPr="00F51D65" w:rsidRDefault="00F51D65" w:rsidP="00F51D65">
            <w:pPr>
              <w:pStyle w:val="af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pct"/>
            <w:vAlign w:val="bottom"/>
          </w:tcPr>
          <w:p w14:paraId="784FF200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0.056</w:t>
            </w:r>
          </w:p>
        </w:tc>
        <w:tc>
          <w:tcPr>
            <w:tcW w:w="848" w:type="pct"/>
            <w:vAlign w:val="bottom"/>
          </w:tcPr>
          <w:p w14:paraId="2E03EB1A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0.125</w:t>
            </w:r>
          </w:p>
        </w:tc>
        <w:tc>
          <w:tcPr>
            <w:tcW w:w="848" w:type="pct"/>
            <w:vAlign w:val="bottom"/>
          </w:tcPr>
          <w:p w14:paraId="675F1D15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0.309</w:t>
            </w:r>
          </w:p>
        </w:tc>
        <w:tc>
          <w:tcPr>
            <w:tcW w:w="848" w:type="pct"/>
            <w:vAlign w:val="bottom"/>
          </w:tcPr>
          <w:p w14:paraId="46EBAA43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0.509</w:t>
            </w:r>
          </w:p>
        </w:tc>
        <w:tc>
          <w:tcPr>
            <w:tcW w:w="848" w:type="pct"/>
            <w:vAlign w:val="bottom"/>
          </w:tcPr>
          <w:p w14:paraId="59EF9AF0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0.729</w:t>
            </w:r>
          </w:p>
        </w:tc>
      </w:tr>
      <w:tr w:rsidR="00F51D65" w:rsidRPr="00F51D65" w14:paraId="01F96E1E" w14:textId="77777777" w:rsidTr="00F51D65">
        <w:trPr>
          <w:jc w:val="center"/>
        </w:trPr>
        <w:tc>
          <w:tcPr>
            <w:tcW w:w="759" w:type="pct"/>
            <w:vAlign w:val="center"/>
          </w:tcPr>
          <w:p w14:paraId="25BDF165" w14:textId="77777777" w:rsidR="00F51D65" w:rsidRPr="00F51D65" w:rsidRDefault="00F51D65" w:rsidP="00F51D65">
            <w:pPr>
              <w:pStyle w:val="af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pct"/>
            <w:vAlign w:val="bottom"/>
          </w:tcPr>
          <w:p w14:paraId="02E26C16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0.057</w:t>
            </w:r>
          </w:p>
        </w:tc>
        <w:tc>
          <w:tcPr>
            <w:tcW w:w="848" w:type="pct"/>
            <w:vAlign w:val="bottom"/>
          </w:tcPr>
          <w:p w14:paraId="43594AE7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0.134</w:t>
            </w:r>
          </w:p>
        </w:tc>
        <w:tc>
          <w:tcPr>
            <w:tcW w:w="848" w:type="pct"/>
          </w:tcPr>
          <w:p w14:paraId="539B61A0" w14:textId="77777777" w:rsidR="00F51D65" w:rsidRPr="00F51D65" w:rsidRDefault="00F51D65" w:rsidP="00F51D65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0.319</w:t>
            </w:r>
          </w:p>
        </w:tc>
        <w:tc>
          <w:tcPr>
            <w:tcW w:w="848" w:type="pct"/>
            <w:vAlign w:val="bottom"/>
          </w:tcPr>
          <w:p w14:paraId="0AFD2293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0.527</w:t>
            </w:r>
          </w:p>
        </w:tc>
        <w:tc>
          <w:tcPr>
            <w:tcW w:w="848" w:type="pct"/>
            <w:vAlign w:val="bottom"/>
          </w:tcPr>
          <w:p w14:paraId="2C242703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0.730</w:t>
            </w:r>
          </w:p>
        </w:tc>
      </w:tr>
      <w:tr w:rsidR="00F51D65" w:rsidRPr="00F51D65" w14:paraId="1E464DAA" w14:textId="77777777" w:rsidTr="00F51D65">
        <w:trPr>
          <w:jc w:val="center"/>
        </w:trPr>
        <w:tc>
          <w:tcPr>
            <w:tcW w:w="759" w:type="pct"/>
            <w:vAlign w:val="center"/>
          </w:tcPr>
          <w:p w14:paraId="59022813" w14:textId="77777777" w:rsidR="00F51D65" w:rsidRPr="00F51D65" w:rsidRDefault="00F51D65" w:rsidP="00F51D65">
            <w:pPr>
              <w:pStyle w:val="af5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pct"/>
            <w:vAlign w:val="bottom"/>
          </w:tcPr>
          <w:p w14:paraId="42C83D11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8" w:type="pct"/>
            <w:vAlign w:val="bottom"/>
          </w:tcPr>
          <w:p w14:paraId="16DB8FB1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0.146</w:t>
            </w:r>
          </w:p>
        </w:tc>
        <w:tc>
          <w:tcPr>
            <w:tcW w:w="848" w:type="pct"/>
          </w:tcPr>
          <w:p w14:paraId="00243CF7" w14:textId="77777777" w:rsidR="00F51D65" w:rsidRPr="00F51D65" w:rsidRDefault="00F51D65" w:rsidP="00F51D6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51D65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48" w:type="pct"/>
          </w:tcPr>
          <w:p w14:paraId="09438409" w14:textId="77777777" w:rsidR="00F51D65" w:rsidRPr="00F51D65" w:rsidRDefault="00F51D65" w:rsidP="00F51D65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0.546</w:t>
            </w:r>
          </w:p>
        </w:tc>
        <w:tc>
          <w:tcPr>
            <w:tcW w:w="848" w:type="pct"/>
          </w:tcPr>
          <w:p w14:paraId="7E2CF880" w14:textId="77777777" w:rsidR="00F51D65" w:rsidRPr="00F51D65" w:rsidRDefault="00F51D65" w:rsidP="00F51D65">
            <w:pPr>
              <w:jc w:val="center"/>
              <w:rPr>
                <w:rFonts w:ascii="Times New Roman" w:eastAsia="等线" w:hAnsi="Times New Roman" w:cs="Times New Roman"/>
                <w:sz w:val="22"/>
                <w:szCs w:val="22"/>
              </w:rPr>
            </w:pPr>
            <w:r w:rsidRPr="00F51D65">
              <w:rPr>
                <w:rFonts w:ascii="Times New Roman" w:eastAsia="等线" w:hAnsi="Times New Roman" w:cs="Times New Roman"/>
                <w:sz w:val="22"/>
                <w:szCs w:val="22"/>
              </w:rPr>
              <w:t>0.743</w:t>
            </w:r>
          </w:p>
        </w:tc>
      </w:tr>
    </w:tbl>
    <w:p w14:paraId="0A1E312D" w14:textId="77777777" w:rsidR="00274756" w:rsidRDefault="00C552D0" w:rsidP="006F1CCD">
      <w:pPr>
        <w:pStyle w:val="af7"/>
        <w:adjustRightInd w:val="0"/>
        <w:snapToGrid w:val="0"/>
        <w:spacing w:line="30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当一个离群值情形的格拉布斯检验完剔除后，才能进行两个离群值观测情形的格拉布斯检验。</w:t>
      </w:r>
      <w:r w:rsidR="0026418D" w:rsidRPr="007C22A3">
        <w:rPr>
          <w:rFonts w:ascii="Times New Roman"/>
          <w:sz w:val="24"/>
          <w:szCs w:val="24"/>
        </w:rPr>
        <w:t>按式（</w:t>
      </w:r>
      <w:r w:rsidR="007A09A1" w:rsidRPr="007C22A3">
        <w:rPr>
          <w:rFonts w:ascii="Times New Roman"/>
          <w:sz w:val="24"/>
          <w:szCs w:val="24"/>
        </w:rPr>
        <w:t>4</w:t>
      </w:r>
      <w:r w:rsidR="0026418D" w:rsidRPr="007C22A3">
        <w:rPr>
          <w:rFonts w:ascii="Times New Roman"/>
          <w:sz w:val="24"/>
          <w:szCs w:val="24"/>
        </w:rPr>
        <w:t>）</w:t>
      </w:r>
      <w:r w:rsidR="0026418D" w:rsidRPr="007C22A3">
        <w:rPr>
          <w:rFonts w:ascii="Times New Roman"/>
          <w:sz w:val="24"/>
          <w:szCs w:val="24"/>
        </w:rPr>
        <w:t>~</w:t>
      </w:r>
      <w:r w:rsidR="0026418D" w:rsidRPr="007C22A3">
        <w:rPr>
          <w:rFonts w:ascii="Times New Roman"/>
          <w:sz w:val="24"/>
          <w:szCs w:val="24"/>
        </w:rPr>
        <w:t>（</w:t>
      </w:r>
      <w:r w:rsidR="007A09A1" w:rsidRPr="007C22A3">
        <w:rPr>
          <w:rFonts w:ascii="Times New Roman"/>
          <w:sz w:val="24"/>
          <w:szCs w:val="24"/>
        </w:rPr>
        <w:t>7</w:t>
      </w:r>
      <w:r w:rsidR="0026418D" w:rsidRPr="007C22A3">
        <w:rPr>
          <w:rFonts w:ascii="Times New Roman"/>
          <w:sz w:val="24"/>
          <w:szCs w:val="24"/>
        </w:rPr>
        <w:t>）对表</w:t>
      </w:r>
      <w:r w:rsidR="002211CC" w:rsidRPr="007C22A3">
        <w:rPr>
          <w:rFonts w:ascii="Times New Roman"/>
          <w:sz w:val="24"/>
          <w:szCs w:val="24"/>
        </w:rPr>
        <w:t>1</w:t>
      </w:r>
      <w:r w:rsidR="00CB1139" w:rsidRPr="007C22A3">
        <w:rPr>
          <w:rFonts w:ascii="Times New Roman"/>
          <w:sz w:val="24"/>
          <w:szCs w:val="24"/>
        </w:rPr>
        <w:t>6</w:t>
      </w:r>
      <w:r w:rsidR="0026418D" w:rsidRPr="007C22A3">
        <w:rPr>
          <w:rFonts w:ascii="Times New Roman"/>
          <w:sz w:val="24"/>
          <w:szCs w:val="24"/>
        </w:rPr>
        <w:t>中数据进行</w:t>
      </w:r>
      <w:r>
        <w:rPr>
          <w:rFonts w:ascii="Times New Roman" w:hint="eastAsia"/>
          <w:sz w:val="24"/>
          <w:szCs w:val="24"/>
        </w:rPr>
        <w:t>一个离群值情形</w:t>
      </w:r>
      <w:r w:rsidR="0026418D" w:rsidRPr="007C22A3">
        <w:rPr>
          <w:rFonts w:ascii="Times New Roman"/>
          <w:sz w:val="24"/>
          <w:szCs w:val="24"/>
        </w:rPr>
        <w:t>格拉布斯检验</w:t>
      </w:r>
      <w:r w:rsidR="00274756">
        <w:rPr>
          <w:rFonts w:ascii="Times New Roman" w:hint="eastAsia"/>
          <w:sz w:val="24"/>
          <w:szCs w:val="24"/>
        </w:rPr>
        <w:t>，结果见表</w:t>
      </w:r>
      <w:r w:rsidR="00274756">
        <w:rPr>
          <w:rFonts w:ascii="Times New Roman" w:hint="eastAsia"/>
          <w:sz w:val="24"/>
          <w:szCs w:val="24"/>
        </w:rPr>
        <w:t>12</w:t>
      </w:r>
      <w:r w:rsidR="00274756">
        <w:rPr>
          <w:rFonts w:ascii="Times New Roman" w:hint="eastAsia"/>
          <w:sz w:val="24"/>
          <w:szCs w:val="24"/>
        </w:rPr>
        <w:t>。</w:t>
      </w:r>
    </w:p>
    <w:p w14:paraId="43514A96" w14:textId="77777777" w:rsidR="0026418D" w:rsidRPr="00F51D65" w:rsidRDefault="0026418D" w:rsidP="00F20BA5">
      <w:pPr>
        <w:snapToGrid w:val="0"/>
        <w:spacing w:line="360" w:lineRule="auto"/>
        <w:jc w:val="right"/>
        <w:rPr>
          <w:rFonts w:ascii="Times New Roman" w:hAnsi="Times New Roman" w:cs="Times New Roman"/>
        </w:rPr>
      </w:pPr>
      <w:r w:rsidRPr="00F51D65">
        <w:rPr>
          <w:rFonts w:ascii="Times New Roman" w:hAnsi="Times New Roman" w:cs="Times New Roman"/>
          <w:noProof/>
        </w:rPr>
        <w:drawing>
          <wp:inline distT="0" distB="0" distL="0" distR="0" wp14:anchorId="08348D0F" wp14:editId="63143391">
            <wp:extent cx="1023620" cy="184150"/>
            <wp:effectExtent l="0" t="0" r="5080" b="635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D65">
        <w:rPr>
          <w:rFonts w:ascii="Times New Roman" w:hAnsi="Times New Roman" w:cs="Times New Roman"/>
        </w:rPr>
        <w:t>…………………</w:t>
      </w:r>
      <w:r w:rsidR="00AF6AE2" w:rsidRPr="00F51D65">
        <w:rPr>
          <w:rFonts w:ascii="Times New Roman" w:hAnsi="Times New Roman" w:cs="Times New Roman"/>
        </w:rPr>
        <w:t>…</w:t>
      </w:r>
      <w:r w:rsidRPr="00F51D65">
        <w:rPr>
          <w:rFonts w:ascii="Times New Roman" w:hAnsi="Times New Roman" w:cs="Times New Roman"/>
        </w:rPr>
        <w:t>…………………</w:t>
      </w:r>
      <w:proofErr w:type="gramStart"/>
      <w:r w:rsidRPr="00F51D65">
        <w:rPr>
          <w:rFonts w:ascii="Times New Roman" w:hAnsi="Times New Roman" w:cs="Times New Roman"/>
        </w:rPr>
        <w:t>…(</w:t>
      </w:r>
      <w:proofErr w:type="gramEnd"/>
      <w:r w:rsidR="007A09A1" w:rsidRPr="00F51D65">
        <w:rPr>
          <w:rFonts w:ascii="Times New Roman" w:hAnsi="Times New Roman" w:cs="Times New Roman"/>
        </w:rPr>
        <w:t>4</w:t>
      </w:r>
      <w:r w:rsidRPr="00F51D65">
        <w:rPr>
          <w:rFonts w:ascii="Times New Roman" w:hAnsi="Times New Roman" w:cs="Times New Roman"/>
        </w:rPr>
        <w:t>)</w:t>
      </w:r>
    </w:p>
    <w:p w14:paraId="20A74206" w14:textId="77777777" w:rsidR="0026418D" w:rsidRPr="00F51D65" w:rsidRDefault="0026418D" w:rsidP="00F20BA5">
      <w:pPr>
        <w:snapToGrid w:val="0"/>
        <w:spacing w:line="360" w:lineRule="auto"/>
        <w:jc w:val="right"/>
        <w:rPr>
          <w:rFonts w:ascii="Times New Roman" w:hAnsi="Times New Roman" w:cs="Times New Roman"/>
        </w:rPr>
      </w:pPr>
      <w:r w:rsidRPr="00F51D65">
        <w:rPr>
          <w:rFonts w:ascii="Times New Roman" w:hAnsi="Times New Roman" w:cs="Times New Roman"/>
          <w:noProof/>
        </w:rPr>
        <w:drawing>
          <wp:inline distT="0" distB="0" distL="0" distR="0" wp14:anchorId="190B2795" wp14:editId="5BFA33CD">
            <wp:extent cx="1016635" cy="184150"/>
            <wp:effectExtent l="0" t="0" r="0" b="635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D65">
        <w:rPr>
          <w:rFonts w:ascii="Times New Roman" w:hAnsi="Times New Roman" w:cs="Times New Roman"/>
        </w:rPr>
        <w:t>……………</w:t>
      </w:r>
      <w:r w:rsidR="00AF6AE2" w:rsidRPr="00F51D65">
        <w:rPr>
          <w:rFonts w:ascii="Times New Roman" w:hAnsi="Times New Roman" w:cs="Times New Roman"/>
        </w:rPr>
        <w:t>…</w:t>
      </w:r>
      <w:r w:rsidRPr="00F51D65">
        <w:rPr>
          <w:rFonts w:ascii="Times New Roman" w:hAnsi="Times New Roman" w:cs="Times New Roman"/>
        </w:rPr>
        <w:t>………………………</w:t>
      </w:r>
      <w:proofErr w:type="gramStart"/>
      <w:r w:rsidRPr="00F51D65">
        <w:rPr>
          <w:rFonts w:ascii="Times New Roman" w:hAnsi="Times New Roman" w:cs="Times New Roman"/>
        </w:rPr>
        <w:t>…(</w:t>
      </w:r>
      <w:proofErr w:type="gramEnd"/>
      <w:r w:rsidR="007A09A1" w:rsidRPr="00F51D65">
        <w:rPr>
          <w:rFonts w:ascii="Times New Roman" w:hAnsi="Times New Roman" w:cs="Times New Roman"/>
        </w:rPr>
        <w:t>5</w:t>
      </w:r>
      <w:r w:rsidRPr="00F51D65">
        <w:rPr>
          <w:rFonts w:ascii="Times New Roman" w:hAnsi="Times New Roman" w:cs="Times New Roman"/>
        </w:rPr>
        <w:t>)</w:t>
      </w:r>
    </w:p>
    <w:p w14:paraId="4B9C9860" w14:textId="77777777" w:rsidR="0026418D" w:rsidRPr="00F51D65" w:rsidRDefault="0026418D" w:rsidP="00F20BA5">
      <w:pPr>
        <w:snapToGrid w:val="0"/>
        <w:spacing w:line="360" w:lineRule="auto"/>
        <w:jc w:val="right"/>
        <w:rPr>
          <w:rFonts w:ascii="Times New Roman" w:hAnsi="Times New Roman" w:cs="Times New Roman"/>
        </w:rPr>
      </w:pPr>
      <w:r w:rsidRPr="00F51D65">
        <w:rPr>
          <w:rFonts w:ascii="Times New Roman" w:hAnsi="Times New Roman" w:cs="Times New Roman"/>
          <w:noProof/>
        </w:rPr>
        <w:drawing>
          <wp:inline distT="0" distB="0" distL="0" distR="0" wp14:anchorId="28A233EA" wp14:editId="71AE55D2">
            <wp:extent cx="737235" cy="457200"/>
            <wp:effectExtent l="0" t="0" r="5715" b="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D65">
        <w:rPr>
          <w:rFonts w:ascii="Times New Roman" w:hAnsi="Times New Roman" w:cs="Times New Roman"/>
        </w:rPr>
        <w:t>……………</w:t>
      </w:r>
      <w:r w:rsidR="00F20BA5" w:rsidRPr="00F51D65">
        <w:rPr>
          <w:rFonts w:ascii="Times New Roman" w:hAnsi="Times New Roman" w:cs="Times New Roman"/>
        </w:rPr>
        <w:t>…</w:t>
      </w:r>
      <w:r w:rsidR="00AF6AE2" w:rsidRPr="00F51D65">
        <w:rPr>
          <w:rFonts w:ascii="Times New Roman" w:hAnsi="Times New Roman" w:cs="Times New Roman"/>
        </w:rPr>
        <w:t>…</w:t>
      </w:r>
      <w:r w:rsidRPr="00F51D65">
        <w:rPr>
          <w:rFonts w:ascii="Times New Roman" w:hAnsi="Times New Roman" w:cs="Times New Roman"/>
        </w:rPr>
        <w:t>………………………</w:t>
      </w:r>
      <w:proofErr w:type="gramStart"/>
      <w:r w:rsidRPr="00F51D65">
        <w:rPr>
          <w:rFonts w:ascii="Times New Roman" w:hAnsi="Times New Roman" w:cs="Times New Roman"/>
        </w:rPr>
        <w:t>…(</w:t>
      </w:r>
      <w:proofErr w:type="gramEnd"/>
      <w:r w:rsidR="007A09A1" w:rsidRPr="00F51D65">
        <w:rPr>
          <w:rFonts w:ascii="Times New Roman" w:hAnsi="Times New Roman" w:cs="Times New Roman"/>
        </w:rPr>
        <w:t>6</w:t>
      </w:r>
      <w:r w:rsidRPr="00F51D65">
        <w:rPr>
          <w:rFonts w:ascii="Times New Roman" w:hAnsi="Times New Roman" w:cs="Times New Roman"/>
        </w:rPr>
        <w:t>)</w:t>
      </w:r>
    </w:p>
    <w:p w14:paraId="518E7D8E" w14:textId="77777777" w:rsidR="0026418D" w:rsidRDefault="0026418D" w:rsidP="00F20BA5">
      <w:pPr>
        <w:snapToGrid w:val="0"/>
        <w:spacing w:line="360" w:lineRule="auto"/>
        <w:jc w:val="right"/>
        <w:rPr>
          <w:rFonts w:ascii="Times New Roman" w:hAnsi="Times New Roman" w:cs="Times New Roman"/>
        </w:rPr>
      </w:pPr>
      <w:r w:rsidRPr="00F51D65">
        <w:rPr>
          <w:rFonts w:ascii="Times New Roman" w:hAnsi="Times New Roman" w:cs="Times New Roman"/>
          <w:noProof/>
        </w:rPr>
        <w:drawing>
          <wp:inline distT="0" distB="0" distL="0" distR="0" wp14:anchorId="481F53DF" wp14:editId="74E17224">
            <wp:extent cx="1453515" cy="628015"/>
            <wp:effectExtent l="0" t="0" r="0" b="635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D65">
        <w:rPr>
          <w:rFonts w:ascii="Times New Roman" w:hAnsi="Times New Roman" w:cs="Times New Roman"/>
        </w:rPr>
        <w:t>……………………………………</w:t>
      </w:r>
      <w:proofErr w:type="gramStart"/>
      <w:r w:rsidRPr="00F51D65">
        <w:rPr>
          <w:rFonts w:ascii="Times New Roman" w:hAnsi="Times New Roman" w:cs="Times New Roman"/>
        </w:rPr>
        <w:t>…(</w:t>
      </w:r>
      <w:proofErr w:type="gramEnd"/>
      <w:r w:rsidR="007A09A1" w:rsidRPr="00F51D65">
        <w:rPr>
          <w:rFonts w:ascii="Times New Roman" w:hAnsi="Times New Roman" w:cs="Times New Roman"/>
        </w:rPr>
        <w:t>7</w:t>
      </w:r>
      <w:r w:rsidRPr="00F51D65">
        <w:rPr>
          <w:rFonts w:ascii="Times New Roman" w:hAnsi="Times New Roman" w:cs="Times New Roman"/>
        </w:rPr>
        <w:t>)</w:t>
      </w:r>
    </w:p>
    <w:p w14:paraId="627392E4" w14:textId="77777777" w:rsidR="00274756" w:rsidRPr="00F06121" w:rsidRDefault="00274756" w:rsidP="002252A7">
      <w:pPr>
        <w:pStyle w:val="af"/>
        <w:spacing w:beforeLines="50" w:before="120" w:afterLines="50" w:after="120"/>
        <w:ind w:left="0"/>
        <w:jc w:val="center"/>
        <w:rPr>
          <w:rFonts w:ascii="Times New Roman" w:cs="Times New Roman"/>
          <w:sz w:val="21"/>
          <w:szCs w:val="21"/>
        </w:rPr>
      </w:pPr>
      <w:r w:rsidRPr="00F06121">
        <w:rPr>
          <w:rFonts w:ascii="Times New Roman" w:cs="Times New Roman" w:hint="eastAsia"/>
          <w:sz w:val="21"/>
          <w:szCs w:val="21"/>
        </w:rPr>
        <w:t>表</w:t>
      </w:r>
      <w:r w:rsidRPr="00F06121">
        <w:rPr>
          <w:rFonts w:ascii="Times New Roman" w:cs="Times New Roman"/>
          <w:sz w:val="21"/>
          <w:szCs w:val="21"/>
        </w:rPr>
        <w:t>1</w:t>
      </w:r>
      <w:r>
        <w:rPr>
          <w:rFonts w:ascii="Times New Roman" w:cs="Times New Roman" w:hint="eastAsia"/>
          <w:sz w:val="21"/>
          <w:szCs w:val="21"/>
        </w:rPr>
        <w:t>2</w:t>
      </w:r>
      <w:r w:rsidR="00405D3C">
        <w:rPr>
          <w:rFonts w:ascii="Times New Roman" w:cs="Times New Roman" w:hint="eastAsia"/>
          <w:sz w:val="21"/>
          <w:szCs w:val="21"/>
        </w:rPr>
        <w:t xml:space="preserve"> </w:t>
      </w:r>
      <w:r w:rsidRPr="00F06121">
        <w:rPr>
          <w:rFonts w:ascii="Times New Roman" w:cs="Times New Roman"/>
          <w:sz w:val="21"/>
          <w:szCs w:val="21"/>
        </w:rPr>
        <w:t xml:space="preserve"> </w:t>
      </w:r>
      <w:r w:rsidRPr="00F06121">
        <w:rPr>
          <w:rFonts w:ascii="Times New Roman" w:cs="Times New Roman" w:hint="eastAsia"/>
          <w:sz w:val="21"/>
          <w:szCs w:val="21"/>
        </w:rPr>
        <w:t>单元平均值</w:t>
      </w:r>
      <w:r w:rsidR="00405D3C">
        <w:rPr>
          <w:rFonts w:ascii="Times New Roman" w:cs="Times New Roman" w:hint="eastAsia"/>
          <w:sz w:val="21"/>
          <w:szCs w:val="21"/>
        </w:rPr>
        <w:t>的</w:t>
      </w:r>
      <w:r w:rsidRPr="00F06121">
        <w:rPr>
          <w:rFonts w:ascii="Times New Roman" w:cs="Times New Roman" w:hint="eastAsia"/>
          <w:sz w:val="21"/>
          <w:szCs w:val="21"/>
        </w:rPr>
        <w:t>格拉布斯检验</w:t>
      </w:r>
      <w:r w:rsidR="00405D3C">
        <w:rPr>
          <w:rFonts w:ascii="Times New Roman" w:cs="Times New Roman" w:hint="eastAsia"/>
          <w:sz w:val="21"/>
          <w:szCs w:val="21"/>
        </w:rPr>
        <w:t>（一个离群值情形）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1201"/>
        <w:gridCol w:w="1353"/>
        <w:gridCol w:w="1355"/>
        <w:gridCol w:w="1074"/>
        <w:gridCol w:w="1200"/>
        <w:gridCol w:w="1353"/>
        <w:gridCol w:w="1353"/>
      </w:tblGrid>
      <w:tr w:rsidR="00274756" w:rsidRPr="00274756" w14:paraId="2F1A7EA5" w14:textId="77777777" w:rsidTr="00274756">
        <w:trPr>
          <w:jc w:val="center"/>
        </w:trPr>
        <w:tc>
          <w:tcPr>
            <w:tcW w:w="2500" w:type="pct"/>
            <w:gridSpan w:val="4"/>
            <w:tcBorders>
              <w:right w:val="double" w:sz="4" w:space="0" w:color="auto"/>
            </w:tcBorders>
            <w:vAlign w:val="center"/>
          </w:tcPr>
          <w:p w14:paraId="06D71AA9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第一次检验</w:t>
            </w:r>
          </w:p>
        </w:tc>
        <w:tc>
          <w:tcPr>
            <w:tcW w:w="2500" w:type="pct"/>
            <w:gridSpan w:val="4"/>
            <w:tcBorders>
              <w:left w:val="double" w:sz="4" w:space="0" w:color="auto"/>
            </w:tcBorders>
            <w:vAlign w:val="center"/>
          </w:tcPr>
          <w:p w14:paraId="0526731B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第二次检验</w:t>
            </w:r>
          </w:p>
        </w:tc>
      </w:tr>
      <w:tr w:rsidR="00274756" w:rsidRPr="00274756" w14:paraId="611CC5D4" w14:textId="77777777" w:rsidTr="007C49D6">
        <w:trPr>
          <w:jc w:val="center"/>
        </w:trPr>
        <w:tc>
          <w:tcPr>
            <w:tcW w:w="540" w:type="pct"/>
            <w:vAlign w:val="center"/>
          </w:tcPr>
          <w:p w14:paraId="26793D62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实验室数</w:t>
            </w:r>
          </w:p>
        </w:tc>
        <w:tc>
          <w:tcPr>
            <w:tcW w:w="602" w:type="pct"/>
            <w:vAlign w:val="center"/>
          </w:tcPr>
          <w:p w14:paraId="1434B058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水平</w:t>
            </w:r>
            <w:r w:rsidRPr="00274756">
              <w:rPr>
                <w:rFonts w:ascii="Times New Roman" w:eastAsiaTheme="minorEastAsia" w:hAnsi="Times New Roman" w:cs="Times New Roman"/>
                <w:i/>
                <w:sz w:val="21"/>
                <w:szCs w:val="21"/>
              </w:rPr>
              <w:t>j</w:t>
            </w:r>
          </w:p>
        </w:tc>
        <w:tc>
          <w:tcPr>
            <w:tcW w:w="679" w:type="pct"/>
            <w:vAlign w:val="center"/>
          </w:tcPr>
          <w:p w14:paraId="445DEE58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单个低值</w:t>
            </w:r>
            <w:r w:rsidRPr="00274756">
              <w:rPr>
                <w:rFonts w:ascii="Times New Roman" w:eastAsiaTheme="minorEastAsia" w:hAnsi="Times New Roman" w:cs="Times New Roman"/>
                <w:i/>
                <w:sz w:val="21"/>
                <w:szCs w:val="21"/>
              </w:rPr>
              <w:t>G</w:t>
            </w: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680" w:type="pct"/>
            <w:tcBorders>
              <w:right w:val="double" w:sz="4" w:space="0" w:color="auto"/>
            </w:tcBorders>
            <w:vAlign w:val="center"/>
          </w:tcPr>
          <w:p w14:paraId="628D7FA8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单个高值</w:t>
            </w:r>
            <w:proofErr w:type="spellStart"/>
            <w:r w:rsidRPr="00274756">
              <w:rPr>
                <w:rFonts w:ascii="Times New Roman" w:eastAsiaTheme="minorEastAsia" w:hAnsi="Times New Roman" w:cs="Times New Roman"/>
                <w:i/>
                <w:sz w:val="21"/>
                <w:szCs w:val="21"/>
              </w:rPr>
              <w:t>G</w:t>
            </w:r>
            <w:r w:rsidRPr="00274756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vertAlign w:val="subscript"/>
              </w:rPr>
              <w:t>p</w:t>
            </w:r>
            <w:proofErr w:type="spellEnd"/>
          </w:p>
        </w:tc>
        <w:tc>
          <w:tcPr>
            <w:tcW w:w="539" w:type="pct"/>
            <w:tcBorders>
              <w:left w:val="double" w:sz="4" w:space="0" w:color="auto"/>
            </w:tcBorders>
            <w:vAlign w:val="center"/>
          </w:tcPr>
          <w:p w14:paraId="69673A21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实验室数</w:t>
            </w:r>
          </w:p>
        </w:tc>
        <w:tc>
          <w:tcPr>
            <w:tcW w:w="602" w:type="pct"/>
            <w:vAlign w:val="center"/>
          </w:tcPr>
          <w:p w14:paraId="382DE59F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水平</w:t>
            </w:r>
            <w:r w:rsidRPr="00274756">
              <w:rPr>
                <w:rFonts w:ascii="Times New Roman" w:eastAsiaTheme="minorEastAsia" w:hAnsi="Times New Roman" w:cs="Times New Roman"/>
                <w:i/>
                <w:sz w:val="21"/>
                <w:szCs w:val="21"/>
              </w:rPr>
              <w:t>j</w:t>
            </w:r>
          </w:p>
        </w:tc>
        <w:tc>
          <w:tcPr>
            <w:tcW w:w="679" w:type="pct"/>
            <w:vAlign w:val="center"/>
          </w:tcPr>
          <w:p w14:paraId="53CED23D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单个低值</w:t>
            </w:r>
            <w:r w:rsidRPr="00274756">
              <w:rPr>
                <w:rFonts w:ascii="Times New Roman" w:eastAsiaTheme="minorEastAsia" w:hAnsi="Times New Roman" w:cs="Times New Roman"/>
                <w:i/>
                <w:sz w:val="21"/>
                <w:szCs w:val="21"/>
              </w:rPr>
              <w:t>G</w:t>
            </w: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680" w:type="pct"/>
            <w:vAlign w:val="center"/>
          </w:tcPr>
          <w:p w14:paraId="406440F5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单个高值</w:t>
            </w:r>
            <w:proofErr w:type="spellStart"/>
            <w:r w:rsidRPr="00274756">
              <w:rPr>
                <w:rFonts w:ascii="Times New Roman" w:eastAsiaTheme="minorEastAsia" w:hAnsi="Times New Roman" w:cs="Times New Roman"/>
                <w:i/>
                <w:sz w:val="21"/>
                <w:szCs w:val="21"/>
              </w:rPr>
              <w:t>G</w:t>
            </w:r>
            <w:r w:rsidRPr="00274756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vertAlign w:val="subscript"/>
              </w:rPr>
              <w:t>p</w:t>
            </w:r>
            <w:proofErr w:type="spellEnd"/>
          </w:p>
        </w:tc>
      </w:tr>
      <w:tr w:rsidR="00274756" w:rsidRPr="00274756" w14:paraId="548E7476" w14:textId="77777777" w:rsidTr="007C49D6">
        <w:trPr>
          <w:jc w:val="center"/>
        </w:trPr>
        <w:tc>
          <w:tcPr>
            <w:tcW w:w="540" w:type="pct"/>
            <w:vMerge w:val="restart"/>
            <w:vAlign w:val="center"/>
          </w:tcPr>
          <w:p w14:paraId="27DE3327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602" w:type="pct"/>
            <w:vAlign w:val="center"/>
          </w:tcPr>
          <w:p w14:paraId="125D308B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79" w:type="pct"/>
            <w:vAlign w:val="center"/>
          </w:tcPr>
          <w:p w14:paraId="1C1C0204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1.842</w:t>
            </w:r>
          </w:p>
        </w:tc>
        <w:tc>
          <w:tcPr>
            <w:tcW w:w="680" w:type="pct"/>
            <w:tcBorders>
              <w:right w:val="double" w:sz="4" w:space="0" w:color="auto"/>
            </w:tcBorders>
            <w:vAlign w:val="center"/>
          </w:tcPr>
          <w:p w14:paraId="79860BCC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2.176</w:t>
            </w:r>
          </w:p>
        </w:tc>
        <w:tc>
          <w:tcPr>
            <w:tcW w:w="539" w:type="pct"/>
            <w:vMerge w:val="restart"/>
            <w:tcBorders>
              <w:left w:val="double" w:sz="4" w:space="0" w:color="auto"/>
            </w:tcBorders>
            <w:vAlign w:val="center"/>
          </w:tcPr>
          <w:p w14:paraId="267F81BA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02" w:type="pct"/>
            <w:vAlign w:val="center"/>
          </w:tcPr>
          <w:p w14:paraId="04A096B7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9" w:type="pct"/>
            <w:vAlign w:val="center"/>
          </w:tcPr>
          <w:p w14:paraId="1FC28B4D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1.589</w:t>
            </w:r>
          </w:p>
        </w:tc>
        <w:tc>
          <w:tcPr>
            <w:tcW w:w="680" w:type="pct"/>
            <w:vAlign w:val="center"/>
          </w:tcPr>
          <w:p w14:paraId="0566D1E2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1.841</w:t>
            </w:r>
          </w:p>
        </w:tc>
      </w:tr>
      <w:tr w:rsidR="00274756" w:rsidRPr="00274756" w14:paraId="76C2FF45" w14:textId="77777777" w:rsidTr="007C49D6">
        <w:trPr>
          <w:jc w:val="center"/>
        </w:trPr>
        <w:tc>
          <w:tcPr>
            <w:tcW w:w="540" w:type="pct"/>
            <w:vMerge/>
            <w:vAlign w:val="center"/>
          </w:tcPr>
          <w:p w14:paraId="7816B6E5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1A735BD7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79" w:type="pct"/>
            <w:vAlign w:val="center"/>
          </w:tcPr>
          <w:p w14:paraId="56970944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highlight w:val="yellow"/>
              </w:rPr>
            </w:pPr>
            <w:r w:rsidRPr="0027475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1.590</w:t>
            </w:r>
          </w:p>
        </w:tc>
        <w:tc>
          <w:tcPr>
            <w:tcW w:w="680" w:type="pct"/>
            <w:tcBorders>
              <w:right w:val="double" w:sz="4" w:space="0" w:color="auto"/>
            </w:tcBorders>
            <w:vAlign w:val="center"/>
          </w:tcPr>
          <w:p w14:paraId="7B4B5E73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highlight w:val="yellow"/>
              </w:rPr>
            </w:pPr>
            <w:r w:rsidRPr="0027475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1.854</w:t>
            </w:r>
          </w:p>
        </w:tc>
        <w:tc>
          <w:tcPr>
            <w:tcW w:w="539" w:type="pct"/>
            <w:vMerge/>
            <w:tcBorders>
              <w:left w:val="double" w:sz="4" w:space="0" w:color="auto"/>
            </w:tcBorders>
            <w:vAlign w:val="center"/>
          </w:tcPr>
          <w:p w14:paraId="15735F6F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0620F055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79" w:type="pct"/>
            <w:vAlign w:val="center"/>
          </w:tcPr>
          <w:p w14:paraId="38B09989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1.701</w:t>
            </w:r>
          </w:p>
        </w:tc>
        <w:tc>
          <w:tcPr>
            <w:tcW w:w="680" w:type="pct"/>
            <w:vAlign w:val="center"/>
          </w:tcPr>
          <w:p w14:paraId="69FF007F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1.621</w:t>
            </w:r>
          </w:p>
        </w:tc>
      </w:tr>
      <w:tr w:rsidR="00274756" w:rsidRPr="00274756" w14:paraId="5316EDEC" w14:textId="77777777" w:rsidTr="007C49D6">
        <w:trPr>
          <w:jc w:val="center"/>
        </w:trPr>
        <w:tc>
          <w:tcPr>
            <w:tcW w:w="540" w:type="pct"/>
            <w:vMerge/>
            <w:vAlign w:val="center"/>
          </w:tcPr>
          <w:p w14:paraId="31C7F2ED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5EBF477C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79" w:type="pct"/>
            <w:vAlign w:val="center"/>
          </w:tcPr>
          <w:p w14:paraId="6B2654A2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color w:val="FF0000"/>
                <w:sz w:val="21"/>
                <w:szCs w:val="21"/>
              </w:rPr>
              <w:t>2.652*</w:t>
            </w:r>
          </w:p>
        </w:tc>
        <w:tc>
          <w:tcPr>
            <w:tcW w:w="680" w:type="pct"/>
            <w:tcBorders>
              <w:right w:val="double" w:sz="4" w:space="0" w:color="auto"/>
            </w:tcBorders>
            <w:vAlign w:val="center"/>
          </w:tcPr>
          <w:p w14:paraId="3889BCF8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1.057</w:t>
            </w:r>
          </w:p>
        </w:tc>
        <w:tc>
          <w:tcPr>
            <w:tcW w:w="539" w:type="pct"/>
            <w:vMerge/>
            <w:tcBorders>
              <w:left w:val="double" w:sz="4" w:space="0" w:color="auto"/>
            </w:tcBorders>
            <w:vAlign w:val="center"/>
          </w:tcPr>
          <w:p w14:paraId="17234226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3EAD6D4B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679" w:type="pct"/>
            <w:vAlign w:val="center"/>
          </w:tcPr>
          <w:p w14:paraId="1E46A6A6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color w:val="FF0000"/>
                <w:sz w:val="21"/>
                <w:szCs w:val="21"/>
              </w:rPr>
              <w:t>2.770*</w:t>
            </w:r>
          </w:p>
        </w:tc>
        <w:tc>
          <w:tcPr>
            <w:tcW w:w="680" w:type="pct"/>
            <w:vAlign w:val="center"/>
          </w:tcPr>
          <w:p w14:paraId="1773DDF6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1.202</w:t>
            </w:r>
          </w:p>
        </w:tc>
      </w:tr>
      <w:tr w:rsidR="00274756" w:rsidRPr="00274756" w14:paraId="3EBC0547" w14:textId="77777777" w:rsidTr="007C49D6">
        <w:trPr>
          <w:jc w:val="center"/>
        </w:trPr>
        <w:tc>
          <w:tcPr>
            <w:tcW w:w="540" w:type="pct"/>
            <w:vMerge/>
            <w:vAlign w:val="center"/>
          </w:tcPr>
          <w:p w14:paraId="31B2627C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2378EA2B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proofErr w:type="gramStart"/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歧</w:t>
            </w:r>
            <w:proofErr w:type="gramEnd"/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离值</w:t>
            </w: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5%</w:t>
            </w:r>
          </w:p>
        </w:tc>
        <w:tc>
          <w:tcPr>
            <w:tcW w:w="1359" w:type="pct"/>
            <w:gridSpan w:val="2"/>
            <w:tcBorders>
              <w:right w:val="double" w:sz="4" w:space="0" w:color="auto"/>
            </w:tcBorders>
            <w:vAlign w:val="center"/>
          </w:tcPr>
          <w:p w14:paraId="70BC3328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2.585</w:t>
            </w:r>
          </w:p>
        </w:tc>
        <w:tc>
          <w:tcPr>
            <w:tcW w:w="539" w:type="pct"/>
            <w:vMerge/>
            <w:tcBorders>
              <w:left w:val="double" w:sz="4" w:space="0" w:color="auto"/>
            </w:tcBorders>
            <w:vAlign w:val="center"/>
          </w:tcPr>
          <w:p w14:paraId="7F0386EE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455C4CF9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proofErr w:type="gramStart"/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歧</w:t>
            </w:r>
            <w:proofErr w:type="gramEnd"/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离值</w:t>
            </w: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5%</w:t>
            </w:r>
          </w:p>
        </w:tc>
        <w:tc>
          <w:tcPr>
            <w:tcW w:w="1359" w:type="pct"/>
            <w:gridSpan w:val="2"/>
            <w:vAlign w:val="center"/>
          </w:tcPr>
          <w:p w14:paraId="0101D7AF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2.549</w:t>
            </w:r>
          </w:p>
        </w:tc>
      </w:tr>
      <w:tr w:rsidR="00274756" w:rsidRPr="00274756" w14:paraId="0D32D802" w14:textId="77777777" w:rsidTr="007C49D6">
        <w:trPr>
          <w:jc w:val="center"/>
        </w:trPr>
        <w:tc>
          <w:tcPr>
            <w:tcW w:w="540" w:type="pct"/>
            <w:vMerge/>
            <w:vAlign w:val="center"/>
          </w:tcPr>
          <w:p w14:paraId="4E23512E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3BEE3597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离群值</w:t>
            </w: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1%</w:t>
            </w:r>
          </w:p>
        </w:tc>
        <w:tc>
          <w:tcPr>
            <w:tcW w:w="1359" w:type="pct"/>
            <w:gridSpan w:val="2"/>
            <w:tcBorders>
              <w:right w:val="double" w:sz="4" w:space="0" w:color="auto"/>
            </w:tcBorders>
            <w:vAlign w:val="center"/>
          </w:tcPr>
          <w:p w14:paraId="3C8AC091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2.852</w:t>
            </w:r>
          </w:p>
        </w:tc>
        <w:tc>
          <w:tcPr>
            <w:tcW w:w="539" w:type="pct"/>
            <w:vMerge/>
            <w:tcBorders>
              <w:left w:val="double" w:sz="4" w:space="0" w:color="auto"/>
            </w:tcBorders>
            <w:vAlign w:val="center"/>
          </w:tcPr>
          <w:p w14:paraId="320A44EE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4F033886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离群值</w:t>
            </w: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1%</w:t>
            </w:r>
          </w:p>
        </w:tc>
        <w:tc>
          <w:tcPr>
            <w:tcW w:w="1359" w:type="pct"/>
            <w:gridSpan w:val="2"/>
            <w:vAlign w:val="center"/>
          </w:tcPr>
          <w:p w14:paraId="499C5342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2.806</w:t>
            </w:r>
          </w:p>
        </w:tc>
      </w:tr>
      <w:tr w:rsidR="00274756" w:rsidRPr="00274756" w14:paraId="54E711E4" w14:textId="77777777" w:rsidTr="007C49D6">
        <w:trPr>
          <w:jc w:val="center"/>
        </w:trPr>
        <w:tc>
          <w:tcPr>
            <w:tcW w:w="540" w:type="pct"/>
            <w:vMerge w:val="restart"/>
            <w:vAlign w:val="center"/>
          </w:tcPr>
          <w:p w14:paraId="72956DB6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602" w:type="pct"/>
            <w:vAlign w:val="center"/>
          </w:tcPr>
          <w:p w14:paraId="699EC6AA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79" w:type="pct"/>
            <w:vAlign w:val="center"/>
          </w:tcPr>
          <w:p w14:paraId="0B38692A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1.589</w:t>
            </w:r>
          </w:p>
        </w:tc>
        <w:tc>
          <w:tcPr>
            <w:tcW w:w="680" w:type="pct"/>
            <w:tcBorders>
              <w:right w:val="double" w:sz="4" w:space="0" w:color="auto"/>
            </w:tcBorders>
            <w:vAlign w:val="center"/>
          </w:tcPr>
          <w:p w14:paraId="0E2717F9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1.841</w:t>
            </w:r>
          </w:p>
        </w:tc>
        <w:tc>
          <w:tcPr>
            <w:tcW w:w="539" w:type="pct"/>
            <w:vMerge w:val="restart"/>
            <w:tcBorders>
              <w:left w:val="double" w:sz="4" w:space="0" w:color="auto"/>
            </w:tcBorders>
            <w:vAlign w:val="center"/>
          </w:tcPr>
          <w:p w14:paraId="0CCF6947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02" w:type="pct"/>
            <w:vAlign w:val="center"/>
          </w:tcPr>
          <w:p w14:paraId="0C0676A7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79" w:type="pct"/>
            <w:vAlign w:val="center"/>
          </w:tcPr>
          <w:p w14:paraId="6F029E6F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1.842</w:t>
            </w:r>
          </w:p>
        </w:tc>
        <w:tc>
          <w:tcPr>
            <w:tcW w:w="680" w:type="pct"/>
            <w:vAlign w:val="center"/>
          </w:tcPr>
          <w:p w14:paraId="52850A40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2.176</w:t>
            </w:r>
          </w:p>
        </w:tc>
      </w:tr>
      <w:tr w:rsidR="00274756" w:rsidRPr="00274756" w14:paraId="490EF131" w14:textId="77777777" w:rsidTr="007C49D6">
        <w:trPr>
          <w:jc w:val="center"/>
        </w:trPr>
        <w:tc>
          <w:tcPr>
            <w:tcW w:w="540" w:type="pct"/>
            <w:vMerge/>
            <w:vAlign w:val="center"/>
          </w:tcPr>
          <w:p w14:paraId="3FA62D19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651CE6AE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79" w:type="pct"/>
            <w:vAlign w:val="center"/>
          </w:tcPr>
          <w:p w14:paraId="20CA8FCF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1.701</w:t>
            </w:r>
          </w:p>
        </w:tc>
        <w:tc>
          <w:tcPr>
            <w:tcW w:w="680" w:type="pct"/>
            <w:tcBorders>
              <w:right w:val="double" w:sz="4" w:space="0" w:color="auto"/>
            </w:tcBorders>
            <w:vAlign w:val="center"/>
          </w:tcPr>
          <w:p w14:paraId="15FBAF93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1.621</w:t>
            </w:r>
          </w:p>
        </w:tc>
        <w:tc>
          <w:tcPr>
            <w:tcW w:w="539" w:type="pct"/>
            <w:vMerge/>
            <w:tcBorders>
              <w:left w:val="double" w:sz="4" w:space="0" w:color="auto"/>
            </w:tcBorders>
            <w:vAlign w:val="center"/>
          </w:tcPr>
          <w:p w14:paraId="738B56CB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438D9305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79" w:type="pct"/>
            <w:vAlign w:val="center"/>
          </w:tcPr>
          <w:p w14:paraId="294E0899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1.590</w:t>
            </w:r>
          </w:p>
        </w:tc>
        <w:tc>
          <w:tcPr>
            <w:tcW w:w="680" w:type="pct"/>
            <w:vAlign w:val="center"/>
          </w:tcPr>
          <w:p w14:paraId="31ACB0FF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1.854</w:t>
            </w:r>
          </w:p>
        </w:tc>
      </w:tr>
      <w:tr w:rsidR="00274756" w:rsidRPr="00274756" w14:paraId="5E197AFD" w14:textId="77777777" w:rsidTr="007C49D6">
        <w:trPr>
          <w:jc w:val="center"/>
        </w:trPr>
        <w:tc>
          <w:tcPr>
            <w:tcW w:w="540" w:type="pct"/>
            <w:vMerge/>
            <w:vAlign w:val="center"/>
          </w:tcPr>
          <w:p w14:paraId="5D47B460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22DF9CF8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proofErr w:type="gramStart"/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歧</w:t>
            </w:r>
            <w:proofErr w:type="gramEnd"/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离值</w:t>
            </w: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5%</w:t>
            </w:r>
          </w:p>
        </w:tc>
        <w:tc>
          <w:tcPr>
            <w:tcW w:w="1359" w:type="pct"/>
            <w:gridSpan w:val="2"/>
            <w:tcBorders>
              <w:right w:val="double" w:sz="4" w:space="0" w:color="auto"/>
            </w:tcBorders>
            <w:vAlign w:val="center"/>
          </w:tcPr>
          <w:p w14:paraId="7795A49E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2.549</w:t>
            </w:r>
          </w:p>
        </w:tc>
        <w:tc>
          <w:tcPr>
            <w:tcW w:w="539" w:type="pct"/>
            <w:vMerge/>
            <w:tcBorders>
              <w:left w:val="double" w:sz="4" w:space="0" w:color="auto"/>
            </w:tcBorders>
            <w:vAlign w:val="center"/>
          </w:tcPr>
          <w:p w14:paraId="42D92906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2007AD1D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proofErr w:type="gramStart"/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歧</w:t>
            </w:r>
            <w:proofErr w:type="gramEnd"/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离值</w:t>
            </w: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5%</w:t>
            </w:r>
          </w:p>
        </w:tc>
        <w:tc>
          <w:tcPr>
            <w:tcW w:w="1359" w:type="pct"/>
            <w:gridSpan w:val="2"/>
            <w:vAlign w:val="center"/>
          </w:tcPr>
          <w:p w14:paraId="6188F485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2.585</w:t>
            </w:r>
          </w:p>
        </w:tc>
      </w:tr>
      <w:tr w:rsidR="00274756" w:rsidRPr="00274756" w14:paraId="74862375" w14:textId="77777777" w:rsidTr="007C49D6">
        <w:trPr>
          <w:jc w:val="center"/>
        </w:trPr>
        <w:tc>
          <w:tcPr>
            <w:tcW w:w="540" w:type="pct"/>
            <w:vMerge/>
            <w:vAlign w:val="center"/>
          </w:tcPr>
          <w:p w14:paraId="1290329A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40F1E6A2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离群值</w:t>
            </w: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1%</w:t>
            </w:r>
          </w:p>
        </w:tc>
        <w:tc>
          <w:tcPr>
            <w:tcW w:w="1359" w:type="pct"/>
            <w:gridSpan w:val="2"/>
            <w:tcBorders>
              <w:right w:val="double" w:sz="4" w:space="0" w:color="auto"/>
            </w:tcBorders>
            <w:vAlign w:val="center"/>
          </w:tcPr>
          <w:p w14:paraId="1B29A088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2.806</w:t>
            </w:r>
          </w:p>
        </w:tc>
        <w:tc>
          <w:tcPr>
            <w:tcW w:w="539" w:type="pct"/>
            <w:vMerge/>
            <w:tcBorders>
              <w:left w:val="double" w:sz="4" w:space="0" w:color="auto"/>
            </w:tcBorders>
            <w:vAlign w:val="center"/>
          </w:tcPr>
          <w:p w14:paraId="2700466B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602" w:type="pct"/>
            <w:vAlign w:val="center"/>
          </w:tcPr>
          <w:p w14:paraId="509A3583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离群值</w:t>
            </w: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1%</w:t>
            </w:r>
          </w:p>
        </w:tc>
        <w:tc>
          <w:tcPr>
            <w:tcW w:w="1359" w:type="pct"/>
            <w:gridSpan w:val="2"/>
            <w:vAlign w:val="center"/>
          </w:tcPr>
          <w:p w14:paraId="4703B6BC" w14:textId="77777777" w:rsidR="00274756" w:rsidRPr="00274756" w:rsidRDefault="00274756" w:rsidP="00274756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74756">
              <w:rPr>
                <w:rFonts w:ascii="Times New Roman" w:eastAsiaTheme="minorEastAsia" w:hAnsi="Times New Roman" w:cs="Times New Roman"/>
                <w:sz w:val="21"/>
                <w:szCs w:val="21"/>
              </w:rPr>
              <w:t>2.852</w:t>
            </w:r>
          </w:p>
        </w:tc>
      </w:tr>
    </w:tbl>
    <w:p w14:paraId="590B458D" w14:textId="77777777" w:rsidR="005F6255" w:rsidRPr="007C22A3" w:rsidRDefault="007C49D6" w:rsidP="006F1CCD">
      <w:pPr>
        <w:pStyle w:val="af7"/>
        <w:adjustRightInd w:val="0"/>
        <w:snapToGrid w:val="0"/>
        <w:spacing w:line="300" w:lineRule="auto"/>
        <w:ind w:firstLine="480"/>
        <w:rPr>
          <w:rFonts w:ascii="Times New Roman"/>
          <w:sz w:val="24"/>
          <w:szCs w:val="24"/>
        </w:rPr>
      </w:pPr>
      <w:r w:rsidRPr="007C22A3">
        <w:rPr>
          <w:rFonts w:ascii="Times New Roman"/>
          <w:sz w:val="24"/>
          <w:szCs w:val="24"/>
        </w:rPr>
        <w:t>根据格拉布斯检验规则，对</w:t>
      </w:r>
      <w:r w:rsidR="00C552D0">
        <w:rPr>
          <w:rFonts w:ascii="Times New Roman" w:hint="eastAsia"/>
          <w:sz w:val="24"/>
          <w:szCs w:val="24"/>
        </w:rPr>
        <w:t>一个</w:t>
      </w:r>
      <w:r w:rsidRPr="007C22A3">
        <w:rPr>
          <w:rFonts w:ascii="Times New Roman"/>
          <w:sz w:val="24"/>
          <w:szCs w:val="24"/>
        </w:rPr>
        <w:t>离群观测值的格拉布斯检验，大于</w:t>
      </w:r>
      <w:r>
        <w:rPr>
          <w:rFonts w:ascii="Times New Roman" w:hint="eastAsia"/>
          <w:sz w:val="24"/>
          <w:szCs w:val="24"/>
        </w:rPr>
        <w:t>1</w:t>
      </w:r>
      <w:r w:rsidRPr="007C22A3">
        <w:rPr>
          <w:rFonts w:ascii="Times New Roman"/>
          <w:sz w:val="24"/>
          <w:szCs w:val="24"/>
        </w:rPr>
        <w:t>%</w:t>
      </w:r>
      <w:r w:rsidRPr="007C22A3">
        <w:rPr>
          <w:rFonts w:ascii="Times New Roman"/>
          <w:sz w:val="24"/>
          <w:szCs w:val="24"/>
        </w:rPr>
        <w:t>临界值的为离群值，大于</w:t>
      </w:r>
      <w:r w:rsidRPr="007C22A3">
        <w:rPr>
          <w:rFonts w:ascii="Times New Roman"/>
          <w:sz w:val="24"/>
          <w:szCs w:val="24"/>
        </w:rPr>
        <w:t>5%</w:t>
      </w:r>
      <w:r w:rsidRPr="007C22A3">
        <w:rPr>
          <w:rFonts w:ascii="Times New Roman"/>
          <w:sz w:val="24"/>
          <w:szCs w:val="24"/>
        </w:rPr>
        <w:t>临界值的为</w:t>
      </w:r>
      <w:proofErr w:type="gramStart"/>
      <w:r w:rsidRPr="007C22A3">
        <w:rPr>
          <w:rFonts w:ascii="Times New Roman"/>
          <w:sz w:val="24"/>
          <w:szCs w:val="24"/>
        </w:rPr>
        <w:t>歧</w:t>
      </w:r>
      <w:proofErr w:type="gramEnd"/>
      <w:r w:rsidRPr="007C22A3">
        <w:rPr>
          <w:rFonts w:ascii="Times New Roman"/>
          <w:sz w:val="24"/>
          <w:szCs w:val="24"/>
        </w:rPr>
        <w:t>离值</w:t>
      </w:r>
      <w:r>
        <w:rPr>
          <w:rFonts w:ascii="Times New Roman" w:hint="eastAsia"/>
          <w:sz w:val="24"/>
          <w:szCs w:val="24"/>
        </w:rPr>
        <w:t>。由表</w:t>
      </w:r>
      <w:r>
        <w:rPr>
          <w:rFonts w:ascii="Times New Roman" w:hint="eastAsia"/>
          <w:sz w:val="24"/>
          <w:szCs w:val="24"/>
        </w:rPr>
        <w:t>12</w:t>
      </w:r>
      <w:r>
        <w:rPr>
          <w:rFonts w:ascii="Times New Roman" w:hint="eastAsia"/>
          <w:sz w:val="24"/>
          <w:szCs w:val="24"/>
        </w:rPr>
        <w:t>可知，两次</w:t>
      </w:r>
      <w:r w:rsidR="005F6255">
        <w:rPr>
          <w:rFonts w:ascii="Times New Roman" w:hint="eastAsia"/>
          <w:sz w:val="24"/>
          <w:szCs w:val="24"/>
        </w:rPr>
        <w:t>检验后一个离群值情形的格拉布斯检验不再出现离群值或</w:t>
      </w:r>
      <w:proofErr w:type="gramStart"/>
      <w:r w:rsidR="005F6255">
        <w:rPr>
          <w:rFonts w:ascii="Times New Roman" w:hint="eastAsia"/>
          <w:sz w:val="24"/>
          <w:szCs w:val="24"/>
        </w:rPr>
        <w:t>歧</w:t>
      </w:r>
      <w:proofErr w:type="gramEnd"/>
      <w:r w:rsidR="005F6255">
        <w:rPr>
          <w:rFonts w:ascii="Times New Roman" w:hint="eastAsia"/>
          <w:sz w:val="24"/>
          <w:szCs w:val="24"/>
        </w:rPr>
        <w:t>离值，同时判定</w:t>
      </w:r>
      <w:r>
        <w:rPr>
          <w:rFonts w:ascii="Times New Roman" w:hint="eastAsia"/>
          <w:sz w:val="24"/>
          <w:szCs w:val="24"/>
        </w:rPr>
        <w:t>水平</w:t>
      </w:r>
      <w:r>
        <w:rPr>
          <w:rFonts w:ascii="Times New Roman" w:hint="eastAsia"/>
          <w:sz w:val="24"/>
          <w:szCs w:val="24"/>
        </w:rPr>
        <w:t>5</w:t>
      </w:r>
      <w:r>
        <w:rPr>
          <w:rFonts w:ascii="Times New Roman" w:hint="eastAsia"/>
          <w:sz w:val="24"/>
          <w:szCs w:val="24"/>
        </w:rPr>
        <w:t>的单个低值为歧离值，故剔除</w:t>
      </w:r>
      <w:r w:rsidR="00405D3C">
        <w:rPr>
          <w:rFonts w:ascii="Times New Roman" w:hint="eastAsia"/>
          <w:sz w:val="24"/>
          <w:szCs w:val="24"/>
        </w:rPr>
        <w:t>水平</w:t>
      </w:r>
      <w:r w:rsidR="00405D3C">
        <w:rPr>
          <w:rFonts w:ascii="Times New Roman" w:hint="eastAsia"/>
          <w:sz w:val="24"/>
          <w:szCs w:val="24"/>
        </w:rPr>
        <w:t>5</w:t>
      </w:r>
      <w:r w:rsidR="00405D3C">
        <w:rPr>
          <w:rFonts w:ascii="Times New Roman" w:hint="eastAsia"/>
          <w:sz w:val="24"/>
          <w:szCs w:val="24"/>
        </w:rPr>
        <w:t>实验室</w:t>
      </w:r>
      <w:r w:rsidR="00405D3C">
        <w:rPr>
          <w:rFonts w:ascii="Times New Roman" w:hint="eastAsia"/>
          <w:sz w:val="24"/>
          <w:szCs w:val="24"/>
        </w:rPr>
        <w:t>13</w:t>
      </w:r>
      <w:r w:rsidR="00405D3C">
        <w:rPr>
          <w:rFonts w:ascii="Times New Roman" w:hint="eastAsia"/>
          <w:sz w:val="24"/>
          <w:szCs w:val="24"/>
        </w:rPr>
        <w:t>和</w:t>
      </w:r>
      <w:r w:rsidR="00405D3C">
        <w:rPr>
          <w:rFonts w:ascii="Times New Roman" w:hint="eastAsia"/>
          <w:sz w:val="24"/>
          <w:szCs w:val="24"/>
        </w:rPr>
        <w:t>17</w:t>
      </w:r>
      <w:r w:rsidR="00405D3C">
        <w:rPr>
          <w:rFonts w:ascii="Times New Roman" w:hint="eastAsia"/>
          <w:sz w:val="24"/>
          <w:szCs w:val="24"/>
        </w:rPr>
        <w:t>的数据。</w:t>
      </w:r>
      <w:r w:rsidR="005F6255">
        <w:rPr>
          <w:rFonts w:ascii="Times New Roman" w:hint="eastAsia"/>
          <w:sz w:val="24"/>
          <w:szCs w:val="24"/>
        </w:rPr>
        <w:t>剔除后的</w:t>
      </w:r>
      <w:r w:rsidR="005F6255" w:rsidRPr="007C22A3">
        <w:rPr>
          <w:rFonts w:ascii="Times New Roman"/>
          <w:sz w:val="24"/>
          <w:szCs w:val="24"/>
        </w:rPr>
        <w:t>单元平均值按从小到大的顺序进行排列，见表</w:t>
      </w:r>
      <w:r w:rsidR="005F6255" w:rsidRPr="007C22A3">
        <w:rPr>
          <w:rFonts w:ascii="Times New Roman"/>
          <w:sz w:val="24"/>
          <w:szCs w:val="24"/>
        </w:rPr>
        <w:t>1</w:t>
      </w:r>
      <w:r w:rsidR="005F6255">
        <w:rPr>
          <w:rFonts w:ascii="Times New Roman" w:hint="eastAsia"/>
          <w:sz w:val="24"/>
          <w:szCs w:val="24"/>
        </w:rPr>
        <w:t>3</w:t>
      </w:r>
      <w:r w:rsidR="005F6255" w:rsidRPr="007C22A3">
        <w:rPr>
          <w:rFonts w:ascii="Times New Roman"/>
          <w:sz w:val="24"/>
          <w:szCs w:val="24"/>
        </w:rPr>
        <w:t>。</w:t>
      </w:r>
    </w:p>
    <w:p w14:paraId="20780A6A" w14:textId="77777777" w:rsidR="005F6255" w:rsidRPr="00F06121" w:rsidRDefault="005F6255" w:rsidP="002252A7">
      <w:pPr>
        <w:pStyle w:val="af"/>
        <w:spacing w:beforeLines="50" w:before="120" w:afterLines="50" w:after="120"/>
        <w:ind w:left="0"/>
        <w:jc w:val="center"/>
        <w:rPr>
          <w:rFonts w:ascii="Times New Roman" w:cs="Times New Roman"/>
          <w:sz w:val="21"/>
          <w:szCs w:val="21"/>
        </w:rPr>
      </w:pPr>
      <w:r w:rsidRPr="00F06121">
        <w:rPr>
          <w:rFonts w:ascii="Times New Roman" w:cs="Times New Roman" w:hint="eastAsia"/>
          <w:sz w:val="21"/>
          <w:szCs w:val="21"/>
        </w:rPr>
        <w:t>表</w:t>
      </w:r>
      <w:r w:rsidRPr="00F06121">
        <w:rPr>
          <w:rFonts w:ascii="Times New Roman" w:cs="Times New Roman"/>
          <w:sz w:val="21"/>
          <w:szCs w:val="21"/>
        </w:rPr>
        <w:t>1</w:t>
      </w:r>
      <w:r>
        <w:rPr>
          <w:rFonts w:ascii="Times New Roman" w:cs="Times New Roman" w:hint="eastAsia"/>
          <w:sz w:val="21"/>
          <w:szCs w:val="21"/>
        </w:rPr>
        <w:t xml:space="preserve">3 </w:t>
      </w:r>
      <w:r w:rsidRPr="00F06121">
        <w:rPr>
          <w:rFonts w:ascii="Times New Roman" w:cs="Times New Roman"/>
          <w:sz w:val="21"/>
          <w:szCs w:val="21"/>
        </w:rPr>
        <w:t xml:space="preserve"> </w:t>
      </w:r>
      <w:r w:rsidRPr="00F06121">
        <w:rPr>
          <w:rFonts w:ascii="Times New Roman" w:cs="Times New Roman" w:hint="eastAsia"/>
          <w:sz w:val="21"/>
          <w:szCs w:val="21"/>
        </w:rPr>
        <w:t>按从小到大顺序排列后的单元平均值</w:t>
      </w:r>
      <w:r>
        <w:rPr>
          <w:rFonts w:ascii="Times New Roman" w:cs="Times New Roman" w:hint="eastAsia"/>
          <w:sz w:val="21"/>
          <w:szCs w:val="21"/>
        </w:rPr>
        <w:t>（剔除后）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1690"/>
        <w:gridCol w:w="1690"/>
        <w:gridCol w:w="1690"/>
        <w:gridCol w:w="1690"/>
        <w:gridCol w:w="1690"/>
      </w:tblGrid>
      <w:tr w:rsidR="005F6255" w:rsidRPr="005F6255" w14:paraId="2A931374" w14:textId="77777777" w:rsidTr="005F6255">
        <w:trPr>
          <w:jc w:val="center"/>
        </w:trPr>
        <w:tc>
          <w:tcPr>
            <w:tcW w:w="760" w:type="pct"/>
            <w:vMerge w:val="restart"/>
            <w:vAlign w:val="center"/>
          </w:tcPr>
          <w:p w14:paraId="38345655" w14:textId="77777777" w:rsidR="005F6255" w:rsidRPr="005F6255" w:rsidRDefault="005F6255" w:rsidP="00EF38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4240" w:type="pct"/>
            <w:gridSpan w:val="5"/>
            <w:vAlign w:val="center"/>
          </w:tcPr>
          <w:p w14:paraId="4AE0BBD7" w14:textId="77777777" w:rsidR="005F6255" w:rsidRPr="005F6255" w:rsidRDefault="005F6255" w:rsidP="00EF38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hAnsi="Times New Roman" w:cs="Times New Roman"/>
                <w:sz w:val="21"/>
                <w:szCs w:val="21"/>
              </w:rPr>
              <w:t>水平</w:t>
            </w:r>
            <w:r w:rsidRPr="005F6255">
              <w:rPr>
                <w:rFonts w:ascii="Times New Roman" w:hAnsi="Times New Roman" w:cs="Times New Roman"/>
                <w:i/>
                <w:sz w:val="21"/>
                <w:szCs w:val="21"/>
              </w:rPr>
              <w:t>j</w:t>
            </w:r>
          </w:p>
        </w:tc>
      </w:tr>
      <w:tr w:rsidR="005F6255" w:rsidRPr="005F6255" w14:paraId="5C69C743" w14:textId="77777777" w:rsidTr="005F6255">
        <w:trPr>
          <w:trHeight w:val="177"/>
          <w:jc w:val="center"/>
        </w:trPr>
        <w:tc>
          <w:tcPr>
            <w:tcW w:w="760" w:type="pct"/>
            <w:vMerge/>
            <w:vAlign w:val="center"/>
          </w:tcPr>
          <w:p w14:paraId="675E15A4" w14:textId="77777777" w:rsidR="005F6255" w:rsidRPr="005F6255" w:rsidRDefault="005F6255" w:rsidP="00EF38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pct"/>
            <w:vAlign w:val="center"/>
          </w:tcPr>
          <w:p w14:paraId="1F711FE1" w14:textId="77777777" w:rsidR="005F6255" w:rsidRPr="005F6255" w:rsidRDefault="005F6255" w:rsidP="00EF38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48" w:type="pct"/>
            <w:vAlign w:val="center"/>
          </w:tcPr>
          <w:p w14:paraId="51E0B269" w14:textId="77777777" w:rsidR="005F6255" w:rsidRPr="005F6255" w:rsidRDefault="005F6255" w:rsidP="00EF38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48" w:type="pct"/>
            <w:vAlign w:val="center"/>
          </w:tcPr>
          <w:p w14:paraId="34293E69" w14:textId="77777777" w:rsidR="005F6255" w:rsidRPr="005F6255" w:rsidRDefault="005F6255" w:rsidP="00EF38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48" w:type="pct"/>
            <w:vAlign w:val="center"/>
          </w:tcPr>
          <w:p w14:paraId="2D4C1AF0" w14:textId="77777777" w:rsidR="005F6255" w:rsidRPr="005F6255" w:rsidRDefault="005F6255" w:rsidP="00EF38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49" w:type="pct"/>
            <w:vAlign w:val="center"/>
          </w:tcPr>
          <w:p w14:paraId="5BB22607" w14:textId="77777777" w:rsidR="005F6255" w:rsidRPr="005F6255" w:rsidRDefault="005F6255" w:rsidP="00EF38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5F6255" w:rsidRPr="005F6255" w14:paraId="53B47011" w14:textId="77777777" w:rsidTr="005F6255">
        <w:trPr>
          <w:jc w:val="center"/>
        </w:trPr>
        <w:tc>
          <w:tcPr>
            <w:tcW w:w="760" w:type="pct"/>
            <w:vAlign w:val="center"/>
          </w:tcPr>
          <w:p w14:paraId="610E44AE" w14:textId="77777777" w:rsidR="005F6255" w:rsidRPr="005F6255" w:rsidRDefault="005F6255" w:rsidP="005F6255">
            <w:pPr>
              <w:pStyle w:val="af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pct"/>
            <w:vAlign w:val="bottom"/>
          </w:tcPr>
          <w:p w14:paraId="7B6DC443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0.009</w:t>
            </w:r>
          </w:p>
        </w:tc>
        <w:tc>
          <w:tcPr>
            <w:tcW w:w="848" w:type="pct"/>
            <w:vAlign w:val="bottom"/>
          </w:tcPr>
          <w:p w14:paraId="3D0F449D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0.079</w:t>
            </w:r>
          </w:p>
        </w:tc>
        <w:tc>
          <w:tcPr>
            <w:tcW w:w="848" w:type="pct"/>
            <w:vAlign w:val="bottom"/>
          </w:tcPr>
          <w:p w14:paraId="0DC801B2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0.257</w:t>
            </w:r>
          </w:p>
        </w:tc>
        <w:tc>
          <w:tcPr>
            <w:tcW w:w="848" w:type="pct"/>
            <w:vAlign w:val="bottom"/>
          </w:tcPr>
          <w:p w14:paraId="4CF5C827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0.410</w:t>
            </w:r>
          </w:p>
        </w:tc>
        <w:tc>
          <w:tcPr>
            <w:tcW w:w="849" w:type="pct"/>
            <w:vAlign w:val="bottom"/>
          </w:tcPr>
          <w:p w14:paraId="0C0C6CBE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0.656</w:t>
            </w:r>
          </w:p>
        </w:tc>
      </w:tr>
      <w:tr w:rsidR="005F6255" w:rsidRPr="005F6255" w14:paraId="412E5916" w14:textId="77777777" w:rsidTr="005F6255">
        <w:trPr>
          <w:jc w:val="center"/>
        </w:trPr>
        <w:tc>
          <w:tcPr>
            <w:tcW w:w="760" w:type="pct"/>
            <w:vAlign w:val="center"/>
          </w:tcPr>
          <w:p w14:paraId="4C3C1B1C" w14:textId="77777777" w:rsidR="005F6255" w:rsidRPr="005F6255" w:rsidRDefault="005F6255" w:rsidP="005F6255">
            <w:pPr>
              <w:pStyle w:val="af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pct"/>
            <w:vAlign w:val="bottom"/>
          </w:tcPr>
          <w:p w14:paraId="38E8E055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0.011</w:t>
            </w:r>
          </w:p>
        </w:tc>
        <w:tc>
          <w:tcPr>
            <w:tcW w:w="848" w:type="pct"/>
            <w:vAlign w:val="bottom"/>
          </w:tcPr>
          <w:p w14:paraId="58F2EA94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0.080</w:t>
            </w:r>
          </w:p>
        </w:tc>
        <w:tc>
          <w:tcPr>
            <w:tcW w:w="848" w:type="pct"/>
            <w:vAlign w:val="bottom"/>
          </w:tcPr>
          <w:p w14:paraId="7A1E1777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0.264</w:t>
            </w:r>
          </w:p>
        </w:tc>
        <w:tc>
          <w:tcPr>
            <w:tcW w:w="848" w:type="pct"/>
            <w:vAlign w:val="bottom"/>
          </w:tcPr>
          <w:p w14:paraId="6F77190D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0.417</w:t>
            </w:r>
          </w:p>
        </w:tc>
        <w:tc>
          <w:tcPr>
            <w:tcW w:w="849" w:type="pct"/>
            <w:vAlign w:val="bottom"/>
          </w:tcPr>
          <w:p w14:paraId="47090C6C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0.660</w:t>
            </w:r>
          </w:p>
        </w:tc>
      </w:tr>
      <w:tr w:rsidR="005F6255" w:rsidRPr="005F6255" w14:paraId="1CE9AB29" w14:textId="77777777" w:rsidTr="005F6255">
        <w:trPr>
          <w:jc w:val="center"/>
        </w:trPr>
        <w:tc>
          <w:tcPr>
            <w:tcW w:w="760" w:type="pct"/>
            <w:vAlign w:val="center"/>
          </w:tcPr>
          <w:p w14:paraId="2A1C7045" w14:textId="77777777" w:rsidR="005F6255" w:rsidRPr="005F6255" w:rsidRDefault="005F6255" w:rsidP="005F6255">
            <w:pPr>
              <w:pStyle w:val="af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pct"/>
            <w:vAlign w:val="bottom"/>
          </w:tcPr>
          <w:p w14:paraId="200BC14A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0.023</w:t>
            </w:r>
          </w:p>
        </w:tc>
        <w:tc>
          <w:tcPr>
            <w:tcW w:w="848" w:type="pct"/>
            <w:vAlign w:val="bottom"/>
          </w:tcPr>
          <w:p w14:paraId="7E02EC86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0.101</w:t>
            </w:r>
          </w:p>
        </w:tc>
        <w:tc>
          <w:tcPr>
            <w:tcW w:w="848" w:type="pct"/>
            <w:vAlign w:val="bottom"/>
          </w:tcPr>
          <w:p w14:paraId="5138DD2B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0.266</w:t>
            </w:r>
          </w:p>
        </w:tc>
        <w:tc>
          <w:tcPr>
            <w:tcW w:w="848" w:type="pct"/>
            <w:vAlign w:val="bottom"/>
          </w:tcPr>
          <w:p w14:paraId="0D89AAA4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0.425</w:t>
            </w:r>
          </w:p>
        </w:tc>
        <w:tc>
          <w:tcPr>
            <w:tcW w:w="849" w:type="pct"/>
            <w:vAlign w:val="bottom"/>
          </w:tcPr>
          <w:p w14:paraId="75641E41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0.662</w:t>
            </w:r>
          </w:p>
        </w:tc>
      </w:tr>
      <w:tr w:rsidR="005F6255" w:rsidRPr="005F6255" w14:paraId="47C9E2F3" w14:textId="77777777" w:rsidTr="005F6255">
        <w:trPr>
          <w:jc w:val="center"/>
        </w:trPr>
        <w:tc>
          <w:tcPr>
            <w:tcW w:w="760" w:type="pct"/>
            <w:vAlign w:val="center"/>
          </w:tcPr>
          <w:p w14:paraId="4B580E00" w14:textId="77777777" w:rsidR="005F6255" w:rsidRPr="005F6255" w:rsidRDefault="005F6255" w:rsidP="005F6255">
            <w:pPr>
              <w:pStyle w:val="af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pct"/>
            <w:vAlign w:val="bottom"/>
          </w:tcPr>
          <w:p w14:paraId="0C1DE221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0.024</w:t>
            </w:r>
          </w:p>
        </w:tc>
        <w:tc>
          <w:tcPr>
            <w:tcW w:w="848" w:type="pct"/>
            <w:vAlign w:val="bottom"/>
          </w:tcPr>
          <w:p w14:paraId="7178D471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0.104</w:t>
            </w:r>
          </w:p>
        </w:tc>
        <w:tc>
          <w:tcPr>
            <w:tcW w:w="848" w:type="pct"/>
            <w:vAlign w:val="bottom"/>
          </w:tcPr>
          <w:p w14:paraId="437AE5B1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0.272</w:t>
            </w:r>
          </w:p>
        </w:tc>
        <w:tc>
          <w:tcPr>
            <w:tcW w:w="848" w:type="pct"/>
            <w:vAlign w:val="bottom"/>
          </w:tcPr>
          <w:p w14:paraId="5CCA8DD7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0.435</w:t>
            </w:r>
          </w:p>
        </w:tc>
        <w:tc>
          <w:tcPr>
            <w:tcW w:w="849" w:type="pct"/>
            <w:vAlign w:val="bottom"/>
          </w:tcPr>
          <w:p w14:paraId="61B06970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0.680</w:t>
            </w:r>
          </w:p>
        </w:tc>
      </w:tr>
      <w:tr w:rsidR="005F6255" w:rsidRPr="005F6255" w14:paraId="34F96E56" w14:textId="77777777" w:rsidTr="005F6255">
        <w:trPr>
          <w:jc w:val="center"/>
        </w:trPr>
        <w:tc>
          <w:tcPr>
            <w:tcW w:w="760" w:type="pct"/>
            <w:vAlign w:val="center"/>
          </w:tcPr>
          <w:p w14:paraId="27146862" w14:textId="77777777" w:rsidR="005F6255" w:rsidRPr="005F6255" w:rsidRDefault="005F6255" w:rsidP="005F6255">
            <w:pPr>
              <w:pStyle w:val="af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pct"/>
            <w:vAlign w:val="bottom"/>
          </w:tcPr>
          <w:p w14:paraId="54F544DA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0.025</w:t>
            </w:r>
          </w:p>
        </w:tc>
        <w:tc>
          <w:tcPr>
            <w:tcW w:w="848" w:type="pct"/>
            <w:vAlign w:val="bottom"/>
          </w:tcPr>
          <w:p w14:paraId="605F4373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0.107</w:t>
            </w:r>
          </w:p>
        </w:tc>
        <w:tc>
          <w:tcPr>
            <w:tcW w:w="848" w:type="pct"/>
            <w:vAlign w:val="bottom"/>
          </w:tcPr>
          <w:p w14:paraId="41AB6DF7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0.275</w:t>
            </w:r>
          </w:p>
        </w:tc>
        <w:tc>
          <w:tcPr>
            <w:tcW w:w="848" w:type="pct"/>
            <w:vAlign w:val="bottom"/>
          </w:tcPr>
          <w:p w14:paraId="68A678BE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0.450</w:t>
            </w:r>
          </w:p>
        </w:tc>
        <w:tc>
          <w:tcPr>
            <w:tcW w:w="849" w:type="pct"/>
            <w:vAlign w:val="bottom"/>
          </w:tcPr>
          <w:p w14:paraId="5572ECF6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0.688</w:t>
            </w:r>
          </w:p>
        </w:tc>
      </w:tr>
      <w:tr w:rsidR="005F6255" w:rsidRPr="005F6255" w14:paraId="357913C1" w14:textId="77777777" w:rsidTr="005F6255">
        <w:trPr>
          <w:jc w:val="center"/>
        </w:trPr>
        <w:tc>
          <w:tcPr>
            <w:tcW w:w="760" w:type="pct"/>
            <w:vAlign w:val="center"/>
          </w:tcPr>
          <w:p w14:paraId="600AB255" w14:textId="77777777" w:rsidR="005F6255" w:rsidRPr="005F6255" w:rsidRDefault="005F6255" w:rsidP="005F6255">
            <w:pPr>
              <w:pStyle w:val="af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pct"/>
            <w:vAlign w:val="bottom"/>
          </w:tcPr>
          <w:p w14:paraId="15683F99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0.025</w:t>
            </w:r>
          </w:p>
        </w:tc>
        <w:tc>
          <w:tcPr>
            <w:tcW w:w="848" w:type="pct"/>
            <w:vAlign w:val="bottom"/>
          </w:tcPr>
          <w:p w14:paraId="5B5C8674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0.107</w:t>
            </w:r>
          </w:p>
        </w:tc>
        <w:tc>
          <w:tcPr>
            <w:tcW w:w="848" w:type="pct"/>
            <w:vAlign w:val="bottom"/>
          </w:tcPr>
          <w:p w14:paraId="079F00FD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0.282</w:t>
            </w:r>
          </w:p>
        </w:tc>
        <w:tc>
          <w:tcPr>
            <w:tcW w:w="848" w:type="pct"/>
            <w:vAlign w:val="bottom"/>
          </w:tcPr>
          <w:p w14:paraId="79F58C26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0.456</w:t>
            </w:r>
          </w:p>
        </w:tc>
        <w:tc>
          <w:tcPr>
            <w:tcW w:w="849" w:type="pct"/>
            <w:vAlign w:val="bottom"/>
          </w:tcPr>
          <w:p w14:paraId="5C0E8E61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0.700</w:t>
            </w:r>
          </w:p>
        </w:tc>
      </w:tr>
      <w:tr w:rsidR="005F6255" w:rsidRPr="005F6255" w14:paraId="2A222FB2" w14:textId="77777777" w:rsidTr="005F6255">
        <w:trPr>
          <w:jc w:val="center"/>
        </w:trPr>
        <w:tc>
          <w:tcPr>
            <w:tcW w:w="760" w:type="pct"/>
            <w:vAlign w:val="center"/>
          </w:tcPr>
          <w:p w14:paraId="00F797E7" w14:textId="77777777" w:rsidR="005F6255" w:rsidRPr="005F6255" w:rsidRDefault="005F6255" w:rsidP="005F6255">
            <w:pPr>
              <w:pStyle w:val="af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pct"/>
            <w:vAlign w:val="bottom"/>
          </w:tcPr>
          <w:p w14:paraId="358B22A7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0.025</w:t>
            </w:r>
          </w:p>
        </w:tc>
        <w:tc>
          <w:tcPr>
            <w:tcW w:w="848" w:type="pct"/>
            <w:vAlign w:val="bottom"/>
          </w:tcPr>
          <w:p w14:paraId="35BD412D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0.108</w:t>
            </w:r>
          </w:p>
        </w:tc>
        <w:tc>
          <w:tcPr>
            <w:tcW w:w="848" w:type="pct"/>
            <w:vAlign w:val="bottom"/>
          </w:tcPr>
          <w:p w14:paraId="387A3EDA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0.286</w:t>
            </w:r>
          </w:p>
        </w:tc>
        <w:tc>
          <w:tcPr>
            <w:tcW w:w="848" w:type="pct"/>
            <w:vAlign w:val="bottom"/>
          </w:tcPr>
          <w:p w14:paraId="44CA136D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0.457</w:t>
            </w:r>
          </w:p>
        </w:tc>
        <w:tc>
          <w:tcPr>
            <w:tcW w:w="849" w:type="pct"/>
            <w:vAlign w:val="bottom"/>
          </w:tcPr>
          <w:p w14:paraId="17581B76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0.701</w:t>
            </w:r>
          </w:p>
        </w:tc>
      </w:tr>
      <w:tr w:rsidR="005F6255" w:rsidRPr="005F6255" w14:paraId="33405CB0" w14:textId="77777777" w:rsidTr="005F6255">
        <w:trPr>
          <w:jc w:val="center"/>
        </w:trPr>
        <w:tc>
          <w:tcPr>
            <w:tcW w:w="760" w:type="pct"/>
            <w:vAlign w:val="center"/>
          </w:tcPr>
          <w:p w14:paraId="7C8C917B" w14:textId="77777777" w:rsidR="005F6255" w:rsidRPr="005F6255" w:rsidRDefault="005F6255" w:rsidP="005F6255">
            <w:pPr>
              <w:pStyle w:val="af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pct"/>
            <w:vAlign w:val="bottom"/>
          </w:tcPr>
          <w:p w14:paraId="37B62960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0.026</w:t>
            </w:r>
          </w:p>
        </w:tc>
        <w:tc>
          <w:tcPr>
            <w:tcW w:w="848" w:type="pct"/>
            <w:vAlign w:val="bottom"/>
          </w:tcPr>
          <w:p w14:paraId="625E0DEE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0.108</w:t>
            </w:r>
          </w:p>
        </w:tc>
        <w:tc>
          <w:tcPr>
            <w:tcW w:w="848" w:type="pct"/>
            <w:vAlign w:val="bottom"/>
          </w:tcPr>
          <w:p w14:paraId="4D495D4B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0.294</w:t>
            </w:r>
          </w:p>
        </w:tc>
        <w:tc>
          <w:tcPr>
            <w:tcW w:w="848" w:type="pct"/>
            <w:vAlign w:val="bottom"/>
          </w:tcPr>
          <w:p w14:paraId="128CED6D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0.477</w:t>
            </w:r>
          </w:p>
        </w:tc>
        <w:tc>
          <w:tcPr>
            <w:tcW w:w="849" w:type="pct"/>
            <w:vAlign w:val="bottom"/>
          </w:tcPr>
          <w:p w14:paraId="437D26A5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0.702</w:t>
            </w:r>
          </w:p>
        </w:tc>
      </w:tr>
      <w:tr w:rsidR="005F6255" w:rsidRPr="005F6255" w14:paraId="6840BBC8" w14:textId="77777777" w:rsidTr="005F6255">
        <w:trPr>
          <w:jc w:val="center"/>
        </w:trPr>
        <w:tc>
          <w:tcPr>
            <w:tcW w:w="760" w:type="pct"/>
            <w:vAlign w:val="center"/>
          </w:tcPr>
          <w:p w14:paraId="4730901F" w14:textId="77777777" w:rsidR="005F6255" w:rsidRPr="005F6255" w:rsidRDefault="005F6255" w:rsidP="005F6255">
            <w:pPr>
              <w:pStyle w:val="af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pct"/>
            <w:vAlign w:val="bottom"/>
          </w:tcPr>
          <w:p w14:paraId="2D15DA57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0.030</w:t>
            </w:r>
          </w:p>
        </w:tc>
        <w:tc>
          <w:tcPr>
            <w:tcW w:w="848" w:type="pct"/>
            <w:vAlign w:val="bottom"/>
          </w:tcPr>
          <w:p w14:paraId="3A6616B8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0.109</w:t>
            </w:r>
          </w:p>
        </w:tc>
        <w:tc>
          <w:tcPr>
            <w:tcW w:w="848" w:type="pct"/>
            <w:vAlign w:val="bottom"/>
          </w:tcPr>
          <w:p w14:paraId="798265E2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0.296</w:t>
            </w:r>
          </w:p>
        </w:tc>
        <w:tc>
          <w:tcPr>
            <w:tcW w:w="848" w:type="pct"/>
            <w:vAlign w:val="bottom"/>
          </w:tcPr>
          <w:p w14:paraId="1A8B9587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0.482</w:t>
            </w:r>
          </w:p>
        </w:tc>
        <w:tc>
          <w:tcPr>
            <w:tcW w:w="849" w:type="pct"/>
            <w:vAlign w:val="bottom"/>
          </w:tcPr>
          <w:p w14:paraId="77F40A6C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0.714</w:t>
            </w:r>
          </w:p>
        </w:tc>
      </w:tr>
      <w:tr w:rsidR="005F6255" w:rsidRPr="005F6255" w14:paraId="61AF32AF" w14:textId="77777777" w:rsidTr="005F6255">
        <w:trPr>
          <w:jc w:val="center"/>
        </w:trPr>
        <w:tc>
          <w:tcPr>
            <w:tcW w:w="760" w:type="pct"/>
            <w:vAlign w:val="center"/>
          </w:tcPr>
          <w:p w14:paraId="1670CCE3" w14:textId="77777777" w:rsidR="005F6255" w:rsidRPr="005F6255" w:rsidRDefault="005F6255" w:rsidP="005F6255">
            <w:pPr>
              <w:pStyle w:val="af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pct"/>
            <w:vAlign w:val="bottom"/>
          </w:tcPr>
          <w:p w14:paraId="0070E328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0.035</w:t>
            </w:r>
          </w:p>
        </w:tc>
        <w:tc>
          <w:tcPr>
            <w:tcW w:w="848" w:type="pct"/>
            <w:vAlign w:val="bottom"/>
          </w:tcPr>
          <w:p w14:paraId="05C71BF9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0.110</w:t>
            </w:r>
          </w:p>
        </w:tc>
        <w:tc>
          <w:tcPr>
            <w:tcW w:w="848" w:type="pct"/>
            <w:vAlign w:val="bottom"/>
          </w:tcPr>
          <w:p w14:paraId="4288D9E7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0.296</w:t>
            </w:r>
          </w:p>
        </w:tc>
        <w:tc>
          <w:tcPr>
            <w:tcW w:w="848" w:type="pct"/>
            <w:vAlign w:val="bottom"/>
          </w:tcPr>
          <w:p w14:paraId="171C4BF8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0.482</w:t>
            </w:r>
          </w:p>
        </w:tc>
        <w:tc>
          <w:tcPr>
            <w:tcW w:w="849" w:type="pct"/>
            <w:vAlign w:val="bottom"/>
          </w:tcPr>
          <w:p w14:paraId="339B238A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0.717</w:t>
            </w:r>
          </w:p>
        </w:tc>
      </w:tr>
      <w:tr w:rsidR="005F6255" w:rsidRPr="005F6255" w14:paraId="39346772" w14:textId="77777777" w:rsidTr="005F6255">
        <w:trPr>
          <w:jc w:val="center"/>
        </w:trPr>
        <w:tc>
          <w:tcPr>
            <w:tcW w:w="760" w:type="pct"/>
            <w:vAlign w:val="center"/>
          </w:tcPr>
          <w:p w14:paraId="19383D57" w14:textId="77777777" w:rsidR="005F6255" w:rsidRPr="005F6255" w:rsidRDefault="005F6255" w:rsidP="005F6255">
            <w:pPr>
              <w:pStyle w:val="af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pct"/>
            <w:vAlign w:val="bottom"/>
          </w:tcPr>
          <w:p w14:paraId="1D95FD50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0.037</w:t>
            </w:r>
          </w:p>
        </w:tc>
        <w:tc>
          <w:tcPr>
            <w:tcW w:w="848" w:type="pct"/>
            <w:vAlign w:val="bottom"/>
          </w:tcPr>
          <w:p w14:paraId="1E239D36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0.111</w:t>
            </w:r>
          </w:p>
        </w:tc>
        <w:tc>
          <w:tcPr>
            <w:tcW w:w="848" w:type="pct"/>
            <w:vAlign w:val="bottom"/>
          </w:tcPr>
          <w:p w14:paraId="5752EE77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0.301</w:t>
            </w:r>
          </w:p>
        </w:tc>
        <w:tc>
          <w:tcPr>
            <w:tcW w:w="848" w:type="pct"/>
            <w:vAlign w:val="bottom"/>
          </w:tcPr>
          <w:p w14:paraId="239340DF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0.494</w:t>
            </w:r>
          </w:p>
        </w:tc>
        <w:tc>
          <w:tcPr>
            <w:tcW w:w="849" w:type="pct"/>
            <w:vAlign w:val="bottom"/>
          </w:tcPr>
          <w:p w14:paraId="632C653B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0.727</w:t>
            </w:r>
          </w:p>
        </w:tc>
      </w:tr>
      <w:tr w:rsidR="005F6255" w:rsidRPr="005F6255" w14:paraId="49C972D8" w14:textId="77777777" w:rsidTr="005F6255">
        <w:trPr>
          <w:jc w:val="center"/>
        </w:trPr>
        <w:tc>
          <w:tcPr>
            <w:tcW w:w="760" w:type="pct"/>
            <w:vAlign w:val="center"/>
          </w:tcPr>
          <w:p w14:paraId="2A71402E" w14:textId="77777777" w:rsidR="005F6255" w:rsidRPr="005F6255" w:rsidRDefault="005F6255" w:rsidP="005F6255">
            <w:pPr>
              <w:pStyle w:val="af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pct"/>
            <w:vAlign w:val="bottom"/>
          </w:tcPr>
          <w:p w14:paraId="55B7EE4A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0.037</w:t>
            </w:r>
          </w:p>
        </w:tc>
        <w:tc>
          <w:tcPr>
            <w:tcW w:w="848" w:type="pct"/>
            <w:vAlign w:val="bottom"/>
          </w:tcPr>
          <w:p w14:paraId="0C3D74F6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0.112</w:t>
            </w:r>
          </w:p>
        </w:tc>
        <w:tc>
          <w:tcPr>
            <w:tcW w:w="848" w:type="pct"/>
            <w:vAlign w:val="bottom"/>
          </w:tcPr>
          <w:p w14:paraId="2CBCC04F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0.303</w:t>
            </w:r>
          </w:p>
        </w:tc>
        <w:tc>
          <w:tcPr>
            <w:tcW w:w="848" w:type="pct"/>
            <w:vAlign w:val="bottom"/>
          </w:tcPr>
          <w:p w14:paraId="602A605A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0.496</w:t>
            </w:r>
          </w:p>
        </w:tc>
        <w:tc>
          <w:tcPr>
            <w:tcW w:w="849" w:type="pct"/>
            <w:vAlign w:val="bottom"/>
          </w:tcPr>
          <w:p w14:paraId="54BF4BBD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0.729</w:t>
            </w:r>
          </w:p>
        </w:tc>
      </w:tr>
      <w:tr w:rsidR="005F6255" w:rsidRPr="005F6255" w14:paraId="0D5BED8F" w14:textId="77777777" w:rsidTr="005F6255">
        <w:trPr>
          <w:jc w:val="center"/>
        </w:trPr>
        <w:tc>
          <w:tcPr>
            <w:tcW w:w="760" w:type="pct"/>
            <w:vAlign w:val="center"/>
          </w:tcPr>
          <w:p w14:paraId="5047927F" w14:textId="77777777" w:rsidR="005F6255" w:rsidRPr="005F6255" w:rsidRDefault="005F6255" w:rsidP="005F6255">
            <w:pPr>
              <w:pStyle w:val="af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pct"/>
            <w:vAlign w:val="bottom"/>
          </w:tcPr>
          <w:p w14:paraId="64CBFDA8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0.048</w:t>
            </w:r>
          </w:p>
        </w:tc>
        <w:tc>
          <w:tcPr>
            <w:tcW w:w="848" w:type="pct"/>
            <w:vAlign w:val="bottom"/>
          </w:tcPr>
          <w:p w14:paraId="00CF08FA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0.118</w:t>
            </w:r>
          </w:p>
        </w:tc>
        <w:tc>
          <w:tcPr>
            <w:tcW w:w="848" w:type="pct"/>
            <w:vAlign w:val="bottom"/>
          </w:tcPr>
          <w:p w14:paraId="2198045D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0.309</w:t>
            </w:r>
          </w:p>
        </w:tc>
        <w:tc>
          <w:tcPr>
            <w:tcW w:w="848" w:type="pct"/>
            <w:vAlign w:val="bottom"/>
          </w:tcPr>
          <w:p w14:paraId="5FEC1756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0.500</w:t>
            </w:r>
          </w:p>
        </w:tc>
        <w:tc>
          <w:tcPr>
            <w:tcW w:w="849" w:type="pct"/>
            <w:vAlign w:val="bottom"/>
          </w:tcPr>
          <w:p w14:paraId="7F482261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0.730</w:t>
            </w:r>
          </w:p>
        </w:tc>
      </w:tr>
      <w:tr w:rsidR="005F6255" w:rsidRPr="005F6255" w14:paraId="2A97659B" w14:textId="77777777" w:rsidTr="005F6255">
        <w:trPr>
          <w:jc w:val="center"/>
        </w:trPr>
        <w:tc>
          <w:tcPr>
            <w:tcW w:w="760" w:type="pct"/>
            <w:vAlign w:val="center"/>
          </w:tcPr>
          <w:p w14:paraId="1AB5466B" w14:textId="77777777" w:rsidR="005F6255" w:rsidRPr="005F6255" w:rsidRDefault="005F6255" w:rsidP="005F6255">
            <w:pPr>
              <w:pStyle w:val="af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pct"/>
            <w:vAlign w:val="bottom"/>
          </w:tcPr>
          <w:p w14:paraId="375B2494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0.056</w:t>
            </w:r>
          </w:p>
        </w:tc>
        <w:tc>
          <w:tcPr>
            <w:tcW w:w="848" w:type="pct"/>
            <w:vAlign w:val="bottom"/>
          </w:tcPr>
          <w:p w14:paraId="3E9713F6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0.125</w:t>
            </w:r>
          </w:p>
        </w:tc>
        <w:tc>
          <w:tcPr>
            <w:tcW w:w="848" w:type="pct"/>
            <w:vAlign w:val="bottom"/>
          </w:tcPr>
          <w:p w14:paraId="44E5A82C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0.309</w:t>
            </w:r>
          </w:p>
        </w:tc>
        <w:tc>
          <w:tcPr>
            <w:tcW w:w="848" w:type="pct"/>
            <w:vAlign w:val="bottom"/>
          </w:tcPr>
          <w:p w14:paraId="397177BA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0.509</w:t>
            </w:r>
          </w:p>
        </w:tc>
        <w:tc>
          <w:tcPr>
            <w:tcW w:w="849" w:type="pct"/>
          </w:tcPr>
          <w:p w14:paraId="510AE8F2" w14:textId="77777777" w:rsidR="005F6255" w:rsidRPr="005F6255" w:rsidRDefault="005F6255" w:rsidP="005F625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0.743</w:t>
            </w:r>
          </w:p>
        </w:tc>
      </w:tr>
      <w:tr w:rsidR="005F6255" w:rsidRPr="005F6255" w14:paraId="4422BB64" w14:textId="77777777" w:rsidTr="005F6255">
        <w:trPr>
          <w:jc w:val="center"/>
        </w:trPr>
        <w:tc>
          <w:tcPr>
            <w:tcW w:w="760" w:type="pct"/>
            <w:vAlign w:val="center"/>
          </w:tcPr>
          <w:p w14:paraId="0D21AF0C" w14:textId="77777777" w:rsidR="005F6255" w:rsidRPr="005F6255" w:rsidRDefault="005F6255" w:rsidP="005F6255">
            <w:pPr>
              <w:pStyle w:val="af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pct"/>
            <w:vAlign w:val="bottom"/>
          </w:tcPr>
          <w:p w14:paraId="60451AA0" w14:textId="77777777" w:rsidR="005F6255" w:rsidRPr="005F6255" w:rsidRDefault="005F6255" w:rsidP="00EF38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0.057</w:t>
            </w:r>
          </w:p>
        </w:tc>
        <w:tc>
          <w:tcPr>
            <w:tcW w:w="848" w:type="pct"/>
            <w:vAlign w:val="bottom"/>
          </w:tcPr>
          <w:p w14:paraId="561B5FF7" w14:textId="77777777" w:rsidR="005F6255" w:rsidRPr="005F6255" w:rsidRDefault="005F6255" w:rsidP="00EF38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0.134</w:t>
            </w:r>
          </w:p>
        </w:tc>
        <w:tc>
          <w:tcPr>
            <w:tcW w:w="848" w:type="pct"/>
          </w:tcPr>
          <w:p w14:paraId="733D5986" w14:textId="77777777" w:rsidR="005F6255" w:rsidRPr="005F6255" w:rsidRDefault="005F6255" w:rsidP="00EF3806">
            <w:pPr>
              <w:jc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0.319</w:t>
            </w:r>
          </w:p>
        </w:tc>
        <w:tc>
          <w:tcPr>
            <w:tcW w:w="848" w:type="pct"/>
            <w:vAlign w:val="bottom"/>
          </w:tcPr>
          <w:p w14:paraId="13A05EDF" w14:textId="77777777" w:rsidR="005F6255" w:rsidRPr="005F6255" w:rsidRDefault="005F6255" w:rsidP="00EF38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0.527</w:t>
            </w:r>
          </w:p>
        </w:tc>
        <w:tc>
          <w:tcPr>
            <w:tcW w:w="849" w:type="pct"/>
            <w:vAlign w:val="bottom"/>
          </w:tcPr>
          <w:p w14:paraId="0A6447CA" w14:textId="77777777" w:rsidR="005F6255" w:rsidRPr="005F6255" w:rsidRDefault="005F6255" w:rsidP="00EF38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hAnsi="Times New Roman" w:cs="Times New Roman" w:hint="eastAsia"/>
                <w:sz w:val="21"/>
                <w:szCs w:val="21"/>
              </w:rPr>
              <w:t>-</w:t>
            </w:r>
          </w:p>
        </w:tc>
      </w:tr>
      <w:tr w:rsidR="005F6255" w:rsidRPr="005F6255" w14:paraId="334FCE25" w14:textId="77777777" w:rsidTr="005F6255">
        <w:trPr>
          <w:jc w:val="center"/>
        </w:trPr>
        <w:tc>
          <w:tcPr>
            <w:tcW w:w="760" w:type="pct"/>
            <w:vAlign w:val="center"/>
          </w:tcPr>
          <w:p w14:paraId="037BCF36" w14:textId="77777777" w:rsidR="005F6255" w:rsidRPr="005F6255" w:rsidRDefault="005F6255" w:rsidP="005F6255">
            <w:pPr>
              <w:pStyle w:val="af5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8" w:type="pct"/>
            <w:vAlign w:val="bottom"/>
          </w:tcPr>
          <w:p w14:paraId="3FC902F7" w14:textId="77777777" w:rsidR="005F6255" w:rsidRPr="005F6255" w:rsidRDefault="005F6255" w:rsidP="00EF38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48" w:type="pct"/>
            <w:vAlign w:val="bottom"/>
          </w:tcPr>
          <w:p w14:paraId="1D8387FD" w14:textId="77777777" w:rsidR="005F6255" w:rsidRPr="005F6255" w:rsidRDefault="005F6255" w:rsidP="00EF38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0.146</w:t>
            </w:r>
          </w:p>
        </w:tc>
        <w:tc>
          <w:tcPr>
            <w:tcW w:w="848" w:type="pct"/>
          </w:tcPr>
          <w:p w14:paraId="5A04A89C" w14:textId="77777777" w:rsidR="005F6255" w:rsidRPr="005F6255" w:rsidRDefault="005F6255" w:rsidP="00EF380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48" w:type="pct"/>
          </w:tcPr>
          <w:p w14:paraId="7FC54F3F" w14:textId="77777777" w:rsidR="005F6255" w:rsidRPr="005F6255" w:rsidRDefault="005F6255" w:rsidP="00EF3806">
            <w:pPr>
              <w:jc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/>
                <w:sz w:val="21"/>
                <w:szCs w:val="21"/>
              </w:rPr>
              <w:t>0.546</w:t>
            </w:r>
          </w:p>
        </w:tc>
        <w:tc>
          <w:tcPr>
            <w:tcW w:w="849" w:type="pct"/>
          </w:tcPr>
          <w:p w14:paraId="4F7E1747" w14:textId="77777777" w:rsidR="005F6255" w:rsidRPr="005F6255" w:rsidRDefault="005F6255" w:rsidP="00EF3806">
            <w:pPr>
              <w:jc w:val="center"/>
              <w:rPr>
                <w:rFonts w:ascii="Times New Roman" w:eastAsia="等线" w:hAnsi="Times New Roman" w:cs="Times New Roman"/>
                <w:sz w:val="21"/>
                <w:szCs w:val="21"/>
              </w:rPr>
            </w:pPr>
            <w:r w:rsidRPr="005F6255">
              <w:rPr>
                <w:rFonts w:ascii="Times New Roman" w:eastAsia="等线" w:hAnsi="Times New Roman" w:cs="Times New Roman" w:hint="eastAsia"/>
                <w:sz w:val="21"/>
                <w:szCs w:val="21"/>
              </w:rPr>
              <w:t>-</w:t>
            </w:r>
          </w:p>
        </w:tc>
      </w:tr>
    </w:tbl>
    <w:p w14:paraId="17A422A2" w14:textId="77777777" w:rsidR="00274756" w:rsidRPr="00274756" w:rsidRDefault="00405D3C" w:rsidP="006F1CCD">
      <w:pPr>
        <w:pStyle w:val="af7"/>
        <w:adjustRightInd w:val="0"/>
        <w:snapToGrid w:val="0"/>
        <w:spacing w:line="30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将</w:t>
      </w:r>
      <w:r w:rsidR="005F6255">
        <w:rPr>
          <w:rFonts w:ascii="Times New Roman" w:hint="eastAsia"/>
          <w:sz w:val="24"/>
          <w:szCs w:val="24"/>
        </w:rPr>
        <w:t>表</w:t>
      </w:r>
      <w:r w:rsidR="005F6255">
        <w:rPr>
          <w:rFonts w:ascii="Times New Roman" w:hint="eastAsia"/>
          <w:sz w:val="24"/>
          <w:szCs w:val="24"/>
        </w:rPr>
        <w:t>13</w:t>
      </w:r>
      <w:r w:rsidR="005F6255">
        <w:rPr>
          <w:rFonts w:ascii="Times New Roman" w:hint="eastAsia"/>
          <w:sz w:val="24"/>
          <w:szCs w:val="24"/>
        </w:rPr>
        <w:t>的</w:t>
      </w:r>
      <w:r>
        <w:rPr>
          <w:rFonts w:ascii="Times New Roman" w:hint="eastAsia"/>
          <w:sz w:val="24"/>
          <w:szCs w:val="24"/>
        </w:rPr>
        <w:t>数据</w:t>
      </w:r>
      <w:r w:rsidR="00274756" w:rsidRPr="007C22A3">
        <w:rPr>
          <w:rFonts w:ascii="Times New Roman"/>
          <w:sz w:val="24"/>
          <w:szCs w:val="24"/>
        </w:rPr>
        <w:t>按式（</w:t>
      </w:r>
      <w:r w:rsidR="00274756" w:rsidRPr="007C22A3">
        <w:rPr>
          <w:rFonts w:ascii="Times New Roman"/>
          <w:sz w:val="24"/>
          <w:szCs w:val="24"/>
        </w:rPr>
        <w:t>8</w:t>
      </w:r>
      <w:r w:rsidR="00274756" w:rsidRPr="007C22A3">
        <w:rPr>
          <w:rFonts w:ascii="Times New Roman"/>
          <w:sz w:val="24"/>
          <w:szCs w:val="24"/>
        </w:rPr>
        <w:t>）</w:t>
      </w:r>
      <w:r w:rsidR="00274756" w:rsidRPr="007C22A3">
        <w:rPr>
          <w:rFonts w:ascii="Times New Roman"/>
          <w:sz w:val="24"/>
          <w:szCs w:val="24"/>
        </w:rPr>
        <w:t>~</w:t>
      </w:r>
      <w:r w:rsidR="00274756" w:rsidRPr="007C22A3">
        <w:rPr>
          <w:rFonts w:ascii="Times New Roman"/>
          <w:sz w:val="24"/>
          <w:szCs w:val="24"/>
        </w:rPr>
        <w:t>（</w:t>
      </w:r>
      <w:r w:rsidR="00274756" w:rsidRPr="007C22A3">
        <w:rPr>
          <w:rFonts w:ascii="Times New Roman"/>
          <w:sz w:val="24"/>
          <w:szCs w:val="24"/>
        </w:rPr>
        <w:t>14</w:t>
      </w:r>
      <w:r w:rsidR="00274756" w:rsidRPr="007C22A3">
        <w:rPr>
          <w:rFonts w:ascii="Times New Roman"/>
          <w:sz w:val="24"/>
          <w:szCs w:val="24"/>
        </w:rPr>
        <w:t>）进行</w:t>
      </w:r>
      <w:r w:rsidR="00C552D0">
        <w:rPr>
          <w:rFonts w:ascii="Times New Roman" w:hint="eastAsia"/>
          <w:sz w:val="24"/>
          <w:szCs w:val="24"/>
        </w:rPr>
        <w:t>两个离群值情形</w:t>
      </w:r>
      <w:r w:rsidR="00274756" w:rsidRPr="007C22A3">
        <w:rPr>
          <w:rFonts w:ascii="Times New Roman"/>
          <w:sz w:val="24"/>
          <w:szCs w:val="24"/>
        </w:rPr>
        <w:t>格拉布斯检验，结果</w:t>
      </w:r>
      <w:r>
        <w:rPr>
          <w:rFonts w:ascii="Times New Roman" w:hint="eastAsia"/>
          <w:sz w:val="24"/>
          <w:szCs w:val="24"/>
        </w:rPr>
        <w:t>见</w:t>
      </w:r>
      <w:r w:rsidR="00274756" w:rsidRPr="007C22A3">
        <w:rPr>
          <w:rFonts w:ascii="Times New Roman"/>
          <w:sz w:val="24"/>
          <w:szCs w:val="24"/>
        </w:rPr>
        <w:t>表</w:t>
      </w:r>
      <w:r w:rsidR="00274756" w:rsidRPr="007C22A3">
        <w:rPr>
          <w:rFonts w:ascii="Times New Roman"/>
          <w:sz w:val="24"/>
          <w:szCs w:val="24"/>
        </w:rPr>
        <w:t>1</w:t>
      </w:r>
      <w:r w:rsidR="005F6255">
        <w:rPr>
          <w:rFonts w:ascii="Times New Roman" w:hint="eastAsia"/>
          <w:sz w:val="24"/>
          <w:szCs w:val="24"/>
        </w:rPr>
        <w:t>4</w:t>
      </w:r>
      <w:r w:rsidR="00274756" w:rsidRPr="007C22A3">
        <w:rPr>
          <w:rFonts w:ascii="Times New Roman"/>
          <w:sz w:val="24"/>
          <w:szCs w:val="24"/>
        </w:rPr>
        <w:t>。</w:t>
      </w:r>
    </w:p>
    <w:p w14:paraId="0ED15561" w14:textId="77777777" w:rsidR="0026418D" w:rsidRPr="00F51D65" w:rsidRDefault="0026418D" w:rsidP="0072751C">
      <w:pPr>
        <w:spacing w:line="360" w:lineRule="auto"/>
        <w:jc w:val="right"/>
        <w:rPr>
          <w:rFonts w:ascii="Times New Roman" w:hAnsi="Times New Roman" w:cs="Times New Roman"/>
        </w:rPr>
      </w:pPr>
      <w:r w:rsidRPr="00F51D65">
        <w:rPr>
          <w:rFonts w:ascii="Times New Roman" w:hAnsi="Times New Roman" w:cs="Times New Roman"/>
          <w:noProof/>
        </w:rPr>
        <w:drawing>
          <wp:inline distT="0" distB="0" distL="0" distR="0" wp14:anchorId="07E4D102" wp14:editId="7032EC00">
            <wp:extent cx="1112520" cy="177165"/>
            <wp:effectExtent l="0" t="0" r="0" b="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D65">
        <w:rPr>
          <w:rFonts w:ascii="Times New Roman" w:hAnsi="Times New Roman" w:cs="Times New Roman"/>
        </w:rPr>
        <w:t>……………………………………</w:t>
      </w:r>
      <w:proofErr w:type="gramStart"/>
      <w:r w:rsidRPr="00F51D65">
        <w:rPr>
          <w:rFonts w:ascii="Times New Roman" w:hAnsi="Times New Roman" w:cs="Times New Roman"/>
        </w:rPr>
        <w:t>…(</w:t>
      </w:r>
      <w:proofErr w:type="gramEnd"/>
      <w:r w:rsidR="007A09A1" w:rsidRPr="00F51D65">
        <w:rPr>
          <w:rFonts w:ascii="Times New Roman" w:hAnsi="Times New Roman" w:cs="Times New Roman"/>
        </w:rPr>
        <w:t>8</w:t>
      </w:r>
      <w:r w:rsidRPr="00F51D65">
        <w:rPr>
          <w:rFonts w:ascii="Times New Roman" w:hAnsi="Times New Roman" w:cs="Times New Roman"/>
        </w:rPr>
        <w:t>)</w:t>
      </w:r>
    </w:p>
    <w:p w14:paraId="0FC52A61" w14:textId="77777777" w:rsidR="0026418D" w:rsidRPr="00F51D65" w:rsidRDefault="0026418D" w:rsidP="0072751C">
      <w:pPr>
        <w:spacing w:line="360" w:lineRule="auto"/>
        <w:jc w:val="right"/>
        <w:rPr>
          <w:rFonts w:ascii="Times New Roman" w:hAnsi="Times New Roman" w:cs="Times New Roman"/>
        </w:rPr>
      </w:pPr>
      <w:r w:rsidRPr="00F51D65">
        <w:rPr>
          <w:rFonts w:ascii="Times New Roman" w:hAnsi="Times New Roman" w:cs="Times New Roman"/>
          <w:noProof/>
        </w:rPr>
        <w:drawing>
          <wp:inline distT="0" distB="0" distL="0" distR="0" wp14:anchorId="6C94B7A1" wp14:editId="2055909A">
            <wp:extent cx="832485" cy="177165"/>
            <wp:effectExtent l="0" t="0" r="5715" b="0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D65">
        <w:rPr>
          <w:rFonts w:ascii="Times New Roman" w:hAnsi="Times New Roman" w:cs="Times New Roman"/>
        </w:rPr>
        <w:t>……………………………………</w:t>
      </w:r>
      <w:proofErr w:type="gramStart"/>
      <w:r w:rsidRPr="00F51D65">
        <w:rPr>
          <w:rFonts w:ascii="Times New Roman" w:hAnsi="Times New Roman" w:cs="Times New Roman"/>
        </w:rPr>
        <w:t>…(</w:t>
      </w:r>
      <w:proofErr w:type="gramEnd"/>
      <w:r w:rsidR="007A09A1" w:rsidRPr="00F51D65">
        <w:rPr>
          <w:rFonts w:ascii="Times New Roman" w:hAnsi="Times New Roman" w:cs="Times New Roman"/>
        </w:rPr>
        <w:t>9</w:t>
      </w:r>
      <w:r w:rsidRPr="00F51D65">
        <w:rPr>
          <w:rFonts w:ascii="Times New Roman" w:hAnsi="Times New Roman" w:cs="Times New Roman"/>
        </w:rPr>
        <w:t>)</w:t>
      </w:r>
    </w:p>
    <w:p w14:paraId="19F7914D" w14:textId="77777777" w:rsidR="0026418D" w:rsidRPr="00F51D65" w:rsidRDefault="0026418D" w:rsidP="0072751C">
      <w:pPr>
        <w:spacing w:line="360" w:lineRule="auto"/>
        <w:jc w:val="right"/>
        <w:rPr>
          <w:rFonts w:ascii="Times New Roman" w:hAnsi="Times New Roman" w:cs="Times New Roman"/>
        </w:rPr>
      </w:pPr>
      <w:r w:rsidRPr="00F51D65">
        <w:rPr>
          <w:rFonts w:ascii="Times New Roman" w:hAnsi="Times New Roman" w:cs="Times New Roman"/>
          <w:noProof/>
        </w:rPr>
        <w:drawing>
          <wp:inline distT="0" distB="0" distL="0" distR="0" wp14:anchorId="0D993A31" wp14:editId="4A5A1FE6">
            <wp:extent cx="1085215" cy="457200"/>
            <wp:effectExtent l="0" t="0" r="635" b="0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D65">
        <w:rPr>
          <w:rFonts w:ascii="Times New Roman" w:hAnsi="Times New Roman" w:cs="Times New Roman"/>
        </w:rPr>
        <w:t>……………………………………</w:t>
      </w:r>
      <w:proofErr w:type="gramStart"/>
      <w:r w:rsidRPr="00F51D65">
        <w:rPr>
          <w:rFonts w:ascii="Times New Roman" w:hAnsi="Times New Roman" w:cs="Times New Roman"/>
        </w:rPr>
        <w:t>…(</w:t>
      </w:r>
      <w:proofErr w:type="gramEnd"/>
      <w:r w:rsidR="007A09A1" w:rsidRPr="00F51D65">
        <w:rPr>
          <w:rFonts w:ascii="Times New Roman" w:hAnsi="Times New Roman" w:cs="Times New Roman"/>
        </w:rPr>
        <w:t>10</w:t>
      </w:r>
      <w:r w:rsidRPr="00F51D65">
        <w:rPr>
          <w:rFonts w:ascii="Times New Roman" w:hAnsi="Times New Roman" w:cs="Times New Roman"/>
        </w:rPr>
        <w:t>)</w:t>
      </w:r>
    </w:p>
    <w:p w14:paraId="498DE414" w14:textId="77777777" w:rsidR="0026418D" w:rsidRPr="00F51D65" w:rsidRDefault="0026418D" w:rsidP="0072751C">
      <w:pPr>
        <w:spacing w:line="360" w:lineRule="auto"/>
        <w:jc w:val="right"/>
        <w:rPr>
          <w:rFonts w:ascii="Times New Roman" w:hAnsi="Times New Roman" w:cs="Times New Roman"/>
        </w:rPr>
      </w:pPr>
      <w:r w:rsidRPr="00F51D65">
        <w:rPr>
          <w:rFonts w:ascii="Times New Roman" w:hAnsi="Times New Roman" w:cs="Times New Roman"/>
          <w:noProof/>
        </w:rPr>
        <w:drawing>
          <wp:inline distT="0" distB="0" distL="0" distR="0" wp14:anchorId="7E8699EF" wp14:editId="0CCC6ECC">
            <wp:extent cx="1562735" cy="464185"/>
            <wp:effectExtent l="0" t="0" r="0" b="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D65">
        <w:rPr>
          <w:rFonts w:ascii="Times New Roman" w:hAnsi="Times New Roman" w:cs="Times New Roman"/>
        </w:rPr>
        <w:t>…………………………………</w:t>
      </w:r>
      <w:proofErr w:type="gramStart"/>
      <w:r w:rsidRPr="00F51D65">
        <w:rPr>
          <w:rFonts w:ascii="Times New Roman" w:hAnsi="Times New Roman" w:cs="Times New Roman"/>
        </w:rPr>
        <w:t>…(</w:t>
      </w:r>
      <w:proofErr w:type="gramEnd"/>
      <w:r w:rsidR="007A09A1" w:rsidRPr="00F51D65">
        <w:rPr>
          <w:rFonts w:ascii="Times New Roman" w:hAnsi="Times New Roman" w:cs="Times New Roman"/>
        </w:rPr>
        <w:t>11</w:t>
      </w:r>
      <w:r w:rsidRPr="00F51D65">
        <w:rPr>
          <w:rFonts w:ascii="Times New Roman" w:hAnsi="Times New Roman" w:cs="Times New Roman"/>
        </w:rPr>
        <w:t>)</w:t>
      </w:r>
    </w:p>
    <w:p w14:paraId="6373BA71" w14:textId="77777777" w:rsidR="0026418D" w:rsidRPr="00F51D65" w:rsidRDefault="0026418D" w:rsidP="0072751C">
      <w:pPr>
        <w:spacing w:line="360" w:lineRule="auto"/>
        <w:jc w:val="right"/>
        <w:rPr>
          <w:rFonts w:ascii="Times New Roman" w:hAnsi="Times New Roman" w:cs="Times New Roman"/>
        </w:rPr>
      </w:pPr>
      <w:r w:rsidRPr="00F51D65">
        <w:rPr>
          <w:rFonts w:ascii="Times New Roman" w:hAnsi="Times New Roman" w:cs="Times New Roman"/>
          <w:noProof/>
        </w:rPr>
        <w:drawing>
          <wp:inline distT="0" distB="0" distL="0" distR="0" wp14:anchorId="19C33D16" wp14:editId="720B3893">
            <wp:extent cx="1269365" cy="457200"/>
            <wp:effectExtent l="0" t="0" r="6985" b="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D65">
        <w:rPr>
          <w:rFonts w:ascii="Times New Roman" w:hAnsi="Times New Roman" w:cs="Times New Roman"/>
        </w:rPr>
        <w:t>……………………………………</w:t>
      </w:r>
      <w:proofErr w:type="gramStart"/>
      <w:r w:rsidRPr="00F51D65">
        <w:rPr>
          <w:rFonts w:ascii="Times New Roman" w:hAnsi="Times New Roman" w:cs="Times New Roman"/>
        </w:rPr>
        <w:t>…(</w:t>
      </w:r>
      <w:proofErr w:type="gramEnd"/>
      <w:r w:rsidRPr="00F51D65">
        <w:rPr>
          <w:rFonts w:ascii="Times New Roman" w:hAnsi="Times New Roman" w:cs="Times New Roman"/>
        </w:rPr>
        <w:t>1</w:t>
      </w:r>
      <w:r w:rsidR="007A09A1" w:rsidRPr="00F51D65">
        <w:rPr>
          <w:rFonts w:ascii="Times New Roman" w:hAnsi="Times New Roman" w:cs="Times New Roman"/>
        </w:rPr>
        <w:t>2</w:t>
      </w:r>
      <w:r w:rsidRPr="00F51D65">
        <w:rPr>
          <w:rFonts w:ascii="Times New Roman" w:hAnsi="Times New Roman" w:cs="Times New Roman"/>
        </w:rPr>
        <w:t>)</w:t>
      </w:r>
    </w:p>
    <w:p w14:paraId="69C45F75" w14:textId="77777777" w:rsidR="0026418D" w:rsidRPr="00F51D65" w:rsidRDefault="0026418D" w:rsidP="0072751C">
      <w:pPr>
        <w:spacing w:line="360" w:lineRule="auto"/>
        <w:jc w:val="right"/>
        <w:rPr>
          <w:rFonts w:ascii="Times New Roman" w:hAnsi="Times New Roman" w:cs="Times New Roman"/>
        </w:rPr>
      </w:pPr>
      <w:r w:rsidRPr="00F51D65">
        <w:rPr>
          <w:rFonts w:ascii="Times New Roman" w:hAnsi="Times New Roman" w:cs="Times New Roman"/>
          <w:noProof/>
        </w:rPr>
        <w:drawing>
          <wp:inline distT="0" distB="0" distL="0" distR="0" wp14:anchorId="33865976" wp14:editId="4422D9A9">
            <wp:extent cx="1242060" cy="464185"/>
            <wp:effectExtent l="0" t="0" r="0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D65">
        <w:rPr>
          <w:rFonts w:ascii="Times New Roman" w:hAnsi="Times New Roman" w:cs="Times New Roman"/>
        </w:rPr>
        <w:t>……………………………………</w:t>
      </w:r>
      <w:proofErr w:type="gramStart"/>
      <w:r w:rsidRPr="00F51D65">
        <w:rPr>
          <w:rFonts w:ascii="Times New Roman" w:hAnsi="Times New Roman" w:cs="Times New Roman"/>
        </w:rPr>
        <w:t>…(</w:t>
      </w:r>
      <w:proofErr w:type="gramEnd"/>
      <w:r w:rsidRPr="00F51D65">
        <w:rPr>
          <w:rFonts w:ascii="Times New Roman" w:hAnsi="Times New Roman" w:cs="Times New Roman"/>
        </w:rPr>
        <w:t>1</w:t>
      </w:r>
      <w:r w:rsidR="007A09A1" w:rsidRPr="00F51D65">
        <w:rPr>
          <w:rFonts w:ascii="Times New Roman" w:hAnsi="Times New Roman" w:cs="Times New Roman"/>
        </w:rPr>
        <w:t>3</w:t>
      </w:r>
      <w:r w:rsidRPr="00F51D65">
        <w:rPr>
          <w:rFonts w:ascii="Times New Roman" w:hAnsi="Times New Roman" w:cs="Times New Roman"/>
        </w:rPr>
        <w:t>)</w:t>
      </w:r>
    </w:p>
    <w:p w14:paraId="2D8F069D" w14:textId="77777777" w:rsidR="0026418D" w:rsidRPr="00F51D65" w:rsidRDefault="0026418D" w:rsidP="0072751C">
      <w:pPr>
        <w:spacing w:line="360" w:lineRule="auto"/>
        <w:jc w:val="right"/>
        <w:rPr>
          <w:rFonts w:ascii="Times New Roman" w:hAnsi="Times New Roman" w:cs="Times New Roman"/>
        </w:rPr>
      </w:pPr>
      <w:r w:rsidRPr="00F51D65">
        <w:rPr>
          <w:rFonts w:ascii="Times New Roman" w:hAnsi="Times New Roman" w:cs="Times New Roman"/>
          <w:noProof/>
        </w:rPr>
        <w:drawing>
          <wp:inline distT="0" distB="0" distL="0" distR="0" wp14:anchorId="0805016A" wp14:editId="4313EAE4">
            <wp:extent cx="1098550" cy="457200"/>
            <wp:effectExtent l="0" t="0" r="6350" b="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D65">
        <w:rPr>
          <w:rFonts w:ascii="Times New Roman" w:hAnsi="Times New Roman" w:cs="Times New Roman"/>
        </w:rPr>
        <w:t>……………………………………</w:t>
      </w:r>
      <w:proofErr w:type="gramStart"/>
      <w:r w:rsidRPr="00F51D65">
        <w:rPr>
          <w:rFonts w:ascii="Times New Roman" w:hAnsi="Times New Roman" w:cs="Times New Roman"/>
        </w:rPr>
        <w:t>…(</w:t>
      </w:r>
      <w:proofErr w:type="gramEnd"/>
      <w:r w:rsidRPr="00F51D65">
        <w:rPr>
          <w:rFonts w:ascii="Times New Roman" w:hAnsi="Times New Roman" w:cs="Times New Roman"/>
        </w:rPr>
        <w:t>1</w:t>
      </w:r>
      <w:r w:rsidR="007A09A1" w:rsidRPr="00F51D65">
        <w:rPr>
          <w:rFonts w:ascii="Times New Roman" w:hAnsi="Times New Roman" w:cs="Times New Roman"/>
        </w:rPr>
        <w:t>4</w:t>
      </w:r>
      <w:r w:rsidRPr="00F51D65">
        <w:rPr>
          <w:rFonts w:ascii="Times New Roman" w:hAnsi="Times New Roman" w:cs="Times New Roman"/>
        </w:rPr>
        <w:t>)</w:t>
      </w:r>
    </w:p>
    <w:p w14:paraId="62FD7938" w14:textId="6D3B93B2" w:rsidR="00C34EFD" w:rsidRPr="00F06121" w:rsidRDefault="007B2E8E" w:rsidP="002252A7">
      <w:pPr>
        <w:pStyle w:val="af"/>
        <w:spacing w:beforeLines="50" w:before="120" w:afterLines="50" w:after="120"/>
        <w:ind w:left="0"/>
        <w:jc w:val="center"/>
        <w:rPr>
          <w:rFonts w:ascii="Times New Roman" w:cs="Times New Roman"/>
          <w:sz w:val="21"/>
          <w:szCs w:val="21"/>
        </w:rPr>
      </w:pPr>
      <w:r w:rsidRPr="00F06121">
        <w:rPr>
          <w:rFonts w:ascii="Times New Roman" w:cs="Times New Roman" w:hint="eastAsia"/>
          <w:sz w:val="21"/>
          <w:szCs w:val="21"/>
        </w:rPr>
        <w:t>表</w:t>
      </w:r>
      <w:r w:rsidRPr="00F06121">
        <w:rPr>
          <w:rFonts w:ascii="Times New Roman" w:cs="Times New Roman"/>
          <w:sz w:val="21"/>
          <w:szCs w:val="21"/>
        </w:rPr>
        <w:t>1</w:t>
      </w:r>
      <w:r w:rsidR="002E6DEA">
        <w:rPr>
          <w:rFonts w:ascii="Times New Roman" w:cs="Times New Roman" w:hint="eastAsia"/>
          <w:sz w:val="21"/>
          <w:szCs w:val="21"/>
        </w:rPr>
        <w:t>4</w:t>
      </w:r>
      <w:r w:rsidR="006B4BEB">
        <w:rPr>
          <w:rFonts w:ascii="Times New Roman" w:cs="Times New Roman" w:hint="eastAsia"/>
          <w:sz w:val="21"/>
          <w:szCs w:val="21"/>
        </w:rPr>
        <w:t xml:space="preserve"> </w:t>
      </w:r>
      <w:r w:rsidRPr="00F06121">
        <w:rPr>
          <w:rFonts w:ascii="Times New Roman" w:cs="Times New Roman"/>
          <w:sz w:val="21"/>
          <w:szCs w:val="21"/>
        </w:rPr>
        <w:t xml:space="preserve"> </w:t>
      </w:r>
      <w:r w:rsidRPr="00F06121">
        <w:rPr>
          <w:rFonts w:ascii="Times New Roman" w:cs="Times New Roman" w:hint="eastAsia"/>
          <w:sz w:val="21"/>
          <w:szCs w:val="21"/>
        </w:rPr>
        <w:t>格拉布斯检验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1491"/>
        <w:gridCol w:w="1682"/>
        <w:gridCol w:w="1682"/>
        <w:gridCol w:w="1816"/>
        <w:gridCol w:w="1959"/>
      </w:tblGrid>
      <w:tr w:rsidR="00F51D65" w:rsidRPr="00405D3C" w14:paraId="4B21CF01" w14:textId="77777777" w:rsidTr="00405D3C">
        <w:trPr>
          <w:jc w:val="center"/>
        </w:trPr>
        <w:tc>
          <w:tcPr>
            <w:tcW w:w="670" w:type="pct"/>
            <w:vAlign w:val="center"/>
          </w:tcPr>
          <w:p w14:paraId="31203E6C" w14:textId="77777777" w:rsidR="00F51D65" w:rsidRPr="00405D3C" w:rsidRDefault="00F51D65" w:rsidP="006F2DD1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实验室数</w:t>
            </w:r>
          </w:p>
        </w:tc>
        <w:tc>
          <w:tcPr>
            <w:tcW w:w="748" w:type="pct"/>
            <w:vAlign w:val="center"/>
          </w:tcPr>
          <w:p w14:paraId="3D079059" w14:textId="77777777" w:rsidR="00F51D65" w:rsidRPr="00405D3C" w:rsidRDefault="00F51D65" w:rsidP="006F2DD1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水平</w:t>
            </w:r>
            <w:r w:rsidRPr="00405D3C">
              <w:rPr>
                <w:rFonts w:ascii="Times New Roman" w:eastAsiaTheme="minorEastAsia" w:hAnsi="Times New Roman" w:cs="Times New Roman"/>
                <w:i/>
                <w:sz w:val="21"/>
                <w:szCs w:val="21"/>
              </w:rPr>
              <w:t>j</w:t>
            </w:r>
          </w:p>
        </w:tc>
        <w:tc>
          <w:tcPr>
            <w:tcW w:w="844" w:type="pct"/>
            <w:vAlign w:val="center"/>
          </w:tcPr>
          <w:p w14:paraId="66397B60" w14:textId="77777777" w:rsidR="00F51D65" w:rsidRPr="00405D3C" w:rsidRDefault="00F51D65" w:rsidP="006F2DD1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单个低值</w:t>
            </w:r>
            <w:r w:rsidRPr="00405D3C">
              <w:rPr>
                <w:rFonts w:ascii="Times New Roman" w:eastAsiaTheme="minorEastAsia" w:hAnsi="Times New Roman" w:cs="Times New Roman"/>
                <w:i/>
                <w:sz w:val="21"/>
                <w:szCs w:val="21"/>
              </w:rPr>
              <w:t>G</w:t>
            </w: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844" w:type="pct"/>
            <w:vAlign w:val="center"/>
          </w:tcPr>
          <w:p w14:paraId="463EF1EF" w14:textId="77777777" w:rsidR="00F51D65" w:rsidRPr="00405D3C" w:rsidRDefault="00F51D65" w:rsidP="006F2DD1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单个高值</w:t>
            </w:r>
            <w:proofErr w:type="spellStart"/>
            <w:r w:rsidRPr="00405D3C">
              <w:rPr>
                <w:rFonts w:ascii="Times New Roman" w:eastAsiaTheme="minorEastAsia" w:hAnsi="Times New Roman" w:cs="Times New Roman"/>
                <w:i/>
                <w:sz w:val="21"/>
                <w:szCs w:val="21"/>
              </w:rPr>
              <w:t>G</w:t>
            </w:r>
            <w:r w:rsidRPr="00405D3C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vertAlign w:val="subscript"/>
              </w:rPr>
              <w:t>p</w:t>
            </w:r>
            <w:proofErr w:type="spellEnd"/>
          </w:p>
        </w:tc>
        <w:tc>
          <w:tcPr>
            <w:tcW w:w="911" w:type="pct"/>
            <w:vAlign w:val="center"/>
          </w:tcPr>
          <w:p w14:paraId="77D4326A" w14:textId="77777777" w:rsidR="00F51D65" w:rsidRPr="00405D3C" w:rsidRDefault="00F51D65" w:rsidP="006F2DD1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两个低值</w:t>
            </w:r>
            <w:r w:rsidRPr="00405D3C">
              <w:rPr>
                <w:rFonts w:ascii="Times New Roman" w:eastAsiaTheme="minorEastAsia" w:hAnsi="Times New Roman" w:cs="Times New Roman"/>
                <w:i/>
                <w:sz w:val="21"/>
                <w:szCs w:val="21"/>
              </w:rPr>
              <w:t>G</w:t>
            </w: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  <w:vertAlign w:val="subscript"/>
              </w:rPr>
              <w:t>1,2</w:t>
            </w:r>
          </w:p>
        </w:tc>
        <w:tc>
          <w:tcPr>
            <w:tcW w:w="984" w:type="pct"/>
            <w:vAlign w:val="center"/>
          </w:tcPr>
          <w:p w14:paraId="229F0F7C" w14:textId="77777777" w:rsidR="00F51D65" w:rsidRPr="00405D3C" w:rsidRDefault="00F51D65" w:rsidP="006F2DD1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两个高值</w:t>
            </w:r>
            <w:r w:rsidRPr="00405D3C">
              <w:rPr>
                <w:rFonts w:ascii="Times New Roman" w:eastAsiaTheme="minorEastAsia" w:hAnsi="Times New Roman" w:cs="Times New Roman"/>
                <w:i/>
                <w:sz w:val="21"/>
                <w:szCs w:val="21"/>
              </w:rPr>
              <w:t>G</w:t>
            </w:r>
            <w:r w:rsidRPr="00405D3C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vertAlign w:val="subscript"/>
              </w:rPr>
              <w:t>p</w:t>
            </w: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  <w:vertAlign w:val="subscript"/>
              </w:rPr>
              <w:t>,</w:t>
            </w:r>
            <w:r w:rsidRPr="00405D3C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  <w:vertAlign w:val="subscript"/>
              </w:rPr>
              <w:t>p</w:t>
            </w: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  <w:vertAlign w:val="subscript"/>
              </w:rPr>
              <w:t>-1</w:t>
            </w:r>
          </w:p>
        </w:tc>
      </w:tr>
      <w:tr w:rsidR="005D445B" w:rsidRPr="00405D3C" w14:paraId="681F60C6" w14:textId="77777777" w:rsidTr="00405D3C">
        <w:trPr>
          <w:jc w:val="center"/>
        </w:trPr>
        <w:tc>
          <w:tcPr>
            <w:tcW w:w="670" w:type="pct"/>
            <w:vMerge w:val="restart"/>
            <w:vAlign w:val="center"/>
          </w:tcPr>
          <w:p w14:paraId="6B0F33B9" w14:textId="77777777" w:rsidR="005D445B" w:rsidRPr="00405D3C" w:rsidRDefault="005D445B" w:rsidP="006F2DD1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748" w:type="pct"/>
            <w:vAlign w:val="center"/>
          </w:tcPr>
          <w:p w14:paraId="414042A8" w14:textId="77777777" w:rsidR="005D445B" w:rsidRPr="00405D3C" w:rsidRDefault="005D445B" w:rsidP="006F2DD1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44" w:type="pct"/>
            <w:vAlign w:val="center"/>
          </w:tcPr>
          <w:p w14:paraId="594A0A03" w14:textId="77777777" w:rsidR="005D445B" w:rsidRPr="00405D3C" w:rsidRDefault="005D445B" w:rsidP="005D445B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1.842</w:t>
            </w:r>
          </w:p>
        </w:tc>
        <w:tc>
          <w:tcPr>
            <w:tcW w:w="844" w:type="pct"/>
            <w:vAlign w:val="center"/>
          </w:tcPr>
          <w:p w14:paraId="086EECE9" w14:textId="77777777" w:rsidR="005D445B" w:rsidRPr="00405D3C" w:rsidRDefault="005D445B" w:rsidP="005D445B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2.176</w:t>
            </w:r>
          </w:p>
        </w:tc>
        <w:tc>
          <w:tcPr>
            <w:tcW w:w="911" w:type="pct"/>
            <w:vAlign w:val="center"/>
          </w:tcPr>
          <w:p w14:paraId="228355A0" w14:textId="77777777" w:rsidR="005D445B" w:rsidRPr="00405D3C" w:rsidRDefault="005D445B" w:rsidP="005D445B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0.4912</w:t>
            </w:r>
          </w:p>
        </w:tc>
        <w:tc>
          <w:tcPr>
            <w:tcW w:w="984" w:type="pct"/>
            <w:vAlign w:val="center"/>
          </w:tcPr>
          <w:p w14:paraId="2378B0B2" w14:textId="77777777" w:rsidR="005D445B" w:rsidRPr="00405D3C" w:rsidRDefault="005D445B" w:rsidP="005D445B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0.4870</w:t>
            </w:r>
          </w:p>
        </w:tc>
      </w:tr>
      <w:tr w:rsidR="005D445B" w:rsidRPr="00405D3C" w14:paraId="6A1E1B0C" w14:textId="77777777" w:rsidTr="00405D3C">
        <w:trPr>
          <w:jc w:val="center"/>
        </w:trPr>
        <w:tc>
          <w:tcPr>
            <w:tcW w:w="670" w:type="pct"/>
            <w:vMerge/>
            <w:vAlign w:val="center"/>
          </w:tcPr>
          <w:p w14:paraId="16D06A0B" w14:textId="77777777" w:rsidR="005D445B" w:rsidRPr="00405D3C" w:rsidRDefault="005D445B" w:rsidP="006F2DD1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5480E0DE" w14:textId="77777777" w:rsidR="005D445B" w:rsidRPr="00405D3C" w:rsidRDefault="005D445B" w:rsidP="006F2DD1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44" w:type="pct"/>
            <w:vAlign w:val="center"/>
          </w:tcPr>
          <w:p w14:paraId="6F3F7951" w14:textId="77777777" w:rsidR="005D445B" w:rsidRPr="00405D3C" w:rsidRDefault="005D445B" w:rsidP="005D445B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highlight w:val="yellow"/>
              </w:rPr>
            </w:pPr>
            <w:r w:rsidRPr="00405D3C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1.590</w:t>
            </w:r>
          </w:p>
        </w:tc>
        <w:tc>
          <w:tcPr>
            <w:tcW w:w="844" w:type="pct"/>
            <w:vAlign w:val="center"/>
          </w:tcPr>
          <w:p w14:paraId="711DFC01" w14:textId="77777777" w:rsidR="005D445B" w:rsidRPr="00405D3C" w:rsidRDefault="005D445B" w:rsidP="005D445B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highlight w:val="yellow"/>
              </w:rPr>
            </w:pPr>
            <w:r w:rsidRPr="00405D3C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1.854</w:t>
            </w:r>
          </w:p>
        </w:tc>
        <w:tc>
          <w:tcPr>
            <w:tcW w:w="911" w:type="pct"/>
            <w:vAlign w:val="center"/>
          </w:tcPr>
          <w:p w14:paraId="26599BA4" w14:textId="77777777" w:rsidR="005D445B" w:rsidRPr="00405D3C" w:rsidRDefault="005D445B" w:rsidP="005D445B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highlight w:val="yellow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0.6543</w:t>
            </w:r>
          </w:p>
        </w:tc>
        <w:tc>
          <w:tcPr>
            <w:tcW w:w="984" w:type="pct"/>
            <w:vAlign w:val="center"/>
          </w:tcPr>
          <w:p w14:paraId="56B49DFF" w14:textId="77777777" w:rsidR="005D445B" w:rsidRPr="00405D3C" w:rsidRDefault="005D445B" w:rsidP="005D445B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  <w:highlight w:val="yellow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0.5931</w:t>
            </w:r>
          </w:p>
        </w:tc>
      </w:tr>
      <w:tr w:rsidR="005D445B" w:rsidRPr="00405D3C" w14:paraId="713E9FFC" w14:textId="77777777" w:rsidTr="00405D3C">
        <w:trPr>
          <w:jc w:val="center"/>
        </w:trPr>
        <w:tc>
          <w:tcPr>
            <w:tcW w:w="670" w:type="pct"/>
            <w:vMerge/>
            <w:vAlign w:val="center"/>
          </w:tcPr>
          <w:p w14:paraId="20008C47" w14:textId="77777777" w:rsidR="005D445B" w:rsidRPr="00405D3C" w:rsidRDefault="005D445B" w:rsidP="005D445B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50124F5E" w14:textId="77777777" w:rsidR="005D445B" w:rsidRPr="00405D3C" w:rsidRDefault="005D445B" w:rsidP="005D445B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proofErr w:type="gramStart"/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歧</w:t>
            </w:r>
            <w:proofErr w:type="gramEnd"/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离值</w:t>
            </w: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5%</w:t>
            </w:r>
          </w:p>
        </w:tc>
        <w:tc>
          <w:tcPr>
            <w:tcW w:w="1688" w:type="pct"/>
            <w:gridSpan w:val="2"/>
            <w:vAlign w:val="center"/>
          </w:tcPr>
          <w:p w14:paraId="697B9F3D" w14:textId="77777777" w:rsidR="005D445B" w:rsidRPr="00405D3C" w:rsidRDefault="005D445B" w:rsidP="005D445B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2.585</w:t>
            </w:r>
          </w:p>
        </w:tc>
        <w:tc>
          <w:tcPr>
            <w:tcW w:w="1895" w:type="pct"/>
            <w:gridSpan w:val="2"/>
            <w:vAlign w:val="center"/>
          </w:tcPr>
          <w:p w14:paraId="4698DC0C" w14:textId="77777777" w:rsidR="005D445B" w:rsidRPr="00405D3C" w:rsidRDefault="005D445B" w:rsidP="005D445B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0.3603</w:t>
            </w:r>
          </w:p>
        </w:tc>
      </w:tr>
      <w:tr w:rsidR="005D445B" w:rsidRPr="00405D3C" w14:paraId="0969796A" w14:textId="77777777" w:rsidTr="00405D3C">
        <w:trPr>
          <w:jc w:val="center"/>
        </w:trPr>
        <w:tc>
          <w:tcPr>
            <w:tcW w:w="670" w:type="pct"/>
            <w:vMerge/>
            <w:vAlign w:val="center"/>
          </w:tcPr>
          <w:p w14:paraId="0A8C6868" w14:textId="77777777" w:rsidR="005D445B" w:rsidRPr="00405D3C" w:rsidRDefault="005D445B" w:rsidP="005D445B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478E19F3" w14:textId="77777777" w:rsidR="005D445B" w:rsidRPr="00405D3C" w:rsidRDefault="005D445B" w:rsidP="005D445B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离群值</w:t>
            </w: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1%</w:t>
            </w:r>
          </w:p>
        </w:tc>
        <w:tc>
          <w:tcPr>
            <w:tcW w:w="1688" w:type="pct"/>
            <w:gridSpan w:val="2"/>
            <w:vAlign w:val="center"/>
          </w:tcPr>
          <w:p w14:paraId="318653A6" w14:textId="77777777" w:rsidR="005D445B" w:rsidRPr="00405D3C" w:rsidRDefault="005D445B" w:rsidP="005D445B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2.852</w:t>
            </w:r>
          </w:p>
        </w:tc>
        <w:tc>
          <w:tcPr>
            <w:tcW w:w="1895" w:type="pct"/>
            <w:gridSpan w:val="2"/>
            <w:vAlign w:val="center"/>
          </w:tcPr>
          <w:p w14:paraId="0943CF04" w14:textId="77777777" w:rsidR="005D445B" w:rsidRPr="00405D3C" w:rsidRDefault="005D445B" w:rsidP="005D445B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0.2762</w:t>
            </w:r>
          </w:p>
        </w:tc>
      </w:tr>
      <w:tr w:rsidR="005D445B" w:rsidRPr="00405D3C" w14:paraId="40BE599F" w14:textId="77777777" w:rsidTr="00405D3C">
        <w:trPr>
          <w:jc w:val="center"/>
        </w:trPr>
        <w:tc>
          <w:tcPr>
            <w:tcW w:w="670" w:type="pct"/>
            <w:vMerge w:val="restart"/>
            <w:vAlign w:val="center"/>
          </w:tcPr>
          <w:p w14:paraId="2E638A63" w14:textId="77777777" w:rsidR="005D445B" w:rsidRPr="00405D3C" w:rsidRDefault="005D445B" w:rsidP="005D445B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748" w:type="pct"/>
            <w:vAlign w:val="center"/>
          </w:tcPr>
          <w:p w14:paraId="3BC0B841" w14:textId="77777777" w:rsidR="005D445B" w:rsidRPr="00405D3C" w:rsidRDefault="005D445B" w:rsidP="005D445B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44" w:type="pct"/>
            <w:vAlign w:val="center"/>
          </w:tcPr>
          <w:p w14:paraId="6B69699B" w14:textId="77777777" w:rsidR="005D445B" w:rsidRPr="00405D3C" w:rsidRDefault="005D445B" w:rsidP="005D445B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1.589</w:t>
            </w:r>
          </w:p>
        </w:tc>
        <w:tc>
          <w:tcPr>
            <w:tcW w:w="844" w:type="pct"/>
            <w:vAlign w:val="center"/>
          </w:tcPr>
          <w:p w14:paraId="460550E6" w14:textId="77777777" w:rsidR="005D445B" w:rsidRPr="00405D3C" w:rsidRDefault="005D445B" w:rsidP="005D445B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1.841</w:t>
            </w:r>
          </w:p>
        </w:tc>
        <w:tc>
          <w:tcPr>
            <w:tcW w:w="911" w:type="pct"/>
            <w:vAlign w:val="center"/>
          </w:tcPr>
          <w:p w14:paraId="54FD6F7B" w14:textId="77777777" w:rsidR="005D445B" w:rsidRPr="00405D3C" w:rsidRDefault="005D445B" w:rsidP="005D445B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0.5896</w:t>
            </w:r>
          </w:p>
        </w:tc>
        <w:tc>
          <w:tcPr>
            <w:tcW w:w="984" w:type="pct"/>
            <w:vAlign w:val="center"/>
          </w:tcPr>
          <w:p w14:paraId="19AA990D" w14:textId="77777777" w:rsidR="005D445B" w:rsidRPr="00405D3C" w:rsidRDefault="005D445B" w:rsidP="005D445B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0.4409</w:t>
            </w:r>
          </w:p>
        </w:tc>
      </w:tr>
      <w:tr w:rsidR="005D445B" w:rsidRPr="00405D3C" w14:paraId="2D2C0460" w14:textId="77777777" w:rsidTr="00405D3C">
        <w:trPr>
          <w:jc w:val="center"/>
        </w:trPr>
        <w:tc>
          <w:tcPr>
            <w:tcW w:w="670" w:type="pct"/>
            <w:vMerge/>
            <w:vAlign w:val="center"/>
          </w:tcPr>
          <w:p w14:paraId="6180F0B1" w14:textId="77777777" w:rsidR="005D445B" w:rsidRPr="00405D3C" w:rsidRDefault="005D445B" w:rsidP="005D445B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2A9E9E87" w14:textId="77777777" w:rsidR="005D445B" w:rsidRPr="00405D3C" w:rsidRDefault="005D445B" w:rsidP="005D445B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44" w:type="pct"/>
            <w:vAlign w:val="center"/>
          </w:tcPr>
          <w:p w14:paraId="22346DEC" w14:textId="77777777" w:rsidR="005D445B" w:rsidRPr="00405D3C" w:rsidRDefault="005D445B" w:rsidP="005D445B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1.701</w:t>
            </w:r>
          </w:p>
        </w:tc>
        <w:tc>
          <w:tcPr>
            <w:tcW w:w="844" w:type="pct"/>
            <w:vAlign w:val="center"/>
          </w:tcPr>
          <w:p w14:paraId="5069B825" w14:textId="77777777" w:rsidR="005D445B" w:rsidRPr="00405D3C" w:rsidRDefault="005D445B" w:rsidP="005D445B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1.621</w:t>
            </w:r>
          </w:p>
        </w:tc>
        <w:tc>
          <w:tcPr>
            <w:tcW w:w="911" w:type="pct"/>
            <w:vAlign w:val="center"/>
          </w:tcPr>
          <w:p w14:paraId="02CA533D" w14:textId="77777777" w:rsidR="005D445B" w:rsidRPr="00405D3C" w:rsidRDefault="005D445B" w:rsidP="005D445B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0.6177</w:t>
            </w:r>
          </w:p>
        </w:tc>
        <w:tc>
          <w:tcPr>
            <w:tcW w:w="984" w:type="pct"/>
            <w:vAlign w:val="center"/>
          </w:tcPr>
          <w:p w14:paraId="26E7FEF0" w14:textId="77777777" w:rsidR="005D445B" w:rsidRPr="00405D3C" w:rsidRDefault="005D445B" w:rsidP="005D445B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0.6882</w:t>
            </w:r>
          </w:p>
        </w:tc>
      </w:tr>
      <w:tr w:rsidR="005D445B" w:rsidRPr="00405D3C" w14:paraId="05495CD0" w14:textId="77777777" w:rsidTr="00405D3C">
        <w:trPr>
          <w:jc w:val="center"/>
        </w:trPr>
        <w:tc>
          <w:tcPr>
            <w:tcW w:w="670" w:type="pct"/>
            <w:vMerge/>
            <w:vAlign w:val="center"/>
          </w:tcPr>
          <w:p w14:paraId="0CB0906C" w14:textId="77777777" w:rsidR="005D445B" w:rsidRPr="00405D3C" w:rsidRDefault="005D445B" w:rsidP="005D445B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6CA145E4" w14:textId="77777777" w:rsidR="005D445B" w:rsidRPr="00405D3C" w:rsidRDefault="005D445B" w:rsidP="005D445B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proofErr w:type="gramStart"/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歧</w:t>
            </w:r>
            <w:proofErr w:type="gramEnd"/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离值</w:t>
            </w: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5%</w:t>
            </w:r>
          </w:p>
        </w:tc>
        <w:tc>
          <w:tcPr>
            <w:tcW w:w="1688" w:type="pct"/>
            <w:gridSpan w:val="2"/>
            <w:vAlign w:val="center"/>
          </w:tcPr>
          <w:p w14:paraId="020320B0" w14:textId="77777777" w:rsidR="005D445B" w:rsidRPr="00405D3C" w:rsidRDefault="005D445B" w:rsidP="005D445B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2.549</w:t>
            </w:r>
          </w:p>
        </w:tc>
        <w:tc>
          <w:tcPr>
            <w:tcW w:w="1895" w:type="pct"/>
            <w:gridSpan w:val="2"/>
            <w:vAlign w:val="center"/>
          </w:tcPr>
          <w:p w14:paraId="4D099FEE" w14:textId="77777777" w:rsidR="005D445B" w:rsidRPr="00405D3C" w:rsidRDefault="005D445B" w:rsidP="005D445B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0.3367</w:t>
            </w:r>
          </w:p>
        </w:tc>
      </w:tr>
      <w:tr w:rsidR="005D445B" w:rsidRPr="00405D3C" w14:paraId="33728B77" w14:textId="77777777" w:rsidTr="00405D3C">
        <w:trPr>
          <w:jc w:val="center"/>
        </w:trPr>
        <w:tc>
          <w:tcPr>
            <w:tcW w:w="670" w:type="pct"/>
            <w:vMerge/>
            <w:vAlign w:val="center"/>
          </w:tcPr>
          <w:p w14:paraId="6A7A3887" w14:textId="77777777" w:rsidR="005D445B" w:rsidRPr="00405D3C" w:rsidRDefault="005D445B" w:rsidP="005D445B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6DD7903F" w14:textId="77777777" w:rsidR="005D445B" w:rsidRPr="00405D3C" w:rsidRDefault="005D445B" w:rsidP="005D445B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离群值</w:t>
            </w: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1%</w:t>
            </w:r>
          </w:p>
        </w:tc>
        <w:tc>
          <w:tcPr>
            <w:tcW w:w="1688" w:type="pct"/>
            <w:gridSpan w:val="2"/>
            <w:vAlign w:val="center"/>
          </w:tcPr>
          <w:p w14:paraId="01C5AEBC" w14:textId="77777777" w:rsidR="005D445B" w:rsidRPr="00405D3C" w:rsidRDefault="005D445B" w:rsidP="005D445B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2.806</w:t>
            </w:r>
          </w:p>
        </w:tc>
        <w:tc>
          <w:tcPr>
            <w:tcW w:w="1895" w:type="pct"/>
            <w:gridSpan w:val="2"/>
            <w:vAlign w:val="center"/>
          </w:tcPr>
          <w:p w14:paraId="17CD20DD" w14:textId="77777777" w:rsidR="005D445B" w:rsidRPr="00405D3C" w:rsidRDefault="005D445B" w:rsidP="005D445B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0.2530</w:t>
            </w:r>
          </w:p>
        </w:tc>
      </w:tr>
      <w:tr w:rsidR="00405D3C" w:rsidRPr="00405D3C" w14:paraId="2BD1CF72" w14:textId="77777777" w:rsidTr="00405D3C">
        <w:trPr>
          <w:jc w:val="center"/>
        </w:trPr>
        <w:tc>
          <w:tcPr>
            <w:tcW w:w="670" w:type="pct"/>
            <w:vMerge w:val="restart"/>
            <w:vAlign w:val="center"/>
          </w:tcPr>
          <w:p w14:paraId="4C5D2228" w14:textId="77777777" w:rsidR="00405D3C" w:rsidRPr="00405D3C" w:rsidRDefault="00405D3C" w:rsidP="00405D3C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748" w:type="pct"/>
            <w:vAlign w:val="center"/>
          </w:tcPr>
          <w:p w14:paraId="2BF42EC6" w14:textId="77777777" w:rsidR="00405D3C" w:rsidRPr="00405D3C" w:rsidRDefault="00405D3C" w:rsidP="00405D3C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44" w:type="pct"/>
            <w:vAlign w:val="center"/>
          </w:tcPr>
          <w:p w14:paraId="51B33E64" w14:textId="77777777" w:rsidR="00405D3C" w:rsidRPr="00405D3C" w:rsidRDefault="00405D3C" w:rsidP="00405D3C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1.587</w:t>
            </w:r>
          </w:p>
        </w:tc>
        <w:tc>
          <w:tcPr>
            <w:tcW w:w="844" w:type="pct"/>
            <w:vAlign w:val="center"/>
          </w:tcPr>
          <w:p w14:paraId="646D61B6" w14:textId="77777777" w:rsidR="00405D3C" w:rsidRPr="00405D3C" w:rsidRDefault="00405D3C" w:rsidP="00405D3C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1.506</w:t>
            </w:r>
          </w:p>
        </w:tc>
        <w:tc>
          <w:tcPr>
            <w:tcW w:w="911" w:type="pct"/>
            <w:vAlign w:val="center"/>
          </w:tcPr>
          <w:p w14:paraId="534A65B9" w14:textId="77777777" w:rsidR="00405D3C" w:rsidRPr="00405D3C" w:rsidRDefault="00405D3C" w:rsidP="00405D3C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0.5015</w:t>
            </w:r>
          </w:p>
        </w:tc>
        <w:tc>
          <w:tcPr>
            <w:tcW w:w="984" w:type="pct"/>
            <w:vAlign w:val="center"/>
          </w:tcPr>
          <w:p w14:paraId="682D458B" w14:textId="77777777" w:rsidR="00405D3C" w:rsidRPr="00405D3C" w:rsidRDefault="00405D3C" w:rsidP="00405D3C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0.6092</w:t>
            </w:r>
          </w:p>
        </w:tc>
      </w:tr>
      <w:tr w:rsidR="00405D3C" w:rsidRPr="00405D3C" w14:paraId="27637082" w14:textId="77777777" w:rsidTr="00405D3C">
        <w:trPr>
          <w:jc w:val="center"/>
        </w:trPr>
        <w:tc>
          <w:tcPr>
            <w:tcW w:w="670" w:type="pct"/>
            <w:vMerge/>
            <w:vAlign w:val="center"/>
          </w:tcPr>
          <w:p w14:paraId="2B101C1C" w14:textId="77777777" w:rsidR="00405D3C" w:rsidRPr="00405D3C" w:rsidRDefault="00405D3C" w:rsidP="00405D3C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241333E4" w14:textId="77777777" w:rsidR="00405D3C" w:rsidRPr="00405D3C" w:rsidRDefault="00405D3C" w:rsidP="00405D3C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proofErr w:type="gramStart"/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歧</w:t>
            </w:r>
            <w:proofErr w:type="gramEnd"/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离值</w:t>
            </w: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5%</w:t>
            </w:r>
          </w:p>
        </w:tc>
        <w:tc>
          <w:tcPr>
            <w:tcW w:w="1688" w:type="pct"/>
            <w:gridSpan w:val="2"/>
            <w:vAlign w:val="center"/>
          </w:tcPr>
          <w:p w14:paraId="0FBA83E1" w14:textId="77777777" w:rsidR="00405D3C" w:rsidRPr="00405D3C" w:rsidRDefault="00405D3C" w:rsidP="00405D3C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2.507</w:t>
            </w:r>
          </w:p>
        </w:tc>
        <w:tc>
          <w:tcPr>
            <w:tcW w:w="1895" w:type="pct"/>
            <w:gridSpan w:val="2"/>
            <w:vAlign w:val="center"/>
          </w:tcPr>
          <w:p w14:paraId="0161FE3F" w14:textId="77777777" w:rsidR="00405D3C" w:rsidRPr="00405D3C" w:rsidRDefault="00405D3C" w:rsidP="00405D3C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0.3112</w:t>
            </w:r>
          </w:p>
        </w:tc>
      </w:tr>
      <w:tr w:rsidR="00405D3C" w:rsidRPr="00405D3C" w14:paraId="29BB3E98" w14:textId="77777777" w:rsidTr="00405D3C">
        <w:trPr>
          <w:jc w:val="center"/>
        </w:trPr>
        <w:tc>
          <w:tcPr>
            <w:tcW w:w="670" w:type="pct"/>
            <w:vMerge/>
            <w:vAlign w:val="center"/>
          </w:tcPr>
          <w:p w14:paraId="2CDFF8DB" w14:textId="77777777" w:rsidR="00405D3C" w:rsidRPr="00405D3C" w:rsidRDefault="00405D3C" w:rsidP="00405D3C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748" w:type="pct"/>
            <w:vAlign w:val="center"/>
          </w:tcPr>
          <w:p w14:paraId="275AAF6E" w14:textId="77777777" w:rsidR="00405D3C" w:rsidRPr="00405D3C" w:rsidRDefault="00405D3C" w:rsidP="00405D3C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离群值</w:t>
            </w: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1%</w:t>
            </w:r>
          </w:p>
        </w:tc>
        <w:tc>
          <w:tcPr>
            <w:tcW w:w="1688" w:type="pct"/>
            <w:gridSpan w:val="2"/>
            <w:vAlign w:val="center"/>
          </w:tcPr>
          <w:p w14:paraId="5D08E431" w14:textId="77777777" w:rsidR="00405D3C" w:rsidRPr="00405D3C" w:rsidRDefault="00405D3C" w:rsidP="00405D3C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2.755</w:t>
            </w:r>
          </w:p>
        </w:tc>
        <w:tc>
          <w:tcPr>
            <w:tcW w:w="1895" w:type="pct"/>
            <w:gridSpan w:val="2"/>
            <w:vAlign w:val="center"/>
          </w:tcPr>
          <w:p w14:paraId="39270A19" w14:textId="77777777" w:rsidR="00405D3C" w:rsidRPr="00405D3C" w:rsidRDefault="00405D3C" w:rsidP="00405D3C">
            <w:pPr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05D3C">
              <w:rPr>
                <w:rFonts w:ascii="Times New Roman" w:eastAsiaTheme="minorEastAsia" w:hAnsi="Times New Roman" w:cs="Times New Roman"/>
                <w:sz w:val="21"/>
                <w:szCs w:val="21"/>
              </w:rPr>
              <w:t>0.2280</w:t>
            </w:r>
          </w:p>
        </w:tc>
      </w:tr>
    </w:tbl>
    <w:p w14:paraId="0F5D1B13" w14:textId="45AF9CF3" w:rsidR="000E6BAE" w:rsidRDefault="00172783" w:rsidP="006F1CCD">
      <w:pPr>
        <w:pStyle w:val="af7"/>
        <w:adjustRightInd w:val="0"/>
        <w:snapToGrid w:val="0"/>
        <w:spacing w:line="300" w:lineRule="auto"/>
        <w:ind w:firstLine="480"/>
        <w:rPr>
          <w:rFonts w:ascii="Times New Roman"/>
          <w:sz w:val="24"/>
          <w:szCs w:val="24"/>
        </w:rPr>
      </w:pPr>
      <w:r w:rsidRPr="007C22A3">
        <w:rPr>
          <w:rFonts w:ascii="Times New Roman"/>
          <w:sz w:val="24"/>
          <w:szCs w:val="24"/>
        </w:rPr>
        <w:t>对两个离群观测值的格拉布斯检验，小于</w:t>
      </w:r>
      <w:r w:rsidR="001F46D9" w:rsidRPr="007C22A3">
        <w:rPr>
          <w:rFonts w:ascii="Times New Roman" w:hint="eastAsia"/>
          <w:sz w:val="24"/>
          <w:szCs w:val="24"/>
        </w:rPr>
        <w:t xml:space="preserve"> </w:t>
      </w:r>
      <w:r w:rsidRPr="007C22A3">
        <w:rPr>
          <w:rFonts w:ascii="Times New Roman"/>
          <w:sz w:val="24"/>
          <w:szCs w:val="24"/>
        </w:rPr>
        <w:t>1%</w:t>
      </w:r>
      <w:r w:rsidRPr="007C22A3">
        <w:rPr>
          <w:rFonts w:ascii="Times New Roman"/>
          <w:sz w:val="24"/>
          <w:szCs w:val="24"/>
        </w:rPr>
        <w:t>临界值的为离群值，小于</w:t>
      </w:r>
      <w:r w:rsidRPr="007C22A3">
        <w:rPr>
          <w:rFonts w:ascii="Times New Roman"/>
          <w:sz w:val="24"/>
          <w:szCs w:val="24"/>
        </w:rPr>
        <w:t>5%</w:t>
      </w:r>
      <w:r w:rsidRPr="007C22A3">
        <w:rPr>
          <w:rFonts w:ascii="Times New Roman"/>
          <w:sz w:val="24"/>
          <w:szCs w:val="24"/>
        </w:rPr>
        <w:t>临界值的为</w:t>
      </w:r>
      <w:proofErr w:type="gramStart"/>
      <w:r w:rsidRPr="007C22A3">
        <w:rPr>
          <w:rFonts w:ascii="Times New Roman"/>
          <w:sz w:val="24"/>
          <w:szCs w:val="24"/>
        </w:rPr>
        <w:t>歧</w:t>
      </w:r>
      <w:proofErr w:type="gramEnd"/>
      <w:r w:rsidRPr="007C22A3">
        <w:rPr>
          <w:rFonts w:ascii="Times New Roman"/>
          <w:sz w:val="24"/>
          <w:szCs w:val="24"/>
        </w:rPr>
        <w:t>离值。</w:t>
      </w:r>
      <w:r w:rsidR="00405D3C">
        <w:rPr>
          <w:rFonts w:ascii="Times New Roman" w:hint="eastAsia"/>
          <w:sz w:val="24"/>
          <w:szCs w:val="24"/>
        </w:rPr>
        <w:t>由表</w:t>
      </w:r>
      <w:r w:rsidR="00405D3C">
        <w:rPr>
          <w:rFonts w:ascii="Times New Roman" w:hint="eastAsia"/>
          <w:sz w:val="24"/>
          <w:szCs w:val="24"/>
        </w:rPr>
        <w:t>1</w:t>
      </w:r>
      <w:r w:rsidR="002E6DEA">
        <w:rPr>
          <w:rFonts w:ascii="Times New Roman" w:hint="eastAsia"/>
          <w:sz w:val="24"/>
          <w:szCs w:val="24"/>
        </w:rPr>
        <w:t>4</w:t>
      </w:r>
      <w:r w:rsidR="00405D3C">
        <w:rPr>
          <w:rFonts w:ascii="Times New Roman" w:hint="eastAsia"/>
          <w:sz w:val="24"/>
          <w:szCs w:val="24"/>
        </w:rPr>
        <w:t>可知</w:t>
      </w:r>
      <w:r w:rsidRPr="007C22A3">
        <w:rPr>
          <w:rFonts w:ascii="Times New Roman"/>
          <w:sz w:val="24"/>
          <w:szCs w:val="24"/>
        </w:rPr>
        <w:t>，</w:t>
      </w:r>
      <w:r w:rsidR="00405D3C">
        <w:rPr>
          <w:rFonts w:ascii="Times New Roman" w:hint="eastAsia"/>
          <w:sz w:val="24"/>
          <w:szCs w:val="24"/>
        </w:rPr>
        <w:t>无离群值或</w:t>
      </w:r>
      <w:proofErr w:type="gramStart"/>
      <w:r w:rsidR="00405D3C">
        <w:rPr>
          <w:rFonts w:ascii="Times New Roman" w:hint="eastAsia"/>
          <w:sz w:val="24"/>
          <w:szCs w:val="24"/>
        </w:rPr>
        <w:t>歧</w:t>
      </w:r>
      <w:proofErr w:type="gramEnd"/>
      <w:r w:rsidR="00405D3C">
        <w:rPr>
          <w:rFonts w:ascii="Times New Roman" w:hint="eastAsia"/>
          <w:sz w:val="24"/>
          <w:szCs w:val="24"/>
        </w:rPr>
        <w:t>离值</w:t>
      </w:r>
      <w:r w:rsidR="00745821" w:rsidRPr="007C22A3">
        <w:rPr>
          <w:rFonts w:ascii="Times New Roman" w:hint="eastAsia"/>
          <w:sz w:val="24"/>
          <w:szCs w:val="24"/>
        </w:rPr>
        <w:t>。</w:t>
      </w:r>
    </w:p>
    <w:p w14:paraId="01E450D1" w14:textId="77777777" w:rsidR="00795D88" w:rsidRDefault="000E6BAE" w:rsidP="006F1CCD">
      <w:pPr>
        <w:pStyle w:val="af7"/>
        <w:adjustRightInd w:val="0"/>
        <w:snapToGrid w:val="0"/>
        <w:spacing w:line="300" w:lineRule="auto"/>
        <w:ind w:firstLine="480"/>
        <w:rPr>
          <w:rFonts w:ascii="Times New Roman"/>
          <w:sz w:val="24"/>
          <w:szCs w:val="24"/>
        </w:rPr>
      </w:pPr>
      <w:r w:rsidRPr="007C22A3">
        <w:rPr>
          <w:rFonts w:ascii="Times New Roman"/>
          <w:sz w:val="24"/>
          <w:szCs w:val="24"/>
        </w:rPr>
        <w:t>综合上述数据检验结果</w:t>
      </w:r>
      <w:r w:rsidRPr="007C22A3">
        <w:rPr>
          <w:rFonts w:ascii="Times New Roman" w:hint="eastAsia"/>
          <w:sz w:val="24"/>
          <w:szCs w:val="24"/>
        </w:rPr>
        <w:t>，</w:t>
      </w:r>
      <w:r>
        <w:rPr>
          <w:rFonts w:ascii="Times New Roman" w:hint="eastAsia"/>
          <w:sz w:val="24"/>
          <w:szCs w:val="24"/>
        </w:rPr>
        <w:t>对水平</w:t>
      </w:r>
      <w:r>
        <w:rPr>
          <w:rFonts w:ascii="Times New Roman" w:hint="eastAsia"/>
          <w:sz w:val="24"/>
          <w:szCs w:val="24"/>
        </w:rPr>
        <w:t>1</w:t>
      </w:r>
      <w:r>
        <w:rPr>
          <w:rFonts w:ascii="Times New Roman" w:hint="eastAsia"/>
          <w:sz w:val="24"/>
          <w:szCs w:val="24"/>
        </w:rPr>
        <w:t>的实验室</w:t>
      </w:r>
      <w:r>
        <w:rPr>
          <w:rFonts w:ascii="Times New Roman" w:hint="eastAsia"/>
          <w:sz w:val="24"/>
          <w:szCs w:val="24"/>
        </w:rPr>
        <w:t>8</w:t>
      </w:r>
      <w:r>
        <w:rPr>
          <w:rFonts w:ascii="Times New Roman" w:hint="eastAsia"/>
          <w:sz w:val="24"/>
          <w:szCs w:val="24"/>
        </w:rPr>
        <w:t>和</w:t>
      </w:r>
      <w:r>
        <w:rPr>
          <w:rFonts w:ascii="Times New Roman" w:hint="eastAsia"/>
          <w:sz w:val="24"/>
          <w:szCs w:val="24"/>
        </w:rPr>
        <w:t>17</w:t>
      </w:r>
      <w:r>
        <w:rPr>
          <w:rFonts w:ascii="Times New Roman" w:hint="eastAsia"/>
          <w:sz w:val="24"/>
          <w:szCs w:val="24"/>
        </w:rPr>
        <w:t>，水平</w:t>
      </w:r>
      <w:r>
        <w:rPr>
          <w:rFonts w:ascii="Times New Roman" w:hint="eastAsia"/>
          <w:sz w:val="24"/>
          <w:szCs w:val="24"/>
        </w:rPr>
        <w:t>2</w:t>
      </w:r>
      <w:r>
        <w:rPr>
          <w:rFonts w:ascii="Times New Roman" w:hint="eastAsia"/>
          <w:sz w:val="24"/>
          <w:szCs w:val="24"/>
        </w:rPr>
        <w:t>的实验室</w:t>
      </w:r>
      <w:r>
        <w:rPr>
          <w:rFonts w:ascii="Times New Roman" w:hint="eastAsia"/>
          <w:sz w:val="24"/>
          <w:szCs w:val="24"/>
        </w:rPr>
        <w:t>8</w:t>
      </w:r>
      <w:r>
        <w:rPr>
          <w:rFonts w:ascii="Times New Roman" w:hint="eastAsia"/>
          <w:sz w:val="24"/>
          <w:szCs w:val="24"/>
        </w:rPr>
        <w:t>，水平</w:t>
      </w:r>
      <w:r>
        <w:rPr>
          <w:rFonts w:ascii="Times New Roman" w:hint="eastAsia"/>
          <w:sz w:val="24"/>
          <w:szCs w:val="24"/>
        </w:rPr>
        <w:t>3</w:t>
      </w:r>
      <w:r>
        <w:rPr>
          <w:rFonts w:ascii="Times New Roman" w:hint="eastAsia"/>
          <w:sz w:val="24"/>
          <w:szCs w:val="24"/>
        </w:rPr>
        <w:t>的实验室</w:t>
      </w:r>
      <w:r>
        <w:rPr>
          <w:rFonts w:ascii="Times New Roman" w:hint="eastAsia"/>
          <w:sz w:val="24"/>
          <w:szCs w:val="24"/>
        </w:rPr>
        <w:t>7</w:t>
      </w:r>
      <w:r>
        <w:rPr>
          <w:rFonts w:ascii="Times New Roman" w:hint="eastAsia"/>
          <w:sz w:val="24"/>
          <w:szCs w:val="24"/>
        </w:rPr>
        <w:t>和</w:t>
      </w:r>
      <w:r>
        <w:rPr>
          <w:rFonts w:ascii="Times New Roman" w:hint="eastAsia"/>
          <w:sz w:val="24"/>
          <w:szCs w:val="24"/>
        </w:rPr>
        <w:t>8</w:t>
      </w:r>
      <w:r>
        <w:rPr>
          <w:rFonts w:ascii="Times New Roman" w:hint="eastAsia"/>
          <w:sz w:val="24"/>
          <w:szCs w:val="24"/>
        </w:rPr>
        <w:t>，水平</w:t>
      </w:r>
      <w:r>
        <w:rPr>
          <w:rFonts w:ascii="Times New Roman" w:hint="eastAsia"/>
          <w:sz w:val="24"/>
          <w:szCs w:val="24"/>
        </w:rPr>
        <w:t>4</w:t>
      </w:r>
      <w:r>
        <w:rPr>
          <w:rFonts w:ascii="Times New Roman" w:hint="eastAsia"/>
          <w:sz w:val="24"/>
          <w:szCs w:val="24"/>
        </w:rPr>
        <w:t>的实验室</w:t>
      </w:r>
      <w:r>
        <w:rPr>
          <w:rFonts w:ascii="Times New Roman" w:hint="eastAsia"/>
          <w:sz w:val="24"/>
          <w:szCs w:val="24"/>
        </w:rPr>
        <w:t>17</w:t>
      </w:r>
      <w:r>
        <w:rPr>
          <w:rFonts w:ascii="Times New Roman" w:hint="eastAsia"/>
          <w:sz w:val="24"/>
          <w:szCs w:val="24"/>
        </w:rPr>
        <w:t>，水平</w:t>
      </w:r>
      <w:r>
        <w:rPr>
          <w:rFonts w:ascii="Times New Roman" w:hint="eastAsia"/>
          <w:sz w:val="24"/>
          <w:szCs w:val="24"/>
        </w:rPr>
        <w:t>5</w:t>
      </w:r>
      <w:r>
        <w:rPr>
          <w:rFonts w:ascii="Times New Roman" w:hint="eastAsia"/>
          <w:sz w:val="24"/>
          <w:szCs w:val="24"/>
        </w:rPr>
        <w:t>的实验室</w:t>
      </w:r>
      <w:r>
        <w:rPr>
          <w:rFonts w:ascii="Times New Roman" w:hint="eastAsia"/>
          <w:sz w:val="24"/>
          <w:szCs w:val="24"/>
        </w:rPr>
        <w:t>8</w:t>
      </w:r>
      <w:r>
        <w:rPr>
          <w:rFonts w:ascii="Times New Roman" w:hint="eastAsia"/>
          <w:sz w:val="24"/>
          <w:szCs w:val="24"/>
        </w:rPr>
        <w:t>、</w:t>
      </w:r>
      <w:r>
        <w:rPr>
          <w:rFonts w:ascii="Times New Roman" w:hint="eastAsia"/>
          <w:sz w:val="24"/>
          <w:szCs w:val="24"/>
        </w:rPr>
        <w:t>13</w:t>
      </w:r>
      <w:r>
        <w:rPr>
          <w:rFonts w:ascii="Times New Roman" w:hint="eastAsia"/>
          <w:sz w:val="24"/>
          <w:szCs w:val="24"/>
        </w:rPr>
        <w:t>和</w:t>
      </w:r>
      <w:r>
        <w:rPr>
          <w:rFonts w:ascii="Times New Roman" w:hint="eastAsia"/>
          <w:sz w:val="24"/>
          <w:szCs w:val="24"/>
        </w:rPr>
        <w:t>17</w:t>
      </w:r>
      <w:r>
        <w:rPr>
          <w:rFonts w:ascii="Times New Roman" w:hint="eastAsia"/>
          <w:sz w:val="24"/>
          <w:szCs w:val="24"/>
        </w:rPr>
        <w:t>的数据进行剔除</w:t>
      </w:r>
      <w:r w:rsidRPr="007C22A3">
        <w:rPr>
          <w:rFonts w:ascii="Times New Roman" w:hint="eastAsia"/>
          <w:sz w:val="24"/>
          <w:szCs w:val="24"/>
        </w:rPr>
        <w:t>。</w:t>
      </w:r>
    </w:p>
    <w:p w14:paraId="2EFD1C25" w14:textId="77777777" w:rsidR="00403D23" w:rsidRPr="008E3656" w:rsidRDefault="00DA2FF3" w:rsidP="002252A7">
      <w:pPr>
        <w:pStyle w:val="af5"/>
        <w:numPr>
          <w:ilvl w:val="2"/>
          <w:numId w:val="6"/>
        </w:numPr>
        <w:tabs>
          <w:tab w:val="left" w:pos="785"/>
        </w:tabs>
        <w:adjustRightInd w:val="0"/>
        <w:snapToGrid w:val="0"/>
        <w:spacing w:beforeLines="50" w:before="120" w:afterLines="50" w:after="120"/>
        <w:ind w:left="663" w:hanging="663"/>
        <w:jc w:val="both"/>
      </w:pPr>
      <w:r w:rsidRPr="008E3656">
        <w:t>总平均值</w:t>
      </w:r>
      <w:r w:rsidR="00403D23" w:rsidRPr="008E3656">
        <w:object w:dxaOrig="320" w:dyaOrig="380" w14:anchorId="6E270D2F">
          <v:shape id="_x0000_i1027" type="#_x0000_t75" style="width:17.25pt;height:21pt" o:ole="">
            <v:imagedata r:id="rId29" o:title=""/>
          </v:shape>
          <o:OLEObject Type="Embed" ProgID="Equation.3" ShapeID="_x0000_i1027" DrawAspect="Content" ObjectID="_1780229140" r:id="rId30"/>
        </w:object>
      </w:r>
      <w:r w:rsidR="0016565C" w:rsidRPr="008E3656">
        <w:t>和方差</w:t>
      </w:r>
      <w:r w:rsidRPr="008E3656">
        <w:t>的计算</w:t>
      </w:r>
    </w:p>
    <w:p w14:paraId="3F2D9674" w14:textId="0F4D075B" w:rsidR="00403D23" w:rsidRPr="007C22A3" w:rsidRDefault="0016565C" w:rsidP="006F1CCD">
      <w:pPr>
        <w:pStyle w:val="af7"/>
        <w:adjustRightInd w:val="0"/>
        <w:snapToGrid w:val="0"/>
        <w:spacing w:line="300" w:lineRule="auto"/>
        <w:ind w:firstLine="480"/>
        <w:rPr>
          <w:rFonts w:ascii="Times New Roman"/>
          <w:sz w:val="24"/>
          <w:szCs w:val="24"/>
        </w:rPr>
      </w:pPr>
      <w:r w:rsidRPr="007C22A3">
        <w:rPr>
          <w:rFonts w:ascii="Times New Roman"/>
          <w:sz w:val="24"/>
          <w:szCs w:val="24"/>
        </w:rPr>
        <w:t>根据</w:t>
      </w:r>
      <w:r w:rsidRPr="007C22A3">
        <w:rPr>
          <w:rFonts w:ascii="Times New Roman"/>
          <w:sz w:val="24"/>
          <w:szCs w:val="24"/>
        </w:rPr>
        <w:t>GB/T 6379.2—2004</w:t>
      </w:r>
      <w:r w:rsidRPr="007C22A3">
        <w:rPr>
          <w:rFonts w:ascii="Times New Roman"/>
          <w:sz w:val="24"/>
          <w:szCs w:val="24"/>
        </w:rPr>
        <w:t>中</w:t>
      </w:r>
      <w:r w:rsidRPr="007C22A3">
        <w:rPr>
          <w:rFonts w:ascii="Times New Roman"/>
          <w:sz w:val="24"/>
          <w:szCs w:val="24"/>
        </w:rPr>
        <w:t>7.</w:t>
      </w:r>
      <w:r w:rsidRPr="007C22A3">
        <w:rPr>
          <w:rFonts w:ascii="Times New Roman" w:hint="eastAsia"/>
          <w:sz w:val="24"/>
          <w:szCs w:val="24"/>
        </w:rPr>
        <w:t>4</w:t>
      </w:r>
      <w:r w:rsidRPr="007C22A3">
        <w:rPr>
          <w:rFonts w:ascii="Times New Roman"/>
          <w:sz w:val="24"/>
          <w:szCs w:val="24"/>
        </w:rPr>
        <w:t>进行总平均值和方差的计算</w:t>
      </w:r>
      <w:r w:rsidRPr="007C22A3">
        <w:rPr>
          <w:rFonts w:ascii="Times New Roman" w:hint="eastAsia"/>
          <w:sz w:val="24"/>
          <w:szCs w:val="24"/>
        </w:rPr>
        <w:t>，</w:t>
      </w:r>
      <w:proofErr w:type="gramStart"/>
      <w:r w:rsidR="00DA2FF3" w:rsidRPr="007C22A3">
        <w:rPr>
          <w:rFonts w:ascii="Times New Roman"/>
          <w:sz w:val="24"/>
          <w:szCs w:val="24"/>
        </w:rPr>
        <w:t>各水平</w:t>
      </w:r>
      <w:proofErr w:type="gramEnd"/>
      <w:r w:rsidR="00DA2FF3" w:rsidRPr="007C22A3">
        <w:rPr>
          <w:rFonts w:ascii="Times New Roman"/>
          <w:sz w:val="24"/>
          <w:szCs w:val="24"/>
        </w:rPr>
        <w:t>的总平均值</w:t>
      </w:r>
      <w:r w:rsidR="00DB664C" w:rsidRPr="007C22A3">
        <w:rPr>
          <w:rFonts w:ascii="Times New Roman"/>
          <w:sz w:val="24"/>
          <w:szCs w:val="24"/>
        </w:rPr>
        <w:t>和方差</w:t>
      </w:r>
      <w:r w:rsidR="00DA2FF3" w:rsidRPr="007C22A3">
        <w:rPr>
          <w:rFonts w:ascii="Times New Roman"/>
          <w:sz w:val="24"/>
          <w:szCs w:val="24"/>
        </w:rPr>
        <w:t>见表</w:t>
      </w:r>
      <w:r w:rsidR="00305F3A">
        <w:rPr>
          <w:rFonts w:ascii="Times New Roman" w:hint="eastAsia"/>
          <w:sz w:val="24"/>
          <w:szCs w:val="24"/>
        </w:rPr>
        <w:t>1</w:t>
      </w:r>
      <w:r w:rsidR="002E6DEA">
        <w:rPr>
          <w:rFonts w:ascii="Times New Roman" w:hint="eastAsia"/>
          <w:sz w:val="24"/>
          <w:szCs w:val="24"/>
        </w:rPr>
        <w:t>5</w:t>
      </w:r>
      <w:r w:rsidR="00DB664C" w:rsidRPr="007C22A3">
        <w:rPr>
          <w:rFonts w:ascii="Times New Roman" w:hint="eastAsia"/>
          <w:sz w:val="24"/>
          <w:szCs w:val="24"/>
        </w:rPr>
        <w:t>。</w:t>
      </w:r>
    </w:p>
    <w:p w14:paraId="52F1B6E8" w14:textId="775B5398" w:rsidR="00C34EFD" w:rsidRPr="00F06121" w:rsidRDefault="007B2E8E" w:rsidP="002252A7">
      <w:pPr>
        <w:pStyle w:val="af"/>
        <w:spacing w:beforeLines="50" w:before="120" w:afterLines="50" w:after="120"/>
        <w:ind w:left="0"/>
        <w:jc w:val="center"/>
        <w:rPr>
          <w:rFonts w:ascii="Times New Roman" w:cs="Times New Roman"/>
          <w:sz w:val="21"/>
          <w:szCs w:val="21"/>
        </w:rPr>
      </w:pPr>
      <w:r w:rsidRPr="00F06121">
        <w:rPr>
          <w:rFonts w:ascii="Times New Roman" w:cs="Times New Roman" w:hint="eastAsia"/>
          <w:sz w:val="21"/>
          <w:szCs w:val="21"/>
        </w:rPr>
        <w:lastRenderedPageBreak/>
        <w:t>表</w:t>
      </w:r>
      <w:r w:rsidR="00305F3A">
        <w:rPr>
          <w:rFonts w:ascii="Times New Roman" w:cs="Times New Roman" w:hint="eastAsia"/>
          <w:sz w:val="21"/>
          <w:szCs w:val="21"/>
        </w:rPr>
        <w:t>1</w:t>
      </w:r>
      <w:r w:rsidR="002E6DEA">
        <w:rPr>
          <w:rFonts w:ascii="Times New Roman" w:cs="Times New Roman" w:hint="eastAsia"/>
          <w:sz w:val="21"/>
          <w:szCs w:val="21"/>
        </w:rPr>
        <w:t>5</w:t>
      </w:r>
      <w:r w:rsidR="00305F3A">
        <w:rPr>
          <w:rFonts w:ascii="Times New Roman" w:cs="Times New Roman" w:hint="eastAsia"/>
          <w:sz w:val="21"/>
          <w:szCs w:val="21"/>
        </w:rPr>
        <w:t xml:space="preserve"> </w:t>
      </w:r>
      <w:r w:rsidRPr="00F06121">
        <w:rPr>
          <w:rFonts w:ascii="Times New Roman" w:cs="Times New Roman"/>
          <w:sz w:val="21"/>
          <w:szCs w:val="21"/>
        </w:rPr>
        <w:t xml:space="preserve"> </w:t>
      </w:r>
      <w:proofErr w:type="gramStart"/>
      <w:r w:rsidRPr="00F06121">
        <w:rPr>
          <w:rFonts w:ascii="Times New Roman" w:cs="Times New Roman" w:hint="eastAsia"/>
          <w:sz w:val="21"/>
          <w:szCs w:val="21"/>
        </w:rPr>
        <w:t>各水平</w:t>
      </w:r>
      <w:proofErr w:type="gramEnd"/>
      <w:r w:rsidRPr="00F06121">
        <w:rPr>
          <w:rFonts w:ascii="Times New Roman" w:cs="Times New Roman" w:hint="eastAsia"/>
          <w:sz w:val="21"/>
          <w:szCs w:val="21"/>
        </w:rPr>
        <w:t>的标准差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895"/>
        <w:gridCol w:w="1282"/>
        <w:gridCol w:w="2055"/>
        <w:gridCol w:w="2368"/>
        <w:gridCol w:w="2366"/>
      </w:tblGrid>
      <w:tr w:rsidR="00305F3A" w:rsidRPr="00043957" w14:paraId="07E4C552" w14:textId="77777777" w:rsidTr="00840BBB">
        <w:trPr>
          <w:trHeight w:val="369"/>
        </w:trPr>
        <w:tc>
          <w:tcPr>
            <w:tcW w:w="951" w:type="pct"/>
            <w:vAlign w:val="center"/>
          </w:tcPr>
          <w:p w14:paraId="1E02C929" w14:textId="77777777" w:rsidR="00305F3A" w:rsidRPr="006F2DD1" w:rsidRDefault="00305F3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2DD1">
              <w:rPr>
                <w:rFonts w:ascii="Times New Roman" w:cs="Times New Roman" w:hint="eastAsia"/>
                <w:color w:val="000000"/>
                <w:sz w:val="21"/>
                <w:szCs w:val="21"/>
              </w:rPr>
              <w:t>水平</w:t>
            </w:r>
          </w:p>
        </w:tc>
        <w:tc>
          <w:tcPr>
            <w:tcW w:w="643" w:type="pct"/>
            <w:vAlign w:val="center"/>
          </w:tcPr>
          <w:p w14:paraId="6BEBEC6E" w14:textId="77777777" w:rsidR="00305F3A" w:rsidRPr="006F2DD1" w:rsidRDefault="00305F3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2D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object w:dxaOrig="240" w:dyaOrig="260" w14:anchorId="6B31B48A">
                <v:shape id="_x0000_i1028" type="#_x0000_t75" style="width:10.5pt;height:10.5pt" o:ole="">
                  <v:imagedata r:id="rId31" o:title=""/>
                </v:shape>
                <o:OLEObject Type="Embed" ProgID="Equation.3" ShapeID="_x0000_i1028" DrawAspect="Content" ObjectID="_1780229141" r:id="rId32"/>
              </w:object>
            </w:r>
          </w:p>
        </w:tc>
        <w:tc>
          <w:tcPr>
            <w:tcW w:w="1031" w:type="pct"/>
            <w:vAlign w:val="center"/>
          </w:tcPr>
          <w:p w14:paraId="54DA1D30" w14:textId="77777777" w:rsidR="00305F3A" w:rsidRPr="006F2DD1" w:rsidRDefault="00305F3A" w:rsidP="006F2D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2DD1">
              <w:rPr>
                <w:rFonts w:ascii="Times New Roman" w:hAnsi="Times New Roman" w:cs="Times New Roman"/>
                <w:noProof/>
                <w:color w:val="000000"/>
                <w:sz w:val="21"/>
                <w:szCs w:val="21"/>
              </w:rPr>
              <w:drawing>
                <wp:inline distT="0" distB="0" distL="114300" distR="114300" wp14:anchorId="6CE804B2" wp14:editId="1C091687">
                  <wp:extent cx="200025" cy="238125"/>
                  <wp:effectExtent l="0" t="0" r="9525" b="8255"/>
                  <wp:docPr id="8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8" w:type="pct"/>
            <w:vAlign w:val="center"/>
          </w:tcPr>
          <w:p w14:paraId="4E9EA390" w14:textId="77777777" w:rsidR="00305F3A" w:rsidRPr="006F2DD1" w:rsidRDefault="00305F3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43957">
              <w:rPr>
                <w:rFonts w:ascii="Times New Roman" w:hAnsi="Times New Roman" w:cs="Times New Roman"/>
                <w:color w:val="000000"/>
                <w:position w:val="-14"/>
                <w:sz w:val="21"/>
                <w:szCs w:val="21"/>
              </w:rPr>
              <w:object w:dxaOrig="279" w:dyaOrig="380" w14:anchorId="23B2083F">
                <v:shape id="_x0000_i1029" type="#_x0000_t75" style="width:17.25pt;height:21pt" o:ole="">
                  <v:imagedata r:id="rId34" o:title=""/>
                </v:shape>
                <o:OLEObject Type="Embed" ProgID="Equation.3" ShapeID="_x0000_i1029" DrawAspect="Content" ObjectID="_1780229142" r:id="rId35"/>
              </w:object>
            </w:r>
          </w:p>
        </w:tc>
        <w:tc>
          <w:tcPr>
            <w:tcW w:w="1188" w:type="pct"/>
            <w:vAlign w:val="center"/>
          </w:tcPr>
          <w:p w14:paraId="36F59F15" w14:textId="77777777" w:rsidR="00305F3A" w:rsidRPr="006F2DD1" w:rsidRDefault="00305F3A" w:rsidP="006F2DD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04395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object w:dxaOrig="320" w:dyaOrig="380" w14:anchorId="7FF30C22">
                <v:shape id="_x0000_i1030" type="#_x0000_t75" style="width:17.25pt;height:21pt" o:ole="">
                  <v:imagedata r:id="rId36" o:title=""/>
                </v:shape>
                <o:OLEObject Type="Embed" ProgID="Equation.3" ShapeID="_x0000_i1030" DrawAspect="Content" ObjectID="_1780229143" r:id="rId37"/>
              </w:object>
            </w:r>
          </w:p>
        </w:tc>
      </w:tr>
      <w:tr w:rsidR="00305F3A" w:rsidRPr="00043957" w14:paraId="3FE45C09" w14:textId="77777777" w:rsidTr="00840BBB">
        <w:trPr>
          <w:trHeight w:val="369"/>
        </w:trPr>
        <w:tc>
          <w:tcPr>
            <w:tcW w:w="951" w:type="pct"/>
            <w:vAlign w:val="center"/>
          </w:tcPr>
          <w:p w14:paraId="6E728259" w14:textId="77777777" w:rsidR="00305F3A" w:rsidRPr="006F2DD1" w:rsidRDefault="00305F3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bookmarkStart w:id="19" w:name="_Hlk168492128"/>
            <w:r w:rsidRPr="006F2D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43" w:type="pct"/>
            <w:vAlign w:val="center"/>
          </w:tcPr>
          <w:p w14:paraId="39FF8CF0" w14:textId="77777777" w:rsidR="00305F3A" w:rsidRPr="006F2DD1" w:rsidRDefault="00840BB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031" w:type="pct"/>
            <w:vAlign w:val="center"/>
          </w:tcPr>
          <w:p w14:paraId="1BCEAFBA" w14:textId="77777777" w:rsidR="00305F3A" w:rsidRPr="006F2DD1" w:rsidRDefault="00840BB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0.03</w:t>
            </w:r>
          </w:p>
        </w:tc>
        <w:tc>
          <w:tcPr>
            <w:tcW w:w="1188" w:type="pct"/>
            <w:vAlign w:val="center"/>
          </w:tcPr>
          <w:p w14:paraId="6338328F" w14:textId="77777777" w:rsidR="00305F3A" w:rsidRPr="006F2DD1" w:rsidRDefault="00840BB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0.00</w:t>
            </w:r>
            <w:r w:rsidR="00253C0F">
              <w:rPr>
                <w:rFonts w:ascii="Times New Roman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1188" w:type="pct"/>
            <w:vAlign w:val="center"/>
          </w:tcPr>
          <w:p w14:paraId="7DF8766E" w14:textId="77777777" w:rsidR="00305F3A" w:rsidRPr="006F2DD1" w:rsidRDefault="00840BB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0.014</w:t>
            </w:r>
          </w:p>
        </w:tc>
      </w:tr>
      <w:tr w:rsidR="00305F3A" w:rsidRPr="00043957" w14:paraId="3581241A" w14:textId="77777777" w:rsidTr="00840BBB">
        <w:trPr>
          <w:trHeight w:val="369"/>
        </w:trPr>
        <w:tc>
          <w:tcPr>
            <w:tcW w:w="951" w:type="pct"/>
            <w:vAlign w:val="center"/>
          </w:tcPr>
          <w:p w14:paraId="36ABABB3" w14:textId="77777777" w:rsidR="00305F3A" w:rsidRPr="006F2DD1" w:rsidRDefault="00305F3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2D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643" w:type="pct"/>
            <w:vAlign w:val="center"/>
          </w:tcPr>
          <w:p w14:paraId="72E6B11D" w14:textId="77777777" w:rsidR="00305F3A" w:rsidRPr="006F2DD1" w:rsidRDefault="00840BB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031" w:type="pct"/>
            <w:vAlign w:val="center"/>
          </w:tcPr>
          <w:p w14:paraId="1725A37E" w14:textId="77777777" w:rsidR="00305F3A" w:rsidRPr="006F2DD1" w:rsidRDefault="00840BB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0.11</w:t>
            </w:r>
          </w:p>
        </w:tc>
        <w:tc>
          <w:tcPr>
            <w:tcW w:w="1188" w:type="pct"/>
            <w:vAlign w:val="center"/>
          </w:tcPr>
          <w:p w14:paraId="19FDD94A" w14:textId="77777777" w:rsidR="00305F3A" w:rsidRPr="006F2DD1" w:rsidRDefault="00305F3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</w:t>
            </w:r>
            <w:r w:rsidR="00840BBB">
              <w:rPr>
                <w:rFonts w:ascii="Times New Roman" w:hAnsi="Times New Roman" w:cs="Times New Roman" w:hint="eastAsia"/>
                <w:sz w:val="21"/>
                <w:szCs w:val="21"/>
              </w:rPr>
              <w:t>00</w:t>
            </w:r>
            <w:r w:rsidR="00253C0F">
              <w:rPr>
                <w:rFonts w:ascii="Times New Roman" w:hAnsi="Times New Roman" w:cs="Times New Roman" w:hint="eastAsia"/>
                <w:sz w:val="21"/>
                <w:szCs w:val="21"/>
              </w:rPr>
              <w:t>6</w:t>
            </w:r>
          </w:p>
        </w:tc>
        <w:tc>
          <w:tcPr>
            <w:tcW w:w="1188" w:type="pct"/>
            <w:vAlign w:val="center"/>
          </w:tcPr>
          <w:p w14:paraId="3A85AE6B" w14:textId="77777777" w:rsidR="00305F3A" w:rsidRPr="006F2DD1" w:rsidRDefault="00840BB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0.017</w:t>
            </w:r>
          </w:p>
        </w:tc>
      </w:tr>
      <w:tr w:rsidR="00305F3A" w:rsidRPr="00043957" w14:paraId="3C62697F" w14:textId="77777777" w:rsidTr="00840BBB">
        <w:trPr>
          <w:trHeight w:val="369"/>
        </w:trPr>
        <w:tc>
          <w:tcPr>
            <w:tcW w:w="951" w:type="pct"/>
            <w:vAlign w:val="center"/>
          </w:tcPr>
          <w:p w14:paraId="3652BC22" w14:textId="77777777" w:rsidR="00305F3A" w:rsidRPr="006F2DD1" w:rsidRDefault="00305F3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2DD1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643" w:type="pct"/>
            <w:vAlign w:val="center"/>
          </w:tcPr>
          <w:p w14:paraId="1F083128" w14:textId="77777777" w:rsidR="00305F3A" w:rsidRPr="006F2DD1" w:rsidRDefault="00840BB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031" w:type="pct"/>
            <w:vAlign w:val="center"/>
          </w:tcPr>
          <w:p w14:paraId="185285FA" w14:textId="77777777" w:rsidR="00305F3A" w:rsidRPr="006F2DD1" w:rsidRDefault="00840BB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0.2</w:t>
            </w:r>
            <w:r w:rsidR="00253C0F"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88" w:type="pct"/>
            <w:vAlign w:val="center"/>
          </w:tcPr>
          <w:p w14:paraId="30EA955F" w14:textId="77777777" w:rsidR="00305F3A" w:rsidRPr="006F2DD1" w:rsidRDefault="00305F3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6F2DD1">
              <w:rPr>
                <w:rFonts w:ascii="Times New Roman" w:hAnsi="Times New Roman" w:cs="Times New Roman"/>
                <w:sz w:val="21"/>
                <w:szCs w:val="21"/>
              </w:rPr>
              <w:t>0.</w:t>
            </w:r>
            <w:r w:rsidR="00840BBB">
              <w:rPr>
                <w:rFonts w:ascii="Times New Roman" w:hAnsi="Times New Roman" w:cs="Times New Roman" w:hint="eastAsia"/>
                <w:sz w:val="21"/>
                <w:szCs w:val="21"/>
              </w:rPr>
              <w:t>00</w:t>
            </w:r>
            <w:r w:rsidR="00253C0F">
              <w:rPr>
                <w:rFonts w:ascii="Times New Roman" w:hAnsi="Times New Roman" w:cs="Times New Roman" w:hint="eastAsia"/>
                <w:sz w:val="21"/>
                <w:szCs w:val="21"/>
              </w:rPr>
              <w:t>8</w:t>
            </w:r>
          </w:p>
        </w:tc>
        <w:tc>
          <w:tcPr>
            <w:tcW w:w="1188" w:type="pct"/>
            <w:vAlign w:val="center"/>
          </w:tcPr>
          <w:p w14:paraId="32713747" w14:textId="77777777" w:rsidR="00305F3A" w:rsidRPr="006F2DD1" w:rsidRDefault="00840BB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0.019</w:t>
            </w:r>
          </w:p>
        </w:tc>
      </w:tr>
      <w:tr w:rsidR="00305F3A" w:rsidRPr="00043957" w14:paraId="393ED0DE" w14:textId="77777777" w:rsidTr="00840BBB">
        <w:trPr>
          <w:trHeight w:val="369"/>
        </w:trPr>
        <w:tc>
          <w:tcPr>
            <w:tcW w:w="951" w:type="pct"/>
            <w:vAlign w:val="center"/>
          </w:tcPr>
          <w:p w14:paraId="26760AA6" w14:textId="77777777" w:rsidR="00305F3A" w:rsidRPr="006F2DD1" w:rsidRDefault="00840BB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43" w:type="pct"/>
            <w:vAlign w:val="center"/>
          </w:tcPr>
          <w:p w14:paraId="19835028" w14:textId="77777777" w:rsidR="00305F3A" w:rsidRPr="006F2DD1" w:rsidRDefault="00840BB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031" w:type="pct"/>
            <w:vAlign w:val="center"/>
          </w:tcPr>
          <w:p w14:paraId="5DA6DDCE" w14:textId="77777777" w:rsidR="00305F3A" w:rsidRPr="006F2DD1" w:rsidRDefault="00840BB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0.47</w:t>
            </w:r>
          </w:p>
        </w:tc>
        <w:tc>
          <w:tcPr>
            <w:tcW w:w="1188" w:type="pct"/>
            <w:vAlign w:val="center"/>
          </w:tcPr>
          <w:p w14:paraId="6598086B" w14:textId="77777777" w:rsidR="00305F3A" w:rsidRPr="006F2DD1" w:rsidRDefault="00305F3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2DD1">
              <w:rPr>
                <w:rFonts w:ascii="Times New Roman" w:hAnsi="Times New Roman" w:cs="Times New Roman"/>
                <w:sz w:val="21"/>
                <w:szCs w:val="21"/>
              </w:rPr>
              <w:t>0.</w:t>
            </w:r>
            <w:r w:rsidR="00840BBB">
              <w:rPr>
                <w:rFonts w:ascii="Times New Roman" w:hAnsi="Times New Roman" w:cs="Times New Roman" w:hint="eastAsia"/>
                <w:sz w:val="21"/>
                <w:szCs w:val="21"/>
              </w:rPr>
              <w:t>01</w:t>
            </w:r>
            <w:r w:rsidR="00253C0F">
              <w:rPr>
                <w:rFonts w:ascii="Times New Roman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1188" w:type="pct"/>
            <w:vAlign w:val="center"/>
          </w:tcPr>
          <w:p w14:paraId="1487CFE2" w14:textId="77777777" w:rsidR="00305F3A" w:rsidRPr="006F2DD1" w:rsidRDefault="00840BB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0.040</w:t>
            </w:r>
          </w:p>
        </w:tc>
      </w:tr>
      <w:tr w:rsidR="00305F3A" w:rsidRPr="00043957" w14:paraId="2CDB9408" w14:textId="77777777" w:rsidTr="00840BBB">
        <w:trPr>
          <w:trHeight w:val="369"/>
        </w:trPr>
        <w:tc>
          <w:tcPr>
            <w:tcW w:w="951" w:type="pct"/>
            <w:vAlign w:val="center"/>
          </w:tcPr>
          <w:p w14:paraId="39DF9E3B" w14:textId="77777777" w:rsidR="00305F3A" w:rsidRPr="006F2DD1" w:rsidRDefault="00840BB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643" w:type="pct"/>
            <w:vAlign w:val="center"/>
          </w:tcPr>
          <w:p w14:paraId="52C5FF25" w14:textId="77777777" w:rsidR="00305F3A" w:rsidRPr="006F2DD1" w:rsidRDefault="00840BBB" w:rsidP="00DB664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31" w:type="pct"/>
            <w:vAlign w:val="center"/>
          </w:tcPr>
          <w:p w14:paraId="10DA13BF" w14:textId="77777777" w:rsidR="00305F3A" w:rsidRPr="006F2DD1" w:rsidRDefault="00840BB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0.70</w:t>
            </w:r>
          </w:p>
        </w:tc>
        <w:tc>
          <w:tcPr>
            <w:tcW w:w="1188" w:type="pct"/>
            <w:vAlign w:val="center"/>
          </w:tcPr>
          <w:p w14:paraId="1934500B" w14:textId="77777777" w:rsidR="00305F3A" w:rsidRPr="006F2DD1" w:rsidRDefault="00305F3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2DD1">
              <w:rPr>
                <w:rFonts w:ascii="Times New Roman" w:hAnsi="Times New Roman" w:cs="Times New Roman"/>
                <w:sz w:val="21"/>
                <w:szCs w:val="21"/>
              </w:rPr>
              <w:t>0.</w:t>
            </w:r>
            <w:r w:rsidR="00840BBB">
              <w:rPr>
                <w:rFonts w:ascii="Times New Roman" w:hAnsi="Times New Roman" w:cs="Times New Roman" w:hint="eastAsia"/>
                <w:sz w:val="21"/>
                <w:szCs w:val="21"/>
              </w:rPr>
              <w:t>01</w:t>
            </w:r>
            <w:r w:rsidR="00253C0F">
              <w:rPr>
                <w:rFonts w:ascii="Times New Roman" w:hAnsi="Times New Roman" w:cs="Times New Roman" w:hint="eastAsia"/>
                <w:sz w:val="21"/>
                <w:szCs w:val="21"/>
              </w:rPr>
              <w:t>0</w:t>
            </w:r>
          </w:p>
        </w:tc>
        <w:tc>
          <w:tcPr>
            <w:tcW w:w="1188" w:type="pct"/>
            <w:vAlign w:val="center"/>
          </w:tcPr>
          <w:p w14:paraId="06EF7EAE" w14:textId="77777777" w:rsidR="00305F3A" w:rsidRPr="006F2DD1" w:rsidRDefault="00840BB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0.029</w:t>
            </w:r>
          </w:p>
        </w:tc>
      </w:tr>
    </w:tbl>
    <w:bookmarkEnd w:id="19"/>
    <w:p w14:paraId="7ECAC0EF" w14:textId="77777777" w:rsidR="00403D23" w:rsidRPr="008E3656" w:rsidRDefault="00DA2FF3" w:rsidP="002252A7">
      <w:pPr>
        <w:pStyle w:val="af5"/>
        <w:numPr>
          <w:ilvl w:val="2"/>
          <w:numId w:val="6"/>
        </w:numPr>
        <w:tabs>
          <w:tab w:val="left" w:pos="785"/>
        </w:tabs>
        <w:adjustRightInd w:val="0"/>
        <w:snapToGrid w:val="0"/>
        <w:spacing w:beforeLines="50" w:before="120" w:afterLines="50" w:after="120"/>
        <w:ind w:left="663" w:hanging="663"/>
        <w:jc w:val="both"/>
      </w:pPr>
      <w:r w:rsidRPr="008E3656">
        <w:t>重复性限及再现性限的计算</w:t>
      </w:r>
    </w:p>
    <w:p w14:paraId="43587C59" w14:textId="54798FD0" w:rsidR="00403D23" w:rsidRPr="007C22A3" w:rsidRDefault="00DA2FF3" w:rsidP="007C22A3">
      <w:pPr>
        <w:pStyle w:val="af7"/>
        <w:snapToGrid w:val="0"/>
        <w:spacing w:line="300" w:lineRule="auto"/>
        <w:ind w:firstLine="480"/>
        <w:rPr>
          <w:rFonts w:ascii="Times New Roman"/>
          <w:sz w:val="24"/>
          <w:szCs w:val="24"/>
        </w:rPr>
      </w:pPr>
      <w:proofErr w:type="gramStart"/>
      <w:r w:rsidRPr="007C22A3">
        <w:rPr>
          <w:rFonts w:ascii="Times New Roman"/>
          <w:sz w:val="24"/>
          <w:szCs w:val="24"/>
        </w:rPr>
        <w:t>各水平</w:t>
      </w:r>
      <w:proofErr w:type="gramEnd"/>
      <w:r w:rsidRPr="007C22A3">
        <w:rPr>
          <w:rFonts w:ascii="Times New Roman"/>
          <w:sz w:val="24"/>
          <w:szCs w:val="24"/>
        </w:rPr>
        <w:t>的重复性限及再现性限见表</w:t>
      </w:r>
      <w:r w:rsidR="00840BBB">
        <w:rPr>
          <w:rFonts w:ascii="Times New Roman" w:hint="eastAsia"/>
          <w:sz w:val="24"/>
          <w:szCs w:val="24"/>
        </w:rPr>
        <w:t>1</w:t>
      </w:r>
      <w:r w:rsidR="002E6DEA">
        <w:rPr>
          <w:rFonts w:ascii="Times New Roman" w:hint="eastAsia"/>
          <w:sz w:val="24"/>
          <w:szCs w:val="24"/>
        </w:rPr>
        <w:t>6</w:t>
      </w:r>
      <w:r w:rsidRPr="007C22A3">
        <w:rPr>
          <w:rFonts w:ascii="Times New Roman"/>
          <w:sz w:val="24"/>
          <w:szCs w:val="24"/>
        </w:rPr>
        <w:t>。</w:t>
      </w:r>
    </w:p>
    <w:p w14:paraId="34A72EFC" w14:textId="44AE86AB" w:rsidR="00C34EFD" w:rsidRPr="00F06121" w:rsidRDefault="007B2E8E" w:rsidP="002252A7">
      <w:pPr>
        <w:pStyle w:val="af"/>
        <w:spacing w:beforeLines="50" w:before="120" w:afterLines="50" w:after="120"/>
        <w:ind w:left="0"/>
        <w:jc w:val="center"/>
        <w:rPr>
          <w:rFonts w:ascii="Times New Roman" w:cs="Times New Roman"/>
          <w:sz w:val="21"/>
          <w:szCs w:val="21"/>
        </w:rPr>
      </w:pPr>
      <w:r w:rsidRPr="00F06121">
        <w:rPr>
          <w:rFonts w:ascii="Times New Roman" w:cs="Times New Roman" w:hint="eastAsia"/>
          <w:sz w:val="21"/>
          <w:szCs w:val="21"/>
        </w:rPr>
        <w:t>表</w:t>
      </w:r>
      <w:r w:rsidR="00840BBB">
        <w:rPr>
          <w:rFonts w:ascii="Times New Roman" w:cs="Times New Roman" w:hint="eastAsia"/>
          <w:sz w:val="21"/>
          <w:szCs w:val="21"/>
        </w:rPr>
        <w:t>1</w:t>
      </w:r>
      <w:r w:rsidR="002E6DEA">
        <w:rPr>
          <w:rFonts w:ascii="Times New Roman" w:cs="Times New Roman" w:hint="eastAsia"/>
          <w:sz w:val="21"/>
          <w:szCs w:val="21"/>
        </w:rPr>
        <w:t>6</w:t>
      </w:r>
      <w:r w:rsidR="00840BBB">
        <w:rPr>
          <w:rFonts w:ascii="Times New Roman" w:cs="Times New Roman" w:hint="eastAsia"/>
          <w:sz w:val="21"/>
          <w:szCs w:val="21"/>
        </w:rPr>
        <w:t xml:space="preserve"> </w:t>
      </w:r>
      <w:r w:rsidR="00CB1139" w:rsidRPr="00F06121">
        <w:rPr>
          <w:rFonts w:ascii="Times New Roman" w:cs="Times New Roman"/>
          <w:sz w:val="21"/>
          <w:szCs w:val="21"/>
        </w:rPr>
        <w:t xml:space="preserve"> </w:t>
      </w:r>
      <w:proofErr w:type="gramStart"/>
      <w:r w:rsidRPr="00F06121">
        <w:rPr>
          <w:rFonts w:ascii="Times New Roman" w:cs="Times New Roman" w:hint="eastAsia"/>
          <w:sz w:val="21"/>
          <w:szCs w:val="21"/>
        </w:rPr>
        <w:t>各水平</w:t>
      </w:r>
      <w:proofErr w:type="gramEnd"/>
      <w:r w:rsidRPr="00F06121">
        <w:rPr>
          <w:rFonts w:ascii="Times New Roman" w:cs="Times New Roman" w:hint="eastAsia"/>
          <w:sz w:val="21"/>
          <w:szCs w:val="21"/>
        </w:rPr>
        <w:t>的重复性限及再现性限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087"/>
        <w:gridCol w:w="1001"/>
        <w:gridCol w:w="1997"/>
        <w:gridCol w:w="1884"/>
        <w:gridCol w:w="1884"/>
        <w:gridCol w:w="2113"/>
      </w:tblGrid>
      <w:tr w:rsidR="00840BBB" w:rsidRPr="00253C0F" w14:paraId="37F8FA35" w14:textId="77777777" w:rsidTr="000664D2">
        <w:trPr>
          <w:trHeight w:val="369"/>
        </w:trPr>
        <w:tc>
          <w:tcPr>
            <w:tcW w:w="546" w:type="pct"/>
            <w:vMerge w:val="restart"/>
            <w:vAlign w:val="center"/>
          </w:tcPr>
          <w:p w14:paraId="0CC24C6C" w14:textId="77777777" w:rsidR="00840BBB" w:rsidRPr="00253C0F" w:rsidRDefault="00840BBB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水平</w:t>
            </w:r>
          </w:p>
        </w:tc>
        <w:tc>
          <w:tcPr>
            <w:tcW w:w="502" w:type="pct"/>
            <w:vMerge w:val="restart"/>
            <w:vAlign w:val="center"/>
          </w:tcPr>
          <w:p w14:paraId="14FA7AAB" w14:textId="77777777" w:rsidR="00840BBB" w:rsidRPr="00253C0F" w:rsidRDefault="00840BBB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position w:val="-6"/>
                <w:sz w:val="21"/>
                <w:szCs w:val="21"/>
              </w:rPr>
              <w:object w:dxaOrig="260" w:dyaOrig="279" w14:anchorId="2A257DD9">
                <v:shape id="_x0000_i1031" type="#_x0000_t75" style="width:10.5pt;height:17.25pt" o:ole="">
                  <v:imagedata r:id="rId38" o:title=""/>
                </v:shape>
                <o:OLEObject Type="Embed" ProgID="Equation.3" ShapeID="_x0000_i1031" DrawAspect="Content" ObjectID="_1780229144" r:id="rId39"/>
              </w:object>
            </w:r>
          </w:p>
        </w:tc>
        <w:tc>
          <w:tcPr>
            <w:tcW w:w="1947" w:type="pct"/>
            <w:gridSpan w:val="2"/>
            <w:vAlign w:val="center"/>
          </w:tcPr>
          <w:p w14:paraId="6840A4C5" w14:textId="77777777" w:rsidR="00840BBB" w:rsidRPr="00253C0F" w:rsidRDefault="00840BBB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重复性限</w:t>
            </w:r>
          </w:p>
        </w:tc>
        <w:tc>
          <w:tcPr>
            <w:tcW w:w="2005" w:type="pct"/>
            <w:gridSpan w:val="2"/>
            <w:vAlign w:val="center"/>
          </w:tcPr>
          <w:p w14:paraId="12FE11AE" w14:textId="77777777" w:rsidR="00840BBB" w:rsidRPr="00253C0F" w:rsidRDefault="00840BBB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再现性限</w:t>
            </w:r>
          </w:p>
        </w:tc>
      </w:tr>
      <w:tr w:rsidR="00840BBB" w:rsidRPr="00253C0F" w14:paraId="4EE33F27" w14:textId="77777777" w:rsidTr="000664D2">
        <w:trPr>
          <w:trHeight w:val="369"/>
        </w:trPr>
        <w:tc>
          <w:tcPr>
            <w:tcW w:w="546" w:type="pct"/>
            <w:vMerge/>
            <w:vAlign w:val="center"/>
          </w:tcPr>
          <w:p w14:paraId="65A38D5B" w14:textId="77777777" w:rsidR="00840BBB" w:rsidRPr="00253C0F" w:rsidRDefault="00840BBB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2" w:type="pct"/>
            <w:vMerge/>
            <w:vAlign w:val="center"/>
          </w:tcPr>
          <w:p w14:paraId="4E72CE8C" w14:textId="77777777" w:rsidR="00840BBB" w:rsidRPr="00253C0F" w:rsidRDefault="00840BBB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2" w:type="pct"/>
            <w:vAlign w:val="center"/>
          </w:tcPr>
          <w:p w14:paraId="256ABFAE" w14:textId="77777777" w:rsidR="00840BBB" w:rsidRPr="00253C0F" w:rsidRDefault="00840BBB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object w:dxaOrig="180" w:dyaOrig="200" w14:anchorId="7B59AD4B">
                <v:shape id="_x0000_i1032" type="#_x0000_t75" style="width:10.5pt;height:10.5pt" o:ole="">
                  <v:imagedata r:id="rId40" o:title=""/>
                </v:shape>
                <o:OLEObject Type="Embed" ProgID="Equation.3" ShapeID="_x0000_i1032" DrawAspect="Content" ObjectID="_1780229145" r:id="rId41"/>
              </w:object>
            </w:r>
          </w:p>
        </w:tc>
        <w:tc>
          <w:tcPr>
            <w:tcW w:w="945" w:type="pct"/>
            <w:vAlign w:val="center"/>
          </w:tcPr>
          <w:p w14:paraId="0B48427E" w14:textId="77777777" w:rsidR="00840BBB" w:rsidRPr="00253C0F" w:rsidRDefault="00840BBB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（</w:t>
            </w: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object w:dxaOrig="180" w:dyaOrig="200" w14:anchorId="3A5A10AE">
                <v:shape id="_x0000_i1033" type="#_x0000_t75" style="width:10.5pt;height:10.5pt" o:ole="">
                  <v:imagedata r:id="rId40" o:title=""/>
                </v:shape>
                <o:OLEObject Type="Embed" ProgID="Equation.3" ShapeID="_x0000_i1033" DrawAspect="Content" ObjectID="_1780229146" r:id="rId42"/>
              </w:object>
            </w: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945" w:type="pct"/>
            <w:vAlign w:val="center"/>
          </w:tcPr>
          <w:p w14:paraId="6E2B8BCD" w14:textId="77777777" w:rsidR="00840BBB" w:rsidRPr="00253C0F" w:rsidRDefault="00840BBB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object w:dxaOrig="240" w:dyaOrig="260" w14:anchorId="2C3EB58F">
                <v:shape id="_x0000_i1034" type="#_x0000_t75" style="width:10.5pt;height:10.5pt" o:ole="">
                  <v:imagedata r:id="rId43" o:title=""/>
                </v:shape>
                <o:OLEObject Type="Embed" ProgID="Equation.3" ShapeID="_x0000_i1034" DrawAspect="Content" ObjectID="_1780229147" r:id="rId44"/>
              </w:object>
            </w:r>
          </w:p>
        </w:tc>
        <w:tc>
          <w:tcPr>
            <w:tcW w:w="1061" w:type="pct"/>
            <w:vAlign w:val="center"/>
          </w:tcPr>
          <w:p w14:paraId="179F21E0" w14:textId="77777777" w:rsidR="00840BBB" w:rsidRPr="00253C0F" w:rsidRDefault="00840BBB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（</w:t>
            </w: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object w:dxaOrig="240" w:dyaOrig="260" w14:anchorId="7CC7FA53">
                <v:shape id="_x0000_i1035" type="#_x0000_t75" style="width:10.5pt;height:10.5pt" o:ole="">
                  <v:imagedata r:id="rId43" o:title=""/>
                </v:shape>
                <o:OLEObject Type="Embed" ProgID="Equation.3" ShapeID="_x0000_i1035" DrawAspect="Content" ObjectID="_1780229148" r:id="rId45"/>
              </w:object>
            </w: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）</w:t>
            </w:r>
          </w:p>
        </w:tc>
      </w:tr>
      <w:tr w:rsidR="00840BBB" w:rsidRPr="00253C0F" w14:paraId="34E61A85" w14:textId="77777777" w:rsidTr="000664D2">
        <w:trPr>
          <w:trHeight w:val="369"/>
        </w:trPr>
        <w:tc>
          <w:tcPr>
            <w:tcW w:w="546" w:type="pct"/>
            <w:vMerge/>
            <w:vAlign w:val="center"/>
          </w:tcPr>
          <w:p w14:paraId="7EFA9E85" w14:textId="77777777" w:rsidR="00840BBB" w:rsidRPr="00253C0F" w:rsidRDefault="00840BBB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02" w:type="pct"/>
            <w:vMerge/>
            <w:vAlign w:val="center"/>
          </w:tcPr>
          <w:p w14:paraId="6FA04EF9" w14:textId="77777777" w:rsidR="00840BBB" w:rsidRPr="00253C0F" w:rsidRDefault="00840BBB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002" w:type="pct"/>
            <w:vAlign w:val="center"/>
          </w:tcPr>
          <w:p w14:paraId="74028DA1" w14:textId="77777777" w:rsidR="00840BBB" w:rsidRPr="00253C0F" w:rsidRDefault="00253C0F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object w:dxaOrig="1020" w:dyaOrig="380" w14:anchorId="1EDB3804">
                <v:shape id="_x0000_i1036" type="#_x0000_t75" style="width:47.25pt;height:18.75pt" o:ole="">
                  <v:imagedata r:id="rId46" o:title=""/>
                </v:shape>
                <o:OLEObject Type="Embed" ProgID="Equation.3" ShapeID="_x0000_i1036" DrawAspect="Content" ObjectID="_1780229149" r:id="rId47"/>
              </w:object>
            </w:r>
          </w:p>
        </w:tc>
        <w:tc>
          <w:tcPr>
            <w:tcW w:w="945" w:type="pct"/>
            <w:vAlign w:val="center"/>
          </w:tcPr>
          <w:p w14:paraId="21005E57" w14:textId="77777777" w:rsidR="00840BBB" w:rsidRPr="00253C0F" w:rsidRDefault="00253C0F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object w:dxaOrig="999" w:dyaOrig="340" w14:anchorId="5B00C0A7">
                <v:shape id="_x0000_i1037" type="#_x0000_t75" style="width:44.25pt;height:15pt" o:ole="">
                  <v:imagedata r:id="rId48" o:title=""/>
                </v:shape>
                <o:OLEObject Type="Embed" ProgID="Equation.3" ShapeID="_x0000_i1037" DrawAspect="Content" ObjectID="_1780229150" r:id="rId49"/>
              </w:object>
            </w:r>
          </w:p>
        </w:tc>
        <w:tc>
          <w:tcPr>
            <w:tcW w:w="945" w:type="pct"/>
            <w:vAlign w:val="center"/>
          </w:tcPr>
          <w:p w14:paraId="262FE508" w14:textId="77777777" w:rsidR="00840BBB" w:rsidRPr="00253C0F" w:rsidRDefault="00253C0F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object w:dxaOrig="1080" w:dyaOrig="380" w14:anchorId="46EBA048">
                <v:shape id="_x0000_i1038" type="#_x0000_t75" style="width:44.25pt;height:17.25pt" o:ole="">
                  <v:imagedata r:id="rId50" o:title=""/>
                </v:shape>
                <o:OLEObject Type="Embed" ProgID="Equation.3" ShapeID="_x0000_i1038" DrawAspect="Content" ObjectID="_1780229151" r:id="rId51"/>
              </w:object>
            </w:r>
          </w:p>
        </w:tc>
        <w:tc>
          <w:tcPr>
            <w:tcW w:w="1061" w:type="pct"/>
            <w:vAlign w:val="center"/>
          </w:tcPr>
          <w:p w14:paraId="16722AF1" w14:textId="77777777" w:rsidR="00840BBB" w:rsidRPr="00253C0F" w:rsidRDefault="00253C0F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object w:dxaOrig="1100" w:dyaOrig="340" w14:anchorId="5870CD49">
                <v:shape id="_x0000_i1039" type="#_x0000_t75" style="width:51pt;height:15pt" o:ole="">
                  <v:imagedata r:id="rId52" o:title=""/>
                </v:shape>
                <o:OLEObject Type="Embed" ProgID="Equation.3" ShapeID="_x0000_i1039" DrawAspect="Content" ObjectID="_1780229152" r:id="rId53"/>
              </w:object>
            </w:r>
          </w:p>
        </w:tc>
      </w:tr>
      <w:tr w:rsidR="00253C0F" w:rsidRPr="00253C0F" w14:paraId="2BEF49A9" w14:textId="77777777" w:rsidTr="000664D2">
        <w:trPr>
          <w:trHeight w:val="369"/>
        </w:trPr>
        <w:tc>
          <w:tcPr>
            <w:tcW w:w="546" w:type="pct"/>
            <w:vAlign w:val="center"/>
          </w:tcPr>
          <w:p w14:paraId="7A943847" w14:textId="77777777" w:rsidR="00253C0F" w:rsidRPr="00253C0F" w:rsidRDefault="00253C0F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02" w:type="pct"/>
            <w:vAlign w:val="center"/>
          </w:tcPr>
          <w:p w14:paraId="23400570" w14:textId="77777777" w:rsidR="00253C0F" w:rsidRPr="00253C0F" w:rsidRDefault="00253C0F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0.03</w:t>
            </w:r>
          </w:p>
        </w:tc>
        <w:tc>
          <w:tcPr>
            <w:tcW w:w="1002" w:type="pct"/>
            <w:vAlign w:val="center"/>
          </w:tcPr>
          <w:p w14:paraId="6A1D6716" w14:textId="77777777" w:rsidR="00253C0F" w:rsidRPr="00253C0F" w:rsidRDefault="00253C0F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0.010</w:t>
            </w:r>
          </w:p>
        </w:tc>
        <w:tc>
          <w:tcPr>
            <w:tcW w:w="945" w:type="pct"/>
            <w:vAlign w:val="center"/>
          </w:tcPr>
          <w:p w14:paraId="0508A930" w14:textId="77777777" w:rsidR="00253C0F" w:rsidRPr="00253C0F" w:rsidRDefault="00253C0F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33.394</w:t>
            </w:r>
          </w:p>
        </w:tc>
        <w:tc>
          <w:tcPr>
            <w:tcW w:w="945" w:type="pct"/>
            <w:vAlign w:val="center"/>
          </w:tcPr>
          <w:p w14:paraId="384F4305" w14:textId="77777777" w:rsidR="00253C0F" w:rsidRPr="00253C0F" w:rsidRDefault="00253C0F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0.041</w:t>
            </w:r>
          </w:p>
        </w:tc>
        <w:tc>
          <w:tcPr>
            <w:tcW w:w="1061" w:type="pct"/>
            <w:vAlign w:val="center"/>
          </w:tcPr>
          <w:p w14:paraId="53CAF394" w14:textId="77777777" w:rsidR="00253C0F" w:rsidRPr="00253C0F" w:rsidRDefault="00253C0F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99.143</w:t>
            </w:r>
          </w:p>
        </w:tc>
      </w:tr>
      <w:tr w:rsidR="00253C0F" w:rsidRPr="00253C0F" w14:paraId="1448E033" w14:textId="77777777" w:rsidTr="000664D2">
        <w:trPr>
          <w:trHeight w:val="369"/>
        </w:trPr>
        <w:tc>
          <w:tcPr>
            <w:tcW w:w="546" w:type="pct"/>
            <w:vAlign w:val="center"/>
          </w:tcPr>
          <w:p w14:paraId="15E9AA85" w14:textId="77777777" w:rsidR="00253C0F" w:rsidRPr="00253C0F" w:rsidRDefault="00253C0F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02" w:type="pct"/>
            <w:vAlign w:val="center"/>
          </w:tcPr>
          <w:p w14:paraId="403F66CA" w14:textId="77777777" w:rsidR="00253C0F" w:rsidRPr="00253C0F" w:rsidRDefault="00253C0F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0.11</w:t>
            </w:r>
          </w:p>
        </w:tc>
        <w:tc>
          <w:tcPr>
            <w:tcW w:w="1002" w:type="pct"/>
            <w:vAlign w:val="center"/>
          </w:tcPr>
          <w:p w14:paraId="5B572F3E" w14:textId="77777777" w:rsidR="00253C0F" w:rsidRPr="00253C0F" w:rsidRDefault="00253C0F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0.016</w:t>
            </w:r>
          </w:p>
        </w:tc>
        <w:tc>
          <w:tcPr>
            <w:tcW w:w="945" w:type="pct"/>
            <w:vAlign w:val="center"/>
          </w:tcPr>
          <w:p w14:paraId="3ABC51E3" w14:textId="77777777" w:rsidR="00253C0F" w:rsidRPr="00253C0F" w:rsidRDefault="00253C0F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14.714</w:t>
            </w:r>
          </w:p>
        </w:tc>
        <w:tc>
          <w:tcPr>
            <w:tcW w:w="945" w:type="pct"/>
            <w:vAlign w:val="center"/>
          </w:tcPr>
          <w:p w14:paraId="659E4EAC" w14:textId="77777777" w:rsidR="00253C0F" w:rsidRPr="00253C0F" w:rsidRDefault="00253C0F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0.049</w:t>
            </w:r>
          </w:p>
        </w:tc>
        <w:tc>
          <w:tcPr>
            <w:tcW w:w="1061" w:type="pct"/>
            <w:vAlign w:val="center"/>
          </w:tcPr>
          <w:p w14:paraId="053D1B31" w14:textId="77777777" w:rsidR="00253C0F" w:rsidRPr="00253C0F" w:rsidRDefault="00253C0F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45.778</w:t>
            </w:r>
          </w:p>
        </w:tc>
      </w:tr>
      <w:tr w:rsidR="00253C0F" w:rsidRPr="00253C0F" w14:paraId="2B9C5B28" w14:textId="77777777" w:rsidTr="000664D2">
        <w:trPr>
          <w:trHeight w:val="369"/>
        </w:trPr>
        <w:tc>
          <w:tcPr>
            <w:tcW w:w="546" w:type="pct"/>
            <w:vAlign w:val="center"/>
          </w:tcPr>
          <w:p w14:paraId="4ACDBD3F" w14:textId="77777777" w:rsidR="00253C0F" w:rsidRPr="00253C0F" w:rsidRDefault="00253C0F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02" w:type="pct"/>
            <w:vAlign w:val="center"/>
          </w:tcPr>
          <w:p w14:paraId="51E206FB" w14:textId="77777777" w:rsidR="00253C0F" w:rsidRPr="00253C0F" w:rsidRDefault="00253C0F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0.29</w:t>
            </w:r>
          </w:p>
        </w:tc>
        <w:tc>
          <w:tcPr>
            <w:tcW w:w="1002" w:type="pct"/>
            <w:vAlign w:val="center"/>
          </w:tcPr>
          <w:p w14:paraId="6732B701" w14:textId="77777777" w:rsidR="00253C0F" w:rsidRPr="00253C0F" w:rsidRDefault="00253C0F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0.021</w:t>
            </w:r>
          </w:p>
        </w:tc>
        <w:tc>
          <w:tcPr>
            <w:tcW w:w="945" w:type="pct"/>
            <w:vAlign w:val="center"/>
          </w:tcPr>
          <w:p w14:paraId="1FA389D1" w14:textId="77777777" w:rsidR="00253C0F" w:rsidRPr="00253C0F" w:rsidRDefault="00253C0F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7.440</w:t>
            </w:r>
          </w:p>
        </w:tc>
        <w:tc>
          <w:tcPr>
            <w:tcW w:w="945" w:type="pct"/>
            <w:vAlign w:val="center"/>
          </w:tcPr>
          <w:p w14:paraId="5FEAD258" w14:textId="77777777" w:rsidR="00253C0F" w:rsidRPr="00253C0F" w:rsidRDefault="00253C0F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0.055</w:t>
            </w:r>
          </w:p>
        </w:tc>
        <w:tc>
          <w:tcPr>
            <w:tcW w:w="1061" w:type="pct"/>
            <w:vAlign w:val="center"/>
          </w:tcPr>
          <w:p w14:paraId="4E945561" w14:textId="77777777" w:rsidR="00253C0F" w:rsidRPr="00253C0F" w:rsidRDefault="00253C0F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18.237</w:t>
            </w:r>
          </w:p>
        </w:tc>
      </w:tr>
      <w:tr w:rsidR="00253C0F" w:rsidRPr="00253C0F" w14:paraId="33A009D3" w14:textId="77777777" w:rsidTr="000664D2">
        <w:trPr>
          <w:trHeight w:val="369"/>
        </w:trPr>
        <w:tc>
          <w:tcPr>
            <w:tcW w:w="546" w:type="pct"/>
            <w:vAlign w:val="center"/>
          </w:tcPr>
          <w:p w14:paraId="2861DD1B" w14:textId="77777777" w:rsidR="00253C0F" w:rsidRPr="00253C0F" w:rsidRDefault="00253C0F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02" w:type="pct"/>
            <w:vAlign w:val="center"/>
          </w:tcPr>
          <w:p w14:paraId="4D6C2AE7" w14:textId="77777777" w:rsidR="00253C0F" w:rsidRPr="00253C0F" w:rsidRDefault="00253C0F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sz w:val="21"/>
                <w:szCs w:val="21"/>
              </w:rPr>
              <w:t>0.47</w:t>
            </w:r>
          </w:p>
        </w:tc>
        <w:tc>
          <w:tcPr>
            <w:tcW w:w="1002" w:type="pct"/>
            <w:vAlign w:val="center"/>
          </w:tcPr>
          <w:p w14:paraId="49B6AE71" w14:textId="77777777" w:rsidR="00253C0F" w:rsidRPr="00253C0F" w:rsidRDefault="00253C0F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0.036</w:t>
            </w:r>
          </w:p>
        </w:tc>
        <w:tc>
          <w:tcPr>
            <w:tcW w:w="945" w:type="pct"/>
            <w:vAlign w:val="center"/>
          </w:tcPr>
          <w:p w14:paraId="004F0CAE" w14:textId="77777777" w:rsidR="00253C0F" w:rsidRPr="00253C0F" w:rsidRDefault="00253C0F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7.554</w:t>
            </w:r>
          </w:p>
        </w:tc>
        <w:tc>
          <w:tcPr>
            <w:tcW w:w="945" w:type="pct"/>
            <w:vAlign w:val="center"/>
          </w:tcPr>
          <w:p w14:paraId="73A62AB4" w14:textId="77777777" w:rsidR="00253C0F" w:rsidRPr="00253C0F" w:rsidRDefault="00253C0F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0.114</w:t>
            </w:r>
          </w:p>
        </w:tc>
        <w:tc>
          <w:tcPr>
            <w:tcW w:w="1061" w:type="pct"/>
            <w:vAlign w:val="center"/>
          </w:tcPr>
          <w:p w14:paraId="48C11DC6" w14:textId="77777777" w:rsidR="00253C0F" w:rsidRPr="00253C0F" w:rsidRDefault="00253C0F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23.821</w:t>
            </w:r>
          </w:p>
        </w:tc>
      </w:tr>
      <w:tr w:rsidR="00253C0F" w:rsidRPr="00253C0F" w14:paraId="04F4A3F1" w14:textId="77777777" w:rsidTr="000664D2">
        <w:trPr>
          <w:trHeight w:val="369"/>
        </w:trPr>
        <w:tc>
          <w:tcPr>
            <w:tcW w:w="546" w:type="pct"/>
            <w:vAlign w:val="center"/>
          </w:tcPr>
          <w:p w14:paraId="1DA5B5C7" w14:textId="77777777" w:rsidR="00253C0F" w:rsidRPr="00253C0F" w:rsidRDefault="00253C0F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02" w:type="pct"/>
            <w:vAlign w:val="center"/>
          </w:tcPr>
          <w:p w14:paraId="793B49C3" w14:textId="77777777" w:rsidR="00253C0F" w:rsidRPr="00253C0F" w:rsidRDefault="00253C0F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sz w:val="21"/>
                <w:szCs w:val="21"/>
              </w:rPr>
              <w:t>0.70</w:t>
            </w:r>
          </w:p>
        </w:tc>
        <w:tc>
          <w:tcPr>
            <w:tcW w:w="1002" w:type="pct"/>
            <w:vAlign w:val="center"/>
          </w:tcPr>
          <w:p w14:paraId="7289C010" w14:textId="77777777" w:rsidR="00253C0F" w:rsidRPr="00253C0F" w:rsidRDefault="00253C0F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0.030</w:t>
            </w:r>
          </w:p>
        </w:tc>
        <w:tc>
          <w:tcPr>
            <w:tcW w:w="945" w:type="pct"/>
            <w:vAlign w:val="center"/>
          </w:tcPr>
          <w:p w14:paraId="299A1A54" w14:textId="77777777" w:rsidR="00253C0F" w:rsidRPr="00253C0F" w:rsidRDefault="00253C0F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4.221</w:t>
            </w:r>
          </w:p>
        </w:tc>
        <w:tc>
          <w:tcPr>
            <w:tcW w:w="945" w:type="pct"/>
            <w:vAlign w:val="center"/>
          </w:tcPr>
          <w:p w14:paraId="17F0CD61" w14:textId="77777777" w:rsidR="00253C0F" w:rsidRPr="00253C0F" w:rsidRDefault="00253C0F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0.083</w:t>
            </w:r>
          </w:p>
        </w:tc>
        <w:tc>
          <w:tcPr>
            <w:tcW w:w="1061" w:type="pct"/>
            <w:vAlign w:val="center"/>
          </w:tcPr>
          <w:p w14:paraId="0C03B2F2" w14:textId="77777777" w:rsidR="00253C0F" w:rsidRPr="00253C0F" w:rsidRDefault="00253C0F" w:rsidP="00253C0F">
            <w:pPr>
              <w:widowControl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11.699</w:t>
            </w:r>
          </w:p>
        </w:tc>
      </w:tr>
    </w:tbl>
    <w:p w14:paraId="3842069B" w14:textId="77777777" w:rsidR="00403D23" w:rsidRPr="008E3656" w:rsidRDefault="00DA2FF3" w:rsidP="002252A7">
      <w:pPr>
        <w:pStyle w:val="af5"/>
        <w:numPr>
          <w:ilvl w:val="2"/>
          <w:numId w:val="6"/>
        </w:numPr>
        <w:tabs>
          <w:tab w:val="left" w:pos="785"/>
        </w:tabs>
        <w:adjustRightInd w:val="0"/>
        <w:snapToGrid w:val="0"/>
        <w:spacing w:beforeLines="50" w:before="120" w:afterLines="50" w:after="120"/>
        <w:ind w:left="663" w:hanging="663"/>
        <w:jc w:val="both"/>
      </w:pPr>
      <w:bookmarkStart w:id="20" w:name="OLE_LINK11"/>
      <w:r w:rsidRPr="008E3656">
        <w:t xml:space="preserve"> 精密度结果</w:t>
      </w:r>
    </w:p>
    <w:bookmarkEnd w:id="20"/>
    <w:p w14:paraId="580428AC" w14:textId="6FA0A852" w:rsidR="00C34EFD" w:rsidRPr="007C22A3" w:rsidRDefault="00DA2FF3" w:rsidP="007C22A3">
      <w:pPr>
        <w:pStyle w:val="af7"/>
        <w:snapToGrid w:val="0"/>
        <w:spacing w:line="300" w:lineRule="auto"/>
        <w:ind w:firstLine="480"/>
        <w:rPr>
          <w:rFonts w:ascii="Times New Roman"/>
          <w:sz w:val="24"/>
          <w:szCs w:val="24"/>
        </w:rPr>
      </w:pPr>
      <w:r w:rsidRPr="007C22A3">
        <w:rPr>
          <w:rFonts w:ascii="Times New Roman"/>
          <w:sz w:val="24"/>
          <w:szCs w:val="24"/>
        </w:rPr>
        <w:t>确定的精密度结果见表</w:t>
      </w:r>
      <w:r w:rsidR="00253C0F">
        <w:rPr>
          <w:rFonts w:ascii="Times New Roman" w:hint="eastAsia"/>
          <w:sz w:val="24"/>
          <w:szCs w:val="24"/>
        </w:rPr>
        <w:t>1</w:t>
      </w:r>
      <w:r w:rsidR="002E6DEA">
        <w:rPr>
          <w:rFonts w:ascii="Times New Roman" w:hint="eastAsia"/>
          <w:sz w:val="24"/>
          <w:szCs w:val="24"/>
        </w:rPr>
        <w:t>7</w:t>
      </w:r>
      <w:r w:rsidRPr="007C22A3">
        <w:rPr>
          <w:rFonts w:ascii="Times New Roman"/>
          <w:sz w:val="24"/>
          <w:szCs w:val="24"/>
        </w:rPr>
        <w:t>。</w:t>
      </w:r>
    </w:p>
    <w:p w14:paraId="32992973" w14:textId="4936FF21" w:rsidR="00C34EFD" w:rsidRPr="00F06121" w:rsidRDefault="007B2E8E" w:rsidP="002252A7">
      <w:pPr>
        <w:pStyle w:val="af"/>
        <w:spacing w:beforeLines="50" w:before="120" w:afterLines="50" w:after="120"/>
        <w:ind w:left="0"/>
        <w:jc w:val="center"/>
        <w:rPr>
          <w:rFonts w:ascii="Times New Roman" w:cs="Times New Roman"/>
          <w:sz w:val="21"/>
          <w:szCs w:val="21"/>
        </w:rPr>
      </w:pPr>
      <w:r w:rsidRPr="00F06121">
        <w:rPr>
          <w:rFonts w:ascii="Times New Roman" w:cs="Times New Roman" w:hint="eastAsia"/>
          <w:sz w:val="21"/>
          <w:szCs w:val="21"/>
        </w:rPr>
        <w:t>表</w:t>
      </w:r>
      <w:r w:rsidR="00253C0F">
        <w:rPr>
          <w:rFonts w:ascii="Times New Roman" w:cs="Times New Roman" w:hint="eastAsia"/>
          <w:sz w:val="21"/>
          <w:szCs w:val="21"/>
        </w:rPr>
        <w:t>1</w:t>
      </w:r>
      <w:r w:rsidR="002E6DEA">
        <w:rPr>
          <w:rFonts w:ascii="Times New Roman" w:cs="Times New Roman" w:hint="eastAsia"/>
          <w:sz w:val="21"/>
          <w:szCs w:val="21"/>
        </w:rPr>
        <w:t>7</w:t>
      </w:r>
      <w:r w:rsidR="00253C0F">
        <w:rPr>
          <w:rFonts w:ascii="Times New Roman" w:cs="Times New Roman" w:hint="eastAsia"/>
          <w:sz w:val="21"/>
          <w:szCs w:val="21"/>
        </w:rPr>
        <w:t xml:space="preserve"> </w:t>
      </w:r>
      <w:r w:rsidRPr="00F06121">
        <w:rPr>
          <w:rFonts w:ascii="Times New Roman" w:cs="Times New Roman"/>
          <w:sz w:val="21"/>
          <w:szCs w:val="21"/>
        </w:rPr>
        <w:t xml:space="preserve"> </w:t>
      </w:r>
      <w:r w:rsidRPr="00F06121">
        <w:rPr>
          <w:rFonts w:ascii="Times New Roman" w:cs="Times New Roman" w:hint="eastAsia"/>
          <w:sz w:val="21"/>
          <w:szCs w:val="21"/>
        </w:rPr>
        <w:t>精密度结果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047"/>
        <w:gridCol w:w="1420"/>
        <w:gridCol w:w="898"/>
        <w:gridCol w:w="898"/>
        <w:gridCol w:w="1119"/>
        <w:gridCol w:w="899"/>
        <w:gridCol w:w="899"/>
        <w:gridCol w:w="1118"/>
        <w:gridCol w:w="1668"/>
      </w:tblGrid>
      <w:tr w:rsidR="00253C0F" w:rsidRPr="00253C0F" w14:paraId="5AE1AABE" w14:textId="77777777" w:rsidTr="000664D2">
        <w:trPr>
          <w:trHeight w:val="369"/>
        </w:trPr>
        <w:tc>
          <w:tcPr>
            <w:tcW w:w="427" w:type="pct"/>
            <w:vMerge w:val="restart"/>
            <w:vAlign w:val="center"/>
          </w:tcPr>
          <w:p w14:paraId="38D7E7E3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材料</w:t>
            </w:r>
          </w:p>
        </w:tc>
        <w:tc>
          <w:tcPr>
            <w:tcW w:w="725" w:type="pct"/>
            <w:vMerge w:val="restart"/>
            <w:vAlign w:val="center"/>
          </w:tcPr>
          <w:p w14:paraId="4DE7B167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平均值</w:t>
            </w: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/%</w:t>
            </w:r>
          </w:p>
        </w:tc>
        <w:tc>
          <w:tcPr>
            <w:tcW w:w="1499" w:type="pct"/>
            <w:gridSpan w:val="3"/>
            <w:vAlign w:val="center"/>
          </w:tcPr>
          <w:p w14:paraId="4C8D9043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实验室内</w:t>
            </w:r>
          </w:p>
        </w:tc>
        <w:tc>
          <w:tcPr>
            <w:tcW w:w="1498" w:type="pct"/>
            <w:gridSpan w:val="3"/>
            <w:vAlign w:val="center"/>
          </w:tcPr>
          <w:p w14:paraId="6DE43DFE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实验室间</w:t>
            </w:r>
          </w:p>
        </w:tc>
        <w:tc>
          <w:tcPr>
            <w:tcW w:w="850" w:type="pct"/>
            <w:vMerge w:val="restart"/>
            <w:vAlign w:val="center"/>
          </w:tcPr>
          <w:p w14:paraId="682B2970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实验室数量</w:t>
            </w:r>
          </w:p>
        </w:tc>
      </w:tr>
      <w:tr w:rsidR="00253C0F" w:rsidRPr="00253C0F" w14:paraId="2B82BF4C" w14:textId="77777777" w:rsidTr="000664D2">
        <w:trPr>
          <w:trHeight w:val="369"/>
        </w:trPr>
        <w:tc>
          <w:tcPr>
            <w:tcW w:w="427" w:type="pct"/>
            <w:vMerge/>
            <w:vAlign w:val="center"/>
          </w:tcPr>
          <w:p w14:paraId="1E601AEF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5" w:type="pct"/>
            <w:vMerge/>
            <w:vAlign w:val="center"/>
          </w:tcPr>
          <w:p w14:paraId="67F6097B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63" w:type="pct"/>
            <w:vAlign w:val="center"/>
          </w:tcPr>
          <w:p w14:paraId="64D69889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position w:val="-10"/>
                <w:sz w:val="21"/>
                <w:szCs w:val="21"/>
              </w:rPr>
              <w:object w:dxaOrig="240" w:dyaOrig="340" w14:anchorId="7A804F45">
                <v:shape id="_x0000_i1040" type="#_x0000_t75" style="width:10.5pt;height:17.25pt" o:ole="">
                  <v:imagedata r:id="rId54" o:title=""/>
                </v:shape>
                <o:OLEObject Type="Embed" ProgID="Equation.3" ShapeID="_x0000_i1040" DrawAspect="Content" ObjectID="_1780229153" r:id="rId55"/>
              </w:object>
            </w:r>
          </w:p>
        </w:tc>
        <w:tc>
          <w:tcPr>
            <w:tcW w:w="463" w:type="pct"/>
            <w:vAlign w:val="center"/>
          </w:tcPr>
          <w:p w14:paraId="17A6AC58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object w:dxaOrig="180" w:dyaOrig="200" w14:anchorId="276DFD88">
                <v:shape id="_x0000_i1041" type="#_x0000_t75" style="width:10.5pt;height:10.5pt" o:ole="">
                  <v:imagedata r:id="rId40" o:title=""/>
                </v:shape>
                <o:OLEObject Type="Embed" ProgID="Equation.3" ShapeID="_x0000_i1041" DrawAspect="Content" ObjectID="_1780229154" r:id="rId56"/>
              </w:object>
            </w:r>
          </w:p>
        </w:tc>
        <w:tc>
          <w:tcPr>
            <w:tcW w:w="574" w:type="pct"/>
            <w:vAlign w:val="center"/>
          </w:tcPr>
          <w:p w14:paraId="702E6702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（</w:t>
            </w: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object w:dxaOrig="180" w:dyaOrig="200" w14:anchorId="41A420CC">
                <v:shape id="_x0000_i1042" type="#_x0000_t75" style="width:10.5pt;height:10.5pt" o:ole="">
                  <v:imagedata r:id="rId40" o:title=""/>
                </v:shape>
                <o:OLEObject Type="Embed" ProgID="Equation.3" ShapeID="_x0000_i1042" DrawAspect="Content" ObjectID="_1780229155" r:id="rId57"/>
              </w:object>
            </w: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463" w:type="pct"/>
            <w:vAlign w:val="center"/>
          </w:tcPr>
          <w:p w14:paraId="3F32BD06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position w:val="-10"/>
                <w:sz w:val="21"/>
                <w:szCs w:val="21"/>
              </w:rPr>
              <w:object w:dxaOrig="279" w:dyaOrig="340" w14:anchorId="508B1C82">
                <v:shape id="_x0000_i1043" type="#_x0000_t75" style="width:17.25pt;height:17.25pt" o:ole="">
                  <v:imagedata r:id="rId58" o:title=""/>
                </v:shape>
                <o:OLEObject Type="Embed" ProgID="Equation.3" ShapeID="_x0000_i1043" DrawAspect="Content" ObjectID="_1780229156" r:id="rId59"/>
              </w:object>
            </w:r>
          </w:p>
        </w:tc>
        <w:tc>
          <w:tcPr>
            <w:tcW w:w="463" w:type="pct"/>
            <w:vAlign w:val="center"/>
          </w:tcPr>
          <w:p w14:paraId="188A6E6B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object w:dxaOrig="240" w:dyaOrig="260" w14:anchorId="03D17E5F">
                <v:shape id="_x0000_i1044" type="#_x0000_t75" style="width:10.5pt;height:10.5pt" o:ole="">
                  <v:imagedata r:id="rId43" o:title=""/>
                </v:shape>
                <o:OLEObject Type="Embed" ProgID="Equation.3" ShapeID="_x0000_i1044" DrawAspect="Content" ObjectID="_1780229157" r:id="rId60"/>
              </w:object>
            </w:r>
          </w:p>
        </w:tc>
        <w:tc>
          <w:tcPr>
            <w:tcW w:w="573" w:type="pct"/>
            <w:vAlign w:val="center"/>
          </w:tcPr>
          <w:p w14:paraId="11BAAD2E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（</w:t>
            </w: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object w:dxaOrig="240" w:dyaOrig="260" w14:anchorId="16E9BF82">
                <v:shape id="_x0000_i1045" type="#_x0000_t75" style="width:10.5pt;height:10.5pt" o:ole="">
                  <v:imagedata r:id="rId43" o:title=""/>
                </v:shape>
                <o:OLEObject Type="Embed" ProgID="Equation.3" ShapeID="_x0000_i1045" DrawAspect="Content" ObjectID="_1780229158" r:id="rId61"/>
              </w:object>
            </w: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850" w:type="pct"/>
            <w:vMerge/>
            <w:vAlign w:val="center"/>
          </w:tcPr>
          <w:p w14:paraId="41927AED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53C0F" w:rsidRPr="00253C0F" w14:paraId="337D61E7" w14:textId="77777777" w:rsidTr="000664D2">
        <w:trPr>
          <w:trHeight w:val="369"/>
        </w:trPr>
        <w:tc>
          <w:tcPr>
            <w:tcW w:w="427" w:type="pct"/>
            <w:vAlign w:val="center"/>
          </w:tcPr>
          <w:p w14:paraId="51F1A159" w14:textId="77777777" w:rsidR="00253C0F" w:rsidRPr="00253C0F" w:rsidRDefault="0081246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BR</w:t>
            </w:r>
          </w:p>
        </w:tc>
        <w:tc>
          <w:tcPr>
            <w:tcW w:w="725" w:type="pct"/>
            <w:vAlign w:val="center"/>
          </w:tcPr>
          <w:p w14:paraId="3DC7ABE6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0.03</w:t>
            </w:r>
          </w:p>
        </w:tc>
        <w:tc>
          <w:tcPr>
            <w:tcW w:w="463" w:type="pct"/>
            <w:vAlign w:val="center"/>
          </w:tcPr>
          <w:p w14:paraId="301A64DB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sz w:val="21"/>
                <w:szCs w:val="21"/>
              </w:rPr>
              <w:t>0.004</w:t>
            </w:r>
          </w:p>
        </w:tc>
        <w:tc>
          <w:tcPr>
            <w:tcW w:w="463" w:type="pct"/>
            <w:vAlign w:val="center"/>
          </w:tcPr>
          <w:p w14:paraId="7F9BF847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0.010</w:t>
            </w:r>
          </w:p>
        </w:tc>
        <w:tc>
          <w:tcPr>
            <w:tcW w:w="574" w:type="pct"/>
            <w:vAlign w:val="center"/>
          </w:tcPr>
          <w:p w14:paraId="1D90AA04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33.394</w:t>
            </w:r>
          </w:p>
        </w:tc>
        <w:tc>
          <w:tcPr>
            <w:tcW w:w="463" w:type="pct"/>
            <w:vAlign w:val="center"/>
          </w:tcPr>
          <w:p w14:paraId="51D7166C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sz w:val="21"/>
                <w:szCs w:val="21"/>
              </w:rPr>
              <w:t>0.014</w:t>
            </w:r>
          </w:p>
        </w:tc>
        <w:tc>
          <w:tcPr>
            <w:tcW w:w="463" w:type="pct"/>
            <w:vAlign w:val="center"/>
          </w:tcPr>
          <w:p w14:paraId="43840533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0.041</w:t>
            </w:r>
          </w:p>
        </w:tc>
        <w:tc>
          <w:tcPr>
            <w:tcW w:w="573" w:type="pct"/>
            <w:vAlign w:val="center"/>
          </w:tcPr>
          <w:p w14:paraId="3AC858CF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99.143</w:t>
            </w:r>
          </w:p>
        </w:tc>
        <w:tc>
          <w:tcPr>
            <w:tcW w:w="850" w:type="pct"/>
            <w:vAlign w:val="center"/>
          </w:tcPr>
          <w:p w14:paraId="3303CA87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sz w:val="21"/>
                <w:szCs w:val="21"/>
              </w:rPr>
              <w:t>15</w:t>
            </w:r>
          </w:p>
        </w:tc>
      </w:tr>
      <w:tr w:rsidR="00253C0F" w:rsidRPr="00253C0F" w14:paraId="2207E6BD" w14:textId="77777777" w:rsidTr="000664D2">
        <w:trPr>
          <w:trHeight w:val="369"/>
        </w:trPr>
        <w:tc>
          <w:tcPr>
            <w:tcW w:w="427" w:type="pct"/>
            <w:vAlign w:val="center"/>
          </w:tcPr>
          <w:p w14:paraId="6C21B1FB" w14:textId="77777777" w:rsidR="00253C0F" w:rsidRPr="00253C0F" w:rsidRDefault="0081246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SBR</w:t>
            </w:r>
          </w:p>
        </w:tc>
        <w:tc>
          <w:tcPr>
            <w:tcW w:w="725" w:type="pct"/>
            <w:vAlign w:val="center"/>
          </w:tcPr>
          <w:p w14:paraId="63B5ECEE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0.11</w:t>
            </w:r>
          </w:p>
        </w:tc>
        <w:tc>
          <w:tcPr>
            <w:tcW w:w="463" w:type="pct"/>
            <w:vAlign w:val="center"/>
          </w:tcPr>
          <w:p w14:paraId="554F6550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sz w:val="21"/>
                <w:szCs w:val="21"/>
              </w:rPr>
              <w:t>0.006</w:t>
            </w:r>
          </w:p>
        </w:tc>
        <w:tc>
          <w:tcPr>
            <w:tcW w:w="463" w:type="pct"/>
            <w:vAlign w:val="center"/>
          </w:tcPr>
          <w:p w14:paraId="61EE9BC1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0.016</w:t>
            </w:r>
          </w:p>
        </w:tc>
        <w:tc>
          <w:tcPr>
            <w:tcW w:w="574" w:type="pct"/>
            <w:vAlign w:val="center"/>
          </w:tcPr>
          <w:p w14:paraId="19DA3852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14.714</w:t>
            </w:r>
          </w:p>
        </w:tc>
        <w:tc>
          <w:tcPr>
            <w:tcW w:w="463" w:type="pct"/>
            <w:vAlign w:val="center"/>
          </w:tcPr>
          <w:p w14:paraId="63AF6945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sz w:val="21"/>
                <w:szCs w:val="21"/>
              </w:rPr>
              <w:t>0.017</w:t>
            </w:r>
          </w:p>
        </w:tc>
        <w:tc>
          <w:tcPr>
            <w:tcW w:w="463" w:type="pct"/>
            <w:vAlign w:val="center"/>
          </w:tcPr>
          <w:p w14:paraId="5B6660D8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0.049</w:t>
            </w:r>
          </w:p>
        </w:tc>
        <w:tc>
          <w:tcPr>
            <w:tcW w:w="573" w:type="pct"/>
            <w:vAlign w:val="center"/>
          </w:tcPr>
          <w:p w14:paraId="019E2413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45.778</w:t>
            </w:r>
          </w:p>
        </w:tc>
        <w:tc>
          <w:tcPr>
            <w:tcW w:w="850" w:type="pct"/>
            <w:vAlign w:val="center"/>
          </w:tcPr>
          <w:p w14:paraId="2ADAAC12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sz w:val="21"/>
                <w:szCs w:val="21"/>
              </w:rPr>
              <w:t>16</w:t>
            </w:r>
          </w:p>
        </w:tc>
      </w:tr>
      <w:tr w:rsidR="00253C0F" w:rsidRPr="00253C0F" w14:paraId="6D8796CE" w14:textId="77777777" w:rsidTr="000664D2">
        <w:trPr>
          <w:trHeight w:val="369"/>
        </w:trPr>
        <w:tc>
          <w:tcPr>
            <w:tcW w:w="427" w:type="pct"/>
            <w:vAlign w:val="center"/>
          </w:tcPr>
          <w:p w14:paraId="242BA87B" w14:textId="77777777" w:rsidR="00253C0F" w:rsidRPr="00253C0F" w:rsidRDefault="0081246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NR</w:t>
            </w:r>
          </w:p>
        </w:tc>
        <w:tc>
          <w:tcPr>
            <w:tcW w:w="725" w:type="pct"/>
            <w:vAlign w:val="center"/>
          </w:tcPr>
          <w:p w14:paraId="39EB4147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0.29</w:t>
            </w:r>
          </w:p>
        </w:tc>
        <w:tc>
          <w:tcPr>
            <w:tcW w:w="463" w:type="pct"/>
            <w:vAlign w:val="center"/>
          </w:tcPr>
          <w:p w14:paraId="113400AC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sz w:val="21"/>
                <w:szCs w:val="21"/>
              </w:rPr>
              <w:t>0.008</w:t>
            </w:r>
          </w:p>
        </w:tc>
        <w:tc>
          <w:tcPr>
            <w:tcW w:w="463" w:type="pct"/>
            <w:vAlign w:val="center"/>
          </w:tcPr>
          <w:p w14:paraId="130A8760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0.021</w:t>
            </w:r>
          </w:p>
        </w:tc>
        <w:tc>
          <w:tcPr>
            <w:tcW w:w="574" w:type="pct"/>
            <w:vAlign w:val="center"/>
          </w:tcPr>
          <w:p w14:paraId="15F82CE5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7.440</w:t>
            </w:r>
          </w:p>
        </w:tc>
        <w:tc>
          <w:tcPr>
            <w:tcW w:w="463" w:type="pct"/>
            <w:vAlign w:val="center"/>
          </w:tcPr>
          <w:p w14:paraId="6CDEF773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0.019</w:t>
            </w:r>
          </w:p>
        </w:tc>
        <w:tc>
          <w:tcPr>
            <w:tcW w:w="463" w:type="pct"/>
            <w:vAlign w:val="center"/>
          </w:tcPr>
          <w:p w14:paraId="40C7E1B3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0.055</w:t>
            </w:r>
          </w:p>
        </w:tc>
        <w:tc>
          <w:tcPr>
            <w:tcW w:w="573" w:type="pct"/>
            <w:vAlign w:val="center"/>
          </w:tcPr>
          <w:p w14:paraId="4F2A71A9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18.237</w:t>
            </w:r>
          </w:p>
        </w:tc>
        <w:tc>
          <w:tcPr>
            <w:tcW w:w="850" w:type="pct"/>
            <w:vAlign w:val="center"/>
          </w:tcPr>
          <w:p w14:paraId="2A572DDF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sz w:val="21"/>
                <w:szCs w:val="21"/>
              </w:rPr>
              <w:t>15</w:t>
            </w:r>
          </w:p>
        </w:tc>
      </w:tr>
      <w:tr w:rsidR="00253C0F" w:rsidRPr="00253C0F" w14:paraId="24DAA8DB" w14:textId="77777777" w:rsidTr="000664D2">
        <w:trPr>
          <w:trHeight w:val="369"/>
        </w:trPr>
        <w:tc>
          <w:tcPr>
            <w:tcW w:w="427" w:type="pct"/>
            <w:vAlign w:val="center"/>
          </w:tcPr>
          <w:p w14:paraId="05B15207" w14:textId="77777777" w:rsidR="00253C0F" w:rsidRPr="00253C0F" w:rsidRDefault="0081246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BR+NBR</w:t>
            </w:r>
          </w:p>
        </w:tc>
        <w:tc>
          <w:tcPr>
            <w:tcW w:w="725" w:type="pct"/>
            <w:vAlign w:val="center"/>
          </w:tcPr>
          <w:p w14:paraId="7EA48D50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sz w:val="21"/>
                <w:szCs w:val="21"/>
              </w:rPr>
              <w:t>0.47</w:t>
            </w:r>
          </w:p>
        </w:tc>
        <w:tc>
          <w:tcPr>
            <w:tcW w:w="463" w:type="pct"/>
            <w:vAlign w:val="center"/>
          </w:tcPr>
          <w:p w14:paraId="09CE2DCD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sz w:val="21"/>
                <w:szCs w:val="21"/>
              </w:rPr>
              <w:t>0.013</w:t>
            </w:r>
          </w:p>
        </w:tc>
        <w:tc>
          <w:tcPr>
            <w:tcW w:w="463" w:type="pct"/>
            <w:vAlign w:val="center"/>
          </w:tcPr>
          <w:p w14:paraId="45BFCF23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0.036</w:t>
            </w:r>
          </w:p>
        </w:tc>
        <w:tc>
          <w:tcPr>
            <w:tcW w:w="574" w:type="pct"/>
            <w:vAlign w:val="center"/>
          </w:tcPr>
          <w:p w14:paraId="6A7A5E5C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7.554</w:t>
            </w:r>
          </w:p>
        </w:tc>
        <w:tc>
          <w:tcPr>
            <w:tcW w:w="463" w:type="pct"/>
            <w:vAlign w:val="center"/>
          </w:tcPr>
          <w:p w14:paraId="7382D7CB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sz w:val="21"/>
                <w:szCs w:val="21"/>
              </w:rPr>
              <w:t>0.040</w:t>
            </w:r>
          </w:p>
        </w:tc>
        <w:tc>
          <w:tcPr>
            <w:tcW w:w="463" w:type="pct"/>
            <w:vAlign w:val="center"/>
          </w:tcPr>
          <w:p w14:paraId="7D9D87EB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0.114</w:t>
            </w:r>
          </w:p>
        </w:tc>
        <w:tc>
          <w:tcPr>
            <w:tcW w:w="573" w:type="pct"/>
            <w:vAlign w:val="center"/>
          </w:tcPr>
          <w:p w14:paraId="1F744845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23.821</w:t>
            </w:r>
          </w:p>
        </w:tc>
        <w:tc>
          <w:tcPr>
            <w:tcW w:w="850" w:type="pct"/>
            <w:vAlign w:val="center"/>
          </w:tcPr>
          <w:p w14:paraId="4B054952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sz w:val="21"/>
                <w:szCs w:val="21"/>
              </w:rPr>
              <w:t>16</w:t>
            </w:r>
          </w:p>
        </w:tc>
      </w:tr>
      <w:tr w:rsidR="00253C0F" w:rsidRPr="00253C0F" w14:paraId="781055F3" w14:textId="77777777" w:rsidTr="000664D2">
        <w:trPr>
          <w:trHeight w:val="369"/>
        </w:trPr>
        <w:tc>
          <w:tcPr>
            <w:tcW w:w="427" w:type="pct"/>
            <w:vAlign w:val="center"/>
          </w:tcPr>
          <w:p w14:paraId="738C99C5" w14:textId="77777777" w:rsidR="00253C0F" w:rsidRPr="00253C0F" w:rsidRDefault="0081246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NBR</w:t>
            </w:r>
          </w:p>
        </w:tc>
        <w:tc>
          <w:tcPr>
            <w:tcW w:w="725" w:type="pct"/>
            <w:vAlign w:val="center"/>
          </w:tcPr>
          <w:p w14:paraId="73F40DF4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sz w:val="21"/>
                <w:szCs w:val="21"/>
              </w:rPr>
              <w:t>0.70</w:t>
            </w:r>
          </w:p>
        </w:tc>
        <w:tc>
          <w:tcPr>
            <w:tcW w:w="463" w:type="pct"/>
            <w:vAlign w:val="center"/>
          </w:tcPr>
          <w:p w14:paraId="74C83F5A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sz w:val="21"/>
                <w:szCs w:val="21"/>
              </w:rPr>
              <w:t>0.010</w:t>
            </w:r>
          </w:p>
        </w:tc>
        <w:tc>
          <w:tcPr>
            <w:tcW w:w="463" w:type="pct"/>
            <w:vAlign w:val="center"/>
          </w:tcPr>
          <w:p w14:paraId="41334752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0.030</w:t>
            </w:r>
          </w:p>
        </w:tc>
        <w:tc>
          <w:tcPr>
            <w:tcW w:w="574" w:type="pct"/>
            <w:vAlign w:val="center"/>
          </w:tcPr>
          <w:p w14:paraId="6743F6B8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4.221</w:t>
            </w:r>
          </w:p>
        </w:tc>
        <w:tc>
          <w:tcPr>
            <w:tcW w:w="463" w:type="pct"/>
            <w:vAlign w:val="center"/>
          </w:tcPr>
          <w:p w14:paraId="355CDA32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sz w:val="21"/>
                <w:szCs w:val="21"/>
              </w:rPr>
              <w:t>0.029</w:t>
            </w:r>
          </w:p>
        </w:tc>
        <w:tc>
          <w:tcPr>
            <w:tcW w:w="463" w:type="pct"/>
            <w:vAlign w:val="center"/>
          </w:tcPr>
          <w:p w14:paraId="462B727A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0.083</w:t>
            </w:r>
          </w:p>
        </w:tc>
        <w:tc>
          <w:tcPr>
            <w:tcW w:w="573" w:type="pct"/>
            <w:vAlign w:val="center"/>
          </w:tcPr>
          <w:p w14:paraId="0BD382A6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11.699</w:t>
            </w:r>
          </w:p>
        </w:tc>
        <w:tc>
          <w:tcPr>
            <w:tcW w:w="850" w:type="pct"/>
            <w:vAlign w:val="center"/>
          </w:tcPr>
          <w:p w14:paraId="4C47C2FE" w14:textId="77777777" w:rsidR="00253C0F" w:rsidRPr="00253C0F" w:rsidRDefault="00253C0F" w:rsidP="00253C0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253C0F">
              <w:rPr>
                <w:rFonts w:ascii="Times New Roman" w:eastAsiaTheme="minorEastAsia" w:hAnsi="Times New Roman" w:cs="Times New Roman"/>
                <w:sz w:val="21"/>
                <w:szCs w:val="21"/>
              </w:rPr>
              <w:t>14</w:t>
            </w:r>
          </w:p>
        </w:tc>
      </w:tr>
    </w:tbl>
    <w:p w14:paraId="25BE36A7" w14:textId="77777777" w:rsidR="00253C0F" w:rsidRPr="008E3656" w:rsidRDefault="00253C0F" w:rsidP="002252A7">
      <w:pPr>
        <w:pStyle w:val="af5"/>
        <w:numPr>
          <w:ilvl w:val="2"/>
          <w:numId w:val="6"/>
        </w:numPr>
        <w:tabs>
          <w:tab w:val="left" w:pos="785"/>
        </w:tabs>
        <w:adjustRightInd w:val="0"/>
        <w:snapToGrid w:val="0"/>
        <w:spacing w:beforeLines="50" w:before="120" w:afterLines="50" w:after="120"/>
        <w:ind w:left="663" w:hanging="663"/>
        <w:jc w:val="both"/>
      </w:pPr>
      <w:r>
        <w:rPr>
          <w:rFonts w:hint="eastAsia"/>
        </w:rPr>
        <w:t>允许差</w:t>
      </w:r>
    </w:p>
    <w:p w14:paraId="0D436363" w14:textId="6CF72F7C" w:rsidR="00403D23" w:rsidRDefault="00FA49F7" w:rsidP="006F1CCD">
      <w:pPr>
        <w:pStyle w:val="af7"/>
        <w:adjustRightInd w:val="0"/>
        <w:snapToGrid w:val="0"/>
        <w:spacing w:line="30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按照</w:t>
      </w:r>
      <w:r>
        <w:rPr>
          <w:rFonts w:ascii="Times New Roman" w:hint="eastAsia"/>
          <w:sz w:val="24"/>
          <w:szCs w:val="24"/>
        </w:rPr>
        <w:t>ISO 19983:2022</w:t>
      </w:r>
      <w:r>
        <w:rPr>
          <w:rFonts w:ascii="Times New Roman" w:hint="eastAsia"/>
          <w:sz w:val="24"/>
          <w:szCs w:val="24"/>
        </w:rPr>
        <w:t>对允许差进行计算。</w:t>
      </w:r>
      <w:r w:rsidR="006516D3">
        <w:rPr>
          <w:rFonts w:ascii="Times New Roman" w:hint="eastAsia"/>
          <w:sz w:val="24"/>
          <w:szCs w:val="24"/>
        </w:rPr>
        <w:t>对检验后的数据进行处理得到数据处理表见表</w:t>
      </w:r>
      <w:r w:rsidR="006516D3">
        <w:rPr>
          <w:rFonts w:ascii="Times New Roman" w:hint="eastAsia"/>
          <w:sz w:val="24"/>
          <w:szCs w:val="24"/>
        </w:rPr>
        <w:t>1</w:t>
      </w:r>
      <w:r w:rsidR="002E6DEA">
        <w:rPr>
          <w:rFonts w:ascii="Times New Roman" w:hint="eastAsia"/>
          <w:sz w:val="24"/>
          <w:szCs w:val="24"/>
        </w:rPr>
        <w:t>8</w:t>
      </w:r>
      <w:r w:rsidR="006516D3">
        <w:rPr>
          <w:rFonts w:ascii="Times New Roman" w:hint="eastAsia"/>
          <w:sz w:val="24"/>
          <w:szCs w:val="24"/>
        </w:rPr>
        <w:t>，其中，</w:t>
      </w:r>
      <w:r w:rsidR="006516D3" w:rsidRPr="006516D3">
        <w:rPr>
          <w:rFonts w:ascii="Times New Roman" w:hint="eastAsia"/>
          <w:i/>
          <w:iCs/>
          <w:sz w:val="24"/>
          <w:szCs w:val="24"/>
        </w:rPr>
        <w:t>p</w:t>
      </w:r>
      <w:r w:rsidR="006516D3">
        <w:rPr>
          <w:rFonts w:ascii="Times New Roman" w:hint="eastAsia"/>
          <w:sz w:val="24"/>
          <w:szCs w:val="24"/>
        </w:rPr>
        <w:t>为实验室，</w:t>
      </w:r>
      <w:r w:rsidR="006516D3" w:rsidRPr="006516D3">
        <w:rPr>
          <w:rFonts w:ascii="Times New Roman" w:hint="eastAsia"/>
          <w:i/>
          <w:iCs/>
          <w:sz w:val="24"/>
          <w:szCs w:val="24"/>
        </w:rPr>
        <w:t>M</w:t>
      </w:r>
      <w:r w:rsidR="006516D3" w:rsidRPr="006516D3">
        <w:rPr>
          <w:rFonts w:ascii="Times New Roman" w:hint="eastAsia"/>
          <w:sz w:val="24"/>
          <w:szCs w:val="24"/>
          <w:vertAlign w:val="subscript"/>
        </w:rPr>
        <w:t>1</w:t>
      </w:r>
      <w:r w:rsidR="006516D3">
        <w:rPr>
          <w:rFonts w:ascii="Times New Roman" w:hint="eastAsia"/>
          <w:sz w:val="24"/>
          <w:szCs w:val="24"/>
        </w:rPr>
        <w:t>为平行</w:t>
      </w:r>
      <w:r w:rsidR="006516D3">
        <w:rPr>
          <w:rFonts w:ascii="Times New Roman" w:hint="eastAsia"/>
          <w:sz w:val="24"/>
          <w:szCs w:val="24"/>
        </w:rPr>
        <w:t>1</w:t>
      </w:r>
      <w:r w:rsidR="006516D3">
        <w:rPr>
          <w:rFonts w:ascii="Times New Roman" w:hint="eastAsia"/>
          <w:sz w:val="24"/>
          <w:szCs w:val="24"/>
        </w:rPr>
        <w:t>的测定值，</w:t>
      </w:r>
      <w:r w:rsidR="006516D3" w:rsidRPr="006516D3">
        <w:rPr>
          <w:rFonts w:ascii="Times New Roman" w:hint="eastAsia"/>
          <w:i/>
          <w:iCs/>
          <w:sz w:val="24"/>
          <w:szCs w:val="24"/>
        </w:rPr>
        <w:t>M</w:t>
      </w:r>
      <w:r w:rsidR="006516D3" w:rsidRPr="006516D3">
        <w:rPr>
          <w:rFonts w:ascii="Times New Roman" w:hint="eastAsia"/>
          <w:sz w:val="24"/>
          <w:szCs w:val="24"/>
          <w:vertAlign w:val="subscript"/>
        </w:rPr>
        <w:t>2</w:t>
      </w:r>
      <w:r w:rsidR="006516D3">
        <w:rPr>
          <w:rFonts w:ascii="Times New Roman" w:hint="eastAsia"/>
          <w:sz w:val="24"/>
          <w:szCs w:val="24"/>
        </w:rPr>
        <w:t>为平行</w:t>
      </w:r>
      <w:r w:rsidR="006516D3">
        <w:rPr>
          <w:rFonts w:ascii="Times New Roman" w:hint="eastAsia"/>
          <w:sz w:val="24"/>
          <w:szCs w:val="24"/>
        </w:rPr>
        <w:t>2</w:t>
      </w:r>
      <w:r w:rsidR="006516D3">
        <w:rPr>
          <w:rFonts w:ascii="Times New Roman" w:hint="eastAsia"/>
          <w:sz w:val="24"/>
          <w:szCs w:val="24"/>
        </w:rPr>
        <w:t>的测定值，</w:t>
      </w:r>
      <w:r w:rsidR="006516D3" w:rsidRPr="006516D3">
        <w:rPr>
          <w:rFonts w:ascii="Times New Roman" w:hint="eastAsia"/>
          <w:i/>
          <w:iCs/>
          <w:sz w:val="24"/>
          <w:szCs w:val="24"/>
        </w:rPr>
        <w:t>T</w:t>
      </w:r>
      <w:r w:rsidR="006516D3">
        <w:rPr>
          <w:rFonts w:ascii="Times New Roman" w:hint="eastAsia"/>
          <w:sz w:val="24"/>
          <w:szCs w:val="24"/>
        </w:rPr>
        <w:t>为同一天内的数据</w:t>
      </w:r>
      <w:proofErr w:type="gramStart"/>
      <w:r w:rsidR="006516D3">
        <w:rPr>
          <w:rFonts w:ascii="Times New Roman" w:hint="eastAsia"/>
          <w:sz w:val="24"/>
          <w:szCs w:val="24"/>
        </w:rPr>
        <w:t>和</w:t>
      </w:r>
      <w:proofErr w:type="gramEnd"/>
      <w:r w:rsidR="006516D3">
        <w:rPr>
          <w:rFonts w:ascii="Times New Roman" w:hint="eastAsia"/>
          <w:sz w:val="24"/>
          <w:szCs w:val="24"/>
        </w:rPr>
        <w:t>。</w:t>
      </w:r>
    </w:p>
    <w:p w14:paraId="6D4881B6" w14:textId="77777777" w:rsidR="007F7962" w:rsidRDefault="007F7962" w:rsidP="00FA49F7">
      <w:pPr>
        <w:pStyle w:val="af7"/>
        <w:snapToGrid w:val="0"/>
        <w:spacing w:line="300" w:lineRule="auto"/>
        <w:ind w:firstLine="480"/>
        <w:rPr>
          <w:rFonts w:ascii="Times New Roman"/>
          <w:sz w:val="24"/>
          <w:szCs w:val="24"/>
        </w:rPr>
      </w:pPr>
    </w:p>
    <w:p w14:paraId="11A51E87" w14:textId="77777777" w:rsidR="007F7962" w:rsidRDefault="007F7962" w:rsidP="00FA49F7">
      <w:pPr>
        <w:pStyle w:val="af7"/>
        <w:snapToGrid w:val="0"/>
        <w:spacing w:line="300" w:lineRule="auto"/>
        <w:ind w:firstLine="480"/>
        <w:rPr>
          <w:rFonts w:ascii="Times New Roman"/>
          <w:sz w:val="24"/>
          <w:szCs w:val="24"/>
        </w:rPr>
        <w:sectPr w:rsidR="007F7962" w:rsidSect="001F36DF">
          <w:footerReference w:type="default" r:id="rId62"/>
          <w:pgSz w:w="11910" w:h="16840"/>
          <w:pgMar w:top="1440" w:right="1080" w:bottom="1440" w:left="1080" w:header="0" w:footer="964" w:gutter="0"/>
          <w:cols w:space="720"/>
          <w:docGrid w:linePitch="326"/>
        </w:sectPr>
      </w:pPr>
    </w:p>
    <w:p w14:paraId="0690DAD1" w14:textId="400D4CAC" w:rsidR="007F7962" w:rsidRPr="00FA49F7" w:rsidRDefault="006516D3" w:rsidP="002252A7">
      <w:pPr>
        <w:pStyle w:val="af"/>
        <w:spacing w:beforeLines="50" w:before="120" w:afterLines="50" w:after="120"/>
        <w:ind w:left="0"/>
        <w:jc w:val="center"/>
        <w:rPr>
          <w:rFonts w:ascii="Times New Roman"/>
        </w:rPr>
      </w:pPr>
      <w:r w:rsidRPr="00F06121">
        <w:rPr>
          <w:rFonts w:ascii="Times New Roman" w:cs="Times New Roman" w:hint="eastAsia"/>
          <w:sz w:val="21"/>
          <w:szCs w:val="21"/>
        </w:rPr>
        <w:lastRenderedPageBreak/>
        <w:t>表</w:t>
      </w:r>
      <w:r>
        <w:rPr>
          <w:rFonts w:ascii="Times New Roman" w:cs="Times New Roman" w:hint="eastAsia"/>
          <w:sz w:val="21"/>
          <w:szCs w:val="21"/>
        </w:rPr>
        <w:t>1</w:t>
      </w:r>
      <w:r w:rsidR="002E6DEA">
        <w:rPr>
          <w:rFonts w:ascii="Times New Roman" w:cs="Times New Roman" w:hint="eastAsia"/>
          <w:sz w:val="21"/>
          <w:szCs w:val="21"/>
        </w:rPr>
        <w:t>8</w:t>
      </w:r>
      <w:r>
        <w:rPr>
          <w:rFonts w:ascii="Times New Roman" w:cs="Times New Roman" w:hint="eastAsia"/>
          <w:sz w:val="21"/>
          <w:szCs w:val="21"/>
        </w:rPr>
        <w:t xml:space="preserve"> </w:t>
      </w:r>
      <w:r w:rsidRPr="00F06121">
        <w:rPr>
          <w:rFonts w:ascii="Times New Roman" w:cs="Times New Roman"/>
          <w:sz w:val="21"/>
          <w:szCs w:val="21"/>
        </w:rPr>
        <w:t xml:space="preserve"> </w:t>
      </w:r>
      <w:r>
        <w:rPr>
          <w:rFonts w:ascii="Times New Roman" w:cs="Times New Roman" w:hint="eastAsia"/>
          <w:sz w:val="21"/>
          <w:szCs w:val="21"/>
        </w:rPr>
        <w:t>数据处理表</w:t>
      </w:r>
    </w:p>
    <w:tbl>
      <w:tblPr>
        <w:tblStyle w:val="af4"/>
        <w:tblW w:w="5000" w:type="pct"/>
        <w:jc w:val="center"/>
        <w:tblLook w:val="04A0" w:firstRow="1" w:lastRow="0" w:firstColumn="1" w:lastColumn="0" w:noHBand="0" w:noVBand="1"/>
      </w:tblPr>
      <w:tblGrid>
        <w:gridCol w:w="908"/>
        <w:gridCol w:w="457"/>
        <w:gridCol w:w="739"/>
        <w:gridCol w:w="739"/>
        <w:gridCol w:w="739"/>
        <w:gridCol w:w="457"/>
        <w:gridCol w:w="739"/>
        <w:gridCol w:w="738"/>
        <w:gridCol w:w="738"/>
        <w:gridCol w:w="456"/>
        <w:gridCol w:w="738"/>
        <w:gridCol w:w="738"/>
        <w:gridCol w:w="738"/>
        <w:gridCol w:w="456"/>
        <w:gridCol w:w="738"/>
        <w:gridCol w:w="738"/>
        <w:gridCol w:w="738"/>
        <w:gridCol w:w="456"/>
        <w:gridCol w:w="738"/>
        <w:gridCol w:w="738"/>
        <w:gridCol w:w="730"/>
      </w:tblGrid>
      <w:tr w:rsidR="004F4D81" w:rsidRPr="004F4D81" w14:paraId="4CAC3C3A" w14:textId="77777777" w:rsidTr="006516D3">
        <w:trPr>
          <w:cantSplit/>
          <w:trHeight w:val="113"/>
          <w:jc w:val="center"/>
        </w:trPr>
        <w:tc>
          <w:tcPr>
            <w:tcW w:w="318" w:type="pct"/>
            <w:vAlign w:val="center"/>
          </w:tcPr>
          <w:p w14:paraId="7E27391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水平</w:t>
            </w:r>
          </w:p>
        </w:tc>
        <w:tc>
          <w:tcPr>
            <w:tcW w:w="936" w:type="pct"/>
            <w:gridSpan w:val="4"/>
            <w:vAlign w:val="center"/>
          </w:tcPr>
          <w:p w14:paraId="41C7591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936" w:type="pct"/>
            <w:gridSpan w:val="4"/>
            <w:vAlign w:val="center"/>
          </w:tcPr>
          <w:p w14:paraId="17B29B4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936" w:type="pct"/>
            <w:gridSpan w:val="4"/>
            <w:vAlign w:val="center"/>
          </w:tcPr>
          <w:p w14:paraId="39FCDD2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936" w:type="pct"/>
            <w:gridSpan w:val="4"/>
            <w:vAlign w:val="center"/>
          </w:tcPr>
          <w:p w14:paraId="34BCBE2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936" w:type="pct"/>
            <w:gridSpan w:val="4"/>
            <w:vAlign w:val="center"/>
          </w:tcPr>
          <w:p w14:paraId="47D8366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5</w:t>
            </w:r>
          </w:p>
        </w:tc>
      </w:tr>
      <w:tr w:rsidR="004F4D81" w:rsidRPr="004F4D81" w14:paraId="049297DD" w14:textId="77777777" w:rsidTr="006516D3">
        <w:trPr>
          <w:cantSplit/>
          <w:trHeight w:val="113"/>
          <w:jc w:val="center"/>
        </w:trPr>
        <w:tc>
          <w:tcPr>
            <w:tcW w:w="318" w:type="pct"/>
            <w:vAlign w:val="center"/>
          </w:tcPr>
          <w:p w14:paraId="068F4DF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次数</w:t>
            </w:r>
          </w:p>
        </w:tc>
        <w:tc>
          <w:tcPr>
            <w:tcW w:w="160" w:type="pct"/>
            <w:vAlign w:val="center"/>
          </w:tcPr>
          <w:p w14:paraId="42AFE9B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</w:rPr>
              <w:t>p</w:t>
            </w:r>
          </w:p>
        </w:tc>
        <w:tc>
          <w:tcPr>
            <w:tcW w:w="259" w:type="pct"/>
            <w:vAlign w:val="center"/>
          </w:tcPr>
          <w:p w14:paraId="71A595D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</w:rPr>
              <w:t>M</w:t>
            </w:r>
            <w:r w:rsidRPr="004F4D81">
              <w:rPr>
                <w:rFonts w:ascii="Times New Roman" w:eastAsiaTheme="minorEastAsia" w:hAnsi="Times New Roman" w:cs="Times New Roman"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259" w:type="pct"/>
            <w:vAlign w:val="center"/>
          </w:tcPr>
          <w:p w14:paraId="7871AE0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</w:rPr>
              <w:t>M</w:t>
            </w:r>
            <w:r w:rsidRPr="004F4D81">
              <w:rPr>
                <w:rFonts w:ascii="Times New Roman" w:eastAsiaTheme="minorEastAsia" w:hAnsi="Times New Roman" w:cs="Times New Roman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259" w:type="pct"/>
            <w:vAlign w:val="center"/>
          </w:tcPr>
          <w:p w14:paraId="3C2DE51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</w:rPr>
              <w:t>T</w:t>
            </w:r>
          </w:p>
        </w:tc>
        <w:tc>
          <w:tcPr>
            <w:tcW w:w="160" w:type="pct"/>
            <w:vAlign w:val="center"/>
          </w:tcPr>
          <w:p w14:paraId="47BA4CC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</w:rPr>
              <w:t>p</w:t>
            </w:r>
          </w:p>
        </w:tc>
        <w:tc>
          <w:tcPr>
            <w:tcW w:w="259" w:type="pct"/>
            <w:vAlign w:val="center"/>
          </w:tcPr>
          <w:p w14:paraId="5120CC6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</w:rPr>
              <w:t>M</w:t>
            </w:r>
            <w:r w:rsidRPr="004F4D81">
              <w:rPr>
                <w:rFonts w:ascii="Times New Roman" w:eastAsiaTheme="minorEastAsia" w:hAnsi="Times New Roman" w:cs="Times New Roman"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259" w:type="pct"/>
            <w:vAlign w:val="center"/>
          </w:tcPr>
          <w:p w14:paraId="724D8DC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</w:rPr>
              <w:t>M</w:t>
            </w:r>
            <w:r w:rsidRPr="004F4D81">
              <w:rPr>
                <w:rFonts w:ascii="Times New Roman" w:eastAsiaTheme="minorEastAsia" w:hAnsi="Times New Roman" w:cs="Times New Roman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259" w:type="pct"/>
            <w:vAlign w:val="center"/>
          </w:tcPr>
          <w:p w14:paraId="24445A97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</w:rPr>
              <w:t>T</w:t>
            </w:r>
          </w:p>
        </w:tc>
        <w:tc>
          <w:tcPr>
            <w:tcW w:w="160" w:type="pct"/>
            <w:vAlign w:val="center"/>
          </w:tcPr>
          <w:p w14:paraId="6D542A4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</w:rPr>
              <w:t>p</w:t>
            </w:r>
          </w:p>
        </w:tc>
        <w:tc>
          <w:tcPr>
            <w:tcW w:w="259" w:type="pct"/>
            <w:vAlign w:val="center"/>
          </w:tcPr>
          <w:p w14:paraId="50E77E7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</w:rPr>
              <w:t>M</w:t>
            </w:r>
            <w:r w:rsidRPr="004F4D81">
              <w:rPr>
                <w:rFonts w:ascii="Times New Roman" w:eastAsiaTheme="minorEastAsia" w:hAnsi="Times New Roman" w:cs="Times New Roman"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259" w:type="pct"/>
            <w:vAlign w:val="center"/>
          </w:tcPr>
          <w:p w14:paraId="5BEBD247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</w:rPr>
              <w:t>M</w:t>
            </w:r>
            <w:r w:rsidRPr="004F4D81">
              <w:rPr>
                <w:rFonts w:ascii="Times New Roman" w:eastAsiaTheme="minorEastAsia" w:hAnsi="Times New Roman" w:cs="Times New Roman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259" w:type="pct"/>
            <w:vAlign w:val="center"/>
          </w:tcPr>
          <w:p w14:paraId="00EEE45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</w:rPr>
              <w:t>T</w:t>
            </w:r>
          </w:p>
        </w:tc>
        <w:tc>
          <w:tcPr>
            <w:tcW w:w="160" w:type="pct"/>
            <w:vAlign w:val="center"/>
          </w:tcPr>
          <w:p w14:paraId="67BA51F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</w:rPr>
              <w:t>p</w:t>
            </w:r>
          </w:p>
        </w:tc>
        <w:tc>
          <w:tcPr>
            <w:tcW w:w="259" w:type="pct"/>
            <w:vAlign w:val="center"/>
          </w:tcPr>
          <w:p w14:paraId="71E8513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</w:rPr>
              <w:t>M</w:t>
            </w:r>
            <w:r w:rsidRPr="004F4D81">
              <w:rPr>
                <w:rFonts w:ascii="Times New Roman" w:eastAsiaTheme="minorEastAsia" w:hAnsi="Times New Roman" w:cs="Times New Roman"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259" w:type="pct"/>
            <w:vAlign w:val="center"/>
          </w:tcPr>
          <w:p w14:paraId="787FBAE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</w:rPr>
              <w:t>M</w:t>
            </w:r>
            <w:r w:rsidRPr="004F4D81">
              <w:rPr>
                <w:rFonts w:ascii="Times New Roman" w:eastAsiaTheme="minorEastAsia" w:hAnsi="Times New Roman" w:cs="Times New Roman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259" w:type="pct"/>
            <w:vAlign w:val="center"/>
          </w:tcPr>
          <w:p w14:paraId="57317A7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</w:rPr>
              <w:t>T</w:t>
            </w:r>
          </w:p>
        </w:tc>
        <w:tc>
          <w:tcPr>
            <w:tcW w:w="160" w:type="pct"/>
            <w:vAlign w:val="center"/>
          </w:tcPr>
          <w:p w14:paraId="2035207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</w:rPr>
              <w:t>p</w:t>
            </w:r>
          </w:p>
        </w:tc>
        <w:tc>
          <w:tcPr>
            <w:tcW w:w="259" w:type="pct"/>
            <w:vAlign w:val="center"/>
          </w:tcPr>
          <w:p w14:paraId="312C711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</w:rPr>
              <w:t>M</w:t>
            </w:r>
            <w:r w:rsidRPr="004F4D81">
              <w:rPr>
                <w:rFonts w:ascii="Times New Roman" w:eastAsiaTheme="minorEastAsia" w:hAnsi="Times New Roman" w:cs="Times New Roman"/>
                <w:sz w:val="21"/>
                <w:szCs w:val="21"/>
                <w:vertAlign w:val="subscript"/>
              </w:rPr>
              <w:t>1</w:t>
            </w:r>
          </w:p>
        </w:tc>
        <w:tc>
          <w:tcPr>
            <w:tcW w:w="259" w:type="pct"/>
            <w:vAlign w:val="center"/>
          </w:tcPr>
          <w:p w14:paraId="10FC629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</w:rPr>
              <w:t>M</w:t>
            </w:r>
            <w:r w:rsidRPr="004F4D81">
              <w:rPr>
                <w:rFonts w:ascii="Times New Roman" w:eastAsiaTheme="minorEastAsia" w:hAnsi="Times New Roman" w:cs="Times New Roman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259" w:type="pct"/>
            <w:vAlign w:val="center"/>
          </w:tcPr>
          <w:p w14:paraId="3D5F1AC4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i/>
                <w:iCs/>
                <w:sz w:val="21"/>
                <w:szCs w:val="21"/>
              </w:rPr>
              <w:t>T</w:t>
            </w:r>
          </w:p>
        </w:tc>
      </w:tr>
      <w:tr w:rsidR="004F4D81" w:rsidRPr="004F4D81" w14:paraId="2312F635" w14:textId="77777777" w:rsidTr="006516D3">
        <w:trPr>
          <w:cantSplit/>
          <w:trHeight w:val="113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06D8B7C7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第一天</w:t>
            </w:r>
          </w:p>
        </w:tc>
        <w:tc>
          <w:tcPr>
            <w:tcW w:w="160" w:type="pct"/>
            <w:vMerge w:val="restart"/>
            <w:vAlign w:val="center"/>
          </w:tcPr>
          <w:p w14:paraId="430F1380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46BF6E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0.032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2CEC013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0.032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74F77A2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0.064</w:t>
            </w:r>
          </w:p>
        </w:tc>
        <w:tc>
          <w:tcPr>
            <w:tcW w:w="160" w:type="pct"/>
            <w:vMerge w:val="restart"/>
            <w:vAlign w:val="center"/>
          </w:tcPr>
          <w:p w14:paraId="551584C7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9" w:type="pct"/>
            <w:vAlign w:val="center"/>
          </w:tcPr>
          <w:p w14:paraId="3593AE1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0.112</w:t>
            </w:r>
          </w:p>
        </w:tc>
        <w:tc>
          <w:tcPr>
            <w:tcW w:w="259" w:type="pct"/>
            <w:vAlign w:val="center"/>
          </w:tcPr>
          <w:p w14:paraId="7D89B1F7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0.112</w:t>
            </w:r>
          </w:p>
        </w:tc>
        <w:tc>
          <w:tcPr>
            <w:tcW w:w="259" w:type="pct"/>
            <w:vAlign w:val="center"/>
          </w:tcPr>
          <w:p w14:paraId="267D513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0.224</w:t>
            </w:r>
          </w:p>
        </w:tc>
        <w:tc>
          <w:tcPr>
            <w:tcW w:w="160" w:type="pct"/>
            <w:vMerge w:val="restart"/>
            <w:vAlign w:val="center"/>
          </w:tcPr>
          <w:p w14:paraId="30A2320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9" w:type="pct"/>
            <w:vAlign w:val="center"/>
          </w:tcPr>
          <w:p w14:paraId="596712F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0.302</w:t>
            </w:r>
          </w:p>
        </w:tc>
        <w:tc>
          <w:tcPr>
            <w:tcW w:w="259" w:type="pct"/>
            <w:vAlign w:val="center"/>
          </w:tcPr>
          <w:p w14:paraId="624F32F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0.300</w:t>
            </w:r>
          </w:p>
        </w:tc>
        <w:tc>
          <w:tcPr>
            <w:tcW w:w="259" w:type="pct"/>
            <w:vAlign w:val="center"/>
          </w:tcPr>
          <w:p w14:paraId="13633880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0.602</w:t>
            </w:r>
          </w:p>
        </w:tc>
        <w:tc>
          <w:tcPr>
            <w:tcW w:w="160" w:type="pct"/>
            <w:vMerge w:val="restart"/>
            <w:vAlign w:val="center"/>
          </w:tcPr>
          <w:p w14:paraId="607B494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9" w:type="pct"/>
            <w:vAlign w:val="center"/>
          </w:tcPr>
          <w:p w14:paraId="74B6631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0.484</w:t>
            </w:r>
          </w:p>
        </w:tc>
        <w:tc>
          <w:tcPr>
            <w:tcW w:w="259" w:type="pct"/>
            <w:vAlign w:val="center"/>
          </w:tcPr>
          <w:p w14:paraId="140505D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0.486</w:t>
            </w:r>
          </w:p>
        </w:tc>
        <w:tc>
          <w:tcPr>
            <w:tcW w:w="259" w:type="pct"/>
            <w:vAlign w:val="center"/>
          </w:tcPr>
          <w:p w14:paraId="1FBE96E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0.970</w:t>
            </w:r>
          </w:p>
        </w:tc>
        <w:tc>
          <w:tcPr>
            <w:tcW w:w="160" w:type="pct"/>
            <w:vMerge w:val="restart"/>
            <w:vAlign w:val="center"/>
          </w:tcPr>
          <w:p w14:paraId="6DB0B8F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9" w:type="pct"/>
            <w:vAlign w:val="center"/>
          </w:tcPr>
          <w:p w14:paraId="2FB3F44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0.726</w:t>
            </w:r>
          </w:p>
        </w:tc>
        <w:tc>
          <w:tcPr>
            <w:tcW w:w="259" w:type="pct"/>
            <w:vAlign w:val="center"/>
          </w:tcPr>
          <w:p w14:paraId="25AE417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0.726</w:t>
            </w:r>
          </w:p>
        </w:tc>
        <w:tc>
          <w:tcPr>
            <w:tcW w:w="259" w:type="pct"/>
            <w:vAlign w:val="center"/>
          </w:tcPr>
          <w:p w14:paraId="2911987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1.452</w:t>
            </w:r>
          </w:p>
        </w:tc>
      </w:tr>
      <w:tr w:rsidR="004F4D81" w:rsidRPr="004F4D81" w14:paraId="082ACB2C" w14:textId="77777777" w:rsidTr="006516D3">
        <w:trPr>
          <w:cantSplit/>
          <w:trHeight w:val="113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297C1517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第二天</w:t>
            </w:r>
          </w:p>
        </w:tc>
        <w:tc>
          <w:tcPr>
            <w:tcW w:w="160" w:type="pct"/>
            <w:vMerge/>
            <w:vAlign w:val="center"/>
          </w:tcPr>
          <w:p w14:paraId="1841D1E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301F17E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0.042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3E522E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0.040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7879E3C4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0.082</w:t>
            </w:r>
          </w:p>
        </w:tc>
        <w:tc>
          <w:tcPr>
            <w:tcW w:w="160" w:type="pct"/>
            <w:vMerge/>
            <w:vAlign w:val="center"/>
          </w:tcPr>
          <w:p w14:paraId="7723D83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352A226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0.104</w:t>
            </w:r>
          </w:p>
        </w:tc>
        <w:tc>
          <w:tcPr>
            <w:tcW w:w="259" w:type="pct"/>
            <w:vAlign w:val="center"/>
          </w:tcPr>
          <w:p w14:paraId="2C7779D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0.108</w:t>
            </w:r>
          </w:p>
        </w:tc>
        <w:tc>
          <w:tcPr>
            <w:tcW w:w="259" w:type="pct"/>
            <w:vAlign w:val="center"/>
          </w:tcPr>
          <w:p w14:paraId="7E8A7A4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0.212</w:t>
            </w:r>
          </w:p>
        </w:tc>
        <w:tc>
          <w:tcPr>
            <w:tcW w:w="160" w:type="pct"/>
            <w:vMerge/>
            <w:vAlign w:val="center"/>
          </w:tcPr>
          <w:p w14:paraId="21811C8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713140A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0.302</w:t>
            </w:r>
          </w:p>
        </w:tc>
        <w:tc>
          <w:tcPr>
            <w:tcW w:w="259" w:type="pct"/>
            <w:vAlign w:val="center"/>
          </w:tcPr>
          <w:p w14:paraId="098B764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0.298</w:t>
            </w:r>
          </w:p>
        </w:tc>
        <w:tc>
          <w:tcPr>
            <w:tcW w:w="259" w:type="pct"/>
            <w:vAlign w:val="center"/>
          </w:tcPr>
          <w:p w14:paraId="46447F0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0.600</w:t>
            </w:r>
          </w:p>
        </w:tc>
        <w:tc>
          <w:tcPr>
            <w:tcW w:w="160" w:type="pct"/>
            <w:vMerge/>
            <w:vAlign w:val="center"/>
          </w:tcPr>
          <w:p w14:paraId="4CCAA44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150C5AF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0.485</w:t>
            </w:r>
          </w:p>
        </w:tc>
        <w:tc>
          <w:tcPr>
            <w:tcW w:w="259" w:type="pct"/>
            <w:vAlign w:val="center"/>
          </w:tcPr>
          <w:p w14:paraId="160A40D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0.473</w:t>
            </w:r>
          </w:p>
        </w:tc>
        <w:tc>
          <w:tcPr>
            <w:tcW w:w="259" w:type="pct"/>
            <w:vAlign w:val="center"/>
          </w:tcPr>
          <w:p w14:paraId="22658DA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0.958</w:t>
            </w:r>
          </w:p>
        </w:tc>
        <w:tc>
          <w:tcPr>
            <w:tcW w:w="160" w:type="pct"/>
            <w:vMerge/>
            <w:vAlign w:val="center"/>
          </w:tcPr>
          <w:p w14:paraId="2CF7556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2794D45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0.709</w:t>
            </w:r>
          </w:p>
        </w:tc>
        <w:tc>
          <w:tcPr>
            <w:tcW w:w="259" w:type="pct"/>
            <w:vAlign w:val="center"/>
          </w:tcPr>
          <w:p w14:paraId="13A3121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0.705</w:t>
            </w:r>
          </w:p>
        </w:tc>
        <w:tc>
          <w:tcPr>
            <w:tcW w:w="259" w:type="pct"/>
            <w:vAlign w:val="center"/>
          </w:tcPr>
          <w:p w14:paraId="71F9687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1.414</w:t>
            </w:r>
          </w:p>
        </w:tc>
      </w:tr>
      <w:tr w:rsidR="004F4D81" w:rsidRPr="004F4D81" w14:paraId="43288915" w14:textId="77777777" w:rsidTr="006516D3">
        <w:trPr>
          <w:cantSplit/>
          <w:trHeight w:val="113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6CC1145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第一天</w:t>
            </w:r>
          </w:p>
        </w:tc>
        <w:tc>
          <w:tcPr>
            <w:tcW w:w="160" w:type="pct"/>
            <w:vMerge w:val="restart"/>
            <w:vAlign w:val="center"/>
          </w:tcPr>
          <w:p w14:paraId="4636917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6777B3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0.010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20BFBA6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0.012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765F338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0.022</w:t>
            </w:r>
          </w:p>
        </w:tc>
        <w:tc>
          <w:tcPr>
            <w:tcW w:w="160" w:type="pct"/>
            <w:vMerge w:val="restart"/>
            <w:vAlign w:val="center"/>
          </w:tcPr>
          <w:p w14:paraId="3D486C4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9" w:type="pct"/>
            <w:vAlign w:val="center"/>
          </w:tcPr>
          <w:p w14:paraId="1E6FB0E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0.078</w:t>
            </w:r>
          </w:p>
        </w:tc>
        <w:tc>
          <w:tcPr>
            <w:tcW w:w="259" w:type="pct"/>
            <w:vAlign w:val="center"/>
          </w:tcPr>
          <w:p w14:paraId="3DE222C0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0.082</w:t>
            </w:r>
          </w:p>
        </w:tc>
        <w:tc>
          <w:tcPr>
            <w:tcW w:w="259" w:type="pct"/>
            <w:vAlign w:val="center"/>
          </w:tcPr>
          <w:p w14:paraId="275BE64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0.160</w:t>
            </w:r>
          </w:p>
        </w:tc>
        <w:tc>
          <w:tcPr>
            <w:tcW w:w="160" w:type="pct"/>
            <w:vMerge w:val="restart"/>
            <w:vAlign w:val="center"/>
          </w:tcPr>
          <w:p w14:paraId="0B9D48E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9" w:type="pct"/>
            <w:vAlign w:val="center"/>
          </w:tcPr>
          <w:p w14:paraId="2C0247A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0.263</w:t>
            </w:r>
          </w:p>
        </w:tc>
        <w:tc>
          <w:tcPr>
            <w:tcW w:w="259" w:type="pct"/>
            <w:vAlign w:val="center"/>
          </w:tcPr>
          <w:p w14:paraId="6E833F3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0.262</w:t>
            </w:r>
          </w:p>
        </w:tc>
        <w:tc>
          <w:tcPr>
            <w:tcW w:w="259" w:type="pct"/>
            <w:vAlign w:val="center"/>
          </w:tcPr>
          <w:p w14:paraId="3C1DC6C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0.525</w:t>
            </w:r>
          </w:p>
        </w:tc>
        <w:tc>
          <w:tcPr>
            <w:tcW w:w="160" w:type="pct"/>
            <w:vMerge w:val="restart"/>
            <w:vAlign w:val="center"/>
          </w:tcPr>
          <w:p w14:paraId="5D5F7C0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9" w:type="pct"/>
            <w:vAlign w:val="center"/>
          </w:tcPr>
          <w:p w14:paraId="3325500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0.412</w:t>
            </w:r>
          </w:p>
        </w:tc>
        <w:tc>
          <w:tcPr>
            <w:tcW w:w="259" w:type="pct"/>
            <w:vAlign w:val="center"/>
          </w:tcPr>
          <w:p w14:paraId="397B638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0.411</w:t>
            </w:r>
          </w:p>
        </w:tc>
        <w:tc>
          <w:tcPr>
            <w:tcW w:w="259" w:type="pct"/>
            <w:vAlign w:val="center"/>
          </w:tcPr>
          <w:p w14:paraId="4DA5DCC0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0.823</w:t>
            </w:r>
          </w:p>
        </w:tc>
        <w:tc>
          <w:tcPr>
            <w:tcW w:w="160" w:type="pct"/>
            <w:vMerge w:val="restart"/>
            <w:vAlign w:val="center"/>
          </w:tcPr>
          <w:p w14:paraId="6F12A01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9" w:type="pct"/>
            <w:vAlign w:val="center"/>
          </w:tcPr>
          <w:p w14:paraId="38958E1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0.659</w:t>
            </w:r>
          </w:p>
        </w:tc>
        <w:tc>
          <w:tcPr>
            <w:tcW w:w="259" w:type="pct"/>
            <w:vAlign w:val="center"/>
          </w:tcPr>
          <w:p w14:paraId="5C78F77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0.659</w:t>
            </w:r>
          </w:p>
        </w:tc>
        <w:tc>
          <w:tcPr>
            <w:tcW w:w="259" w:type="pct"/>
            <w:vAlign w:val="center"/>
          </w:tcPr>
          <w:p w14:paraId="27BAC51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1.318</w:t>
            </w:r>
          </w:p>
        </w:tc>
      </w:tr>
      <w:tr w:rsidR="004F4D81" w:rsidRPr="004F4D81" w14:paraId="4F2BD812" w14:textId="77777777" w:rsidTr="006516D3">
        <w:trPr>
          <w:cantSplit/>
          <w:trHeight w:val="113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051FB02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第二天</w:t>
            </w:r>
          </w:p>
        </w:tc>
        <w:tc>
          <w:tcPr>
            <w:tcW w:w="160" w:type="pct"/>
            <w:vMerge/>
            <w:vAlign w:val="center"/>
          </w:tcPr>
          <w:p w14:paraId="2BB6045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00D04EB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0.009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268EAF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0.014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1E0BFFA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0.023</w:t>
            </w:r>
          </w:p>
        </w:tc>
        <w:tc>
          <w:tcPr>
            <w:tcW w:w="160" w:type="pct"/>
            <w:vMerge/>
            <w:vAlign w:val="center"/>
          </w:tcPr>
          <w:p w14:paraId="4D5C2FE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64A71A5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0.079</w:t>
            </w:r>
          </w:p>
        </w:tc>
        <w:tc>
          <w:tcPr>
            <w:tcW w:w="259" w:type="pct"/>
            <w:vAlign w:val="center"/>
          </w:tcPr>
          <w:p w14:paraId="79A98E5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0.077</w:t>
            </w:r>
          </w:p>
        </w:tc>
        <w:tc>
          <w:tcPr>
            <w:tcW w:w="259" w:type="pct"/>
            <w:vAlign w:val="center"/>
          </w:tcPr>
          <w:p w14:paraId="78C73FB4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0.156</w:t>
            </w:r>
          </w:p>
        </w:tc>
        <w:tc>
          <w:tcPr>
            <w:tcW w:w="160" w:type="pct"/>
            <w:vMerge/>
            <w:vAlign w:val="center"/>
          </w:tcPr>
          <w:p w14:paraId="0EE3C5F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532E6C0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0.266</w:t>
            </w:r>
          </w:p>
        </w:tc>
        <w:tc>
          <w:tcPr>
            <w:tcW w:w="259" w:type="pct"/>
            <w:vAlign w:val="center"/>
          </w:tcPr>
          <w:p w14:paraId="36F2ED1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0.264</w:t>
            </w:r>
          </w:p>
        </w:tc>
        <w:tc>
          <w:tcPr>
            <w:tcW w:w="259" w:type="pct"/>
            <w:vAlign w:val="center"/>
          </w:tcPr>
          <w:p w14:paraId="207F173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0.530</w:t>
            </w:r>
          </w:p>
        </w:tc>
        <w:tc>
          <w:tcPr>
            <w:tcW w:w="160" w:type="pct"/>
            <w:vMerge/>
            <w:vAlign w:val="center"/>
          </w:tcPr>
          <w:p w14:paraId="46AACD8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219CB75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0.410</w:t>
            </w:r>
          </w:p>
        </w:tc>
        <w:tc>
          <w:tcPr>
            <w:tcW w:w="259" w:type="pct"/>
            <w:vAlign w:val="center"/>
          </w:tcPr>
          <w:p w14:paraId="1432A75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0.407</w:t>
            </w:r>
          </w:p>
        </w:tc>
        <w:tc>
          <w:tcPr>
            <w:tcW w:w="259" w:type="pct"/>
            <w:vAlign w:val="center"/>
          </w:tcPr>
          <w:p w14:paraId="764AEF40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0.817</w:t>
            </w:r>
          </w:p>
        </w:tc>
        <w:tc>
          <w:tcPr>
            <w:tcW w:w="160" w:type="pct"/>
            <w:vMerge/>
            <w:vAlign w:val="center"/>
          </w:tcPr>
          <w:p w14:paraId="33C955F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4DF4F94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0.658</w:t>
            </w:r>
          </w:p>
        </w:tc>
        <w:tc>
          <w:tcPr>
            <w:tcW w:w="259" w:type="pct"/>
            <w:vAlign w:val="center"/>
          </w:tcPr>
          <w:p w14:paraId="4A0B998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0.646</w:t>
            </w:r>
          </w:p>
        </w:tc>
        <w:tc>
          <w:tcPr>
            <w:tcW w:w="259" w:type="pct"/>
            <w:vAlign w:val="center"/>
          </w:tcPr>
          <w:p w14:paraId="3A0E3C4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1.304</w:t>
            </w:r>
          </w:p>
        </w:tc>
      </w:tr>
      <w:tr w:rsidR="004F4D81" w:rsidRPr="004F4D81" w14:paraId="62D54DF7" w14:textId="77777777" w:rsidTr="006516D3">
        <w:trPr>
          <w:cantSplit/>
          <w:trHeight w:val="113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600D07A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第一天</w:t>
            </w:r>
          </w:p>
        </w:tc>
        <w:tc>
          <w:tcPr>
            <w:tcW w:w="160" w:type="pct"/>
            <w:vMerge w:val="restart"/>
            <w:vAlign w:val="center"/>
          </w:tcPr>
          <w:p w14:paraId="6EEC493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79C1CD3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0.030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1AEAE27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0.032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FFFCD1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0.062</w:t>
            </w:r>
          </w:p>
        </w:tc>
        <w:tc>
          <w:tcPr>
            <w:tcW w:w="160" w:type="pct"/>
            <w:vMerge w:val="restart"/>
            <w:vAlign w:val="center"/>
          </w:tcPr>
          <w:p w14:paraId="536B087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9" w:type="pct"/>
            <w:vAlign w:val="center"/>
          </w:tcPr>
          <w:p w14:paraId="4C30069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0.108</w:t>
            </w:r>
          </w:p>
        </w:tc>
        <w:tc>
          <w:tcPr>
            <w:tcW w:w="259" w:type="pct"/>
            <w:vAlign w:val="center"/>
          </w:tcPr>
          <w:p w14:paraId="697A588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0.102</w:t>
            </w:r>
          </w:p>
        </w:tc>
        <w:tc>
          <w:tcPr>
            <w:tcW w:w="259" w:type="pct"/>
            <w:vAlign w:val="center"/>
          </w:tcPr>
          <w:p w14:paraId="15A3F6D0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0.210</w:t>
            </w:r>
          </w:p>
        </w:tc>
        <w:tc>
          <w:tcPr>
            <w:tcW w:w="160" w:type="pct"/>
            <w:vMerge w:val="restart"/>
            <w:vAlign w:val="center"/>
          </w:tcPr>
          <w:p w14:paraId="4E403804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9" w:type="pct"/>
            <w:vAlign w:val="center"/>
          </w:tcPr>
          <w:p w14:paraId="10B1E2F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0.294</w:t>
            </w:r>
          </w:p>
        </w:tc>
        <w:tc>
          <w:tcPr>
            <w:tcW w:w="259" w:type="pct"/>
            <w:vAlign w:val="center"/>
          </w:tcPr>
          <w:p w14:paraId="135D250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0.296</w:t>
            </w:r>
          </w:p>
        </w:tc>
        <w:tc>
          <w:tcPr>
            <w:tcW w:w="259" w:type="pct"/>
            <w:vAlign w:val="center"/>
          </w:tcPr>
          <w:p w14:paraId="77633F3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0.590</w:t>
            </w:r>
          </w:p>
        </w:tc>
        <w:tc>
          <w:tcPr>
            <w:tcW w:w="160" w:type="pct"/>
            <w:vMerge w:val="restart"/>
            <w:vAlign w:val="center"/>
          </w:tcPr>
          <w:p w14:paraId="357CCC24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9" w:type="pct"/>
            <w:vAlign w:val="center"/>
          </w:tcPr>
          <w:p w14:paraId="0FB04C8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0.438</w:t>
            </w:r>
          </w:p>
        </w:tc>
        <w:tc>
          <w:tcPr>
            <w:tcW w:w="259" w:type="pct"/>
            <w:vAlign w:val="center"/>
          </w:tcPr>
          <w:p w14:paraId="7974D3D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0.428</w:t>
            </w:r>
          </w:p>
        </w:tc>
        <w:tc>
          <w:tcPr>
            <w:tcW w:w="259" w:type="pct"/>
            <w:vAlign w:val="center"/>
          </w:tcPr>
          <w:p w14:paraId="11F1036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0.866</w:t>
            </w:r>
          </w:p>
        </w:tc>
        <w:tc>
          <w:tcPr>
            <w:tcW w:w="160" w:type="pct"/>
            <w:vMerge w:val="restart"/>
            <w:vAlign w:val="center"/>
          </w:tcPr>
          <w:p w14:paraId="661B735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9" w:type="pct"/>
            <w:vAlign w:val="center"/>
          </w:tcPr>
          <w:p w14:paraId="46246E94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0.660</w:t>
            </w:r>
          </w:p>
        </w:tc>
        <w:tc>
          <w:tcPr>
            <w:tcW w:w="259" w:type="pct"/>
            <w:vAlign w:val="center"/>
          </w:tcPr>
          <w:p w14:paraId="7EB2F06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0.654</w:t>
            </w:r>
          </w:p>
        </w:tc>
        <w:tc>
          <w:tcPr>
            <w:tcW w:w="259" w:type="pct"/>
            <w:vAlign w:val="center"/>
          </w:tcPr>
          <w:p w14:paraId="31BE0BB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1.314</w:t>
            </w:r>
          </w:p>
        </w:tc>
      </w:tr>
      <w:tr w:rsidR="004F4D81" w:rsidRPr="004F4D81" w14:paraId="78B285D9" w14:textId="77777777" w:rsidTr="006516D3">
        <w:trPr>
          <w:cantSplit/>
          <w:trHeight w:val="113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2C1CE3A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第二天</w:t>
            </w:r>
          </w:p>
        </w:tc>
        <w:tc>
          <w:tcPr>
            <w:tcW w:w="160" w:type="pct"/>
            <w:vMerge/>
            <w:vAlign w:val="center"/>
          </w:tcPr>
          <w:p w14:paraId="6B577A14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15F33260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0.024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2DE04FF0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0.034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1167737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0.058</w:t>
            </w:r>
          </w:p>
        </w:tc>
        <w:tc>
          <w:tcPr>
            <w:tcW w:w="160" w:type="pct"/>
            <w:vMerge/>
            <w:vAlign w:val="center"/>
          </w:tcPr>
          <w:p w14:paraId="48C58EC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5E03F78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0.100</w:t>
            </w:r>
          </w:p>
        </w:tc>
        <w:tc>
          <w:tcPr>
            <w:tcW w:w="259" w:type="pct"/>
            <w:vAlign w:val="center"/>
          </w:tcPr>
          <w:p w14:paraId="593C0AE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0.094</w:t>
            </w:r>
          </w:p>
        </w:tc>
        <w:tc>
          <w:tcPr>
            <w:tcW w:w="259" w:type="pct"/>
            <w:vAlign w:val="center"/>
          </w:tcPr>
          <w:p w14:paraId="6F7BFCD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0.194</w:t>
            </w:r>
          </w:p>
        </w:tc>
        <w:tc>
          <w:tcPr>
            <w:tcW w:w="160" w:type="pct"/>
            <w:vMerge/>
            <w:vAlign w:val="center"/>
          </w:tcPr>
          <w:p w14:paraId="02A0912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64EDBAD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0.276</w:t>
            </w:r>
          </w:p>
        </w:tc>
        <w:tc>
          <w:tcPr>
            <w:tcW w:w="259" w:type="pct"/>
            <w:vAlign w:val="center"/>
          </w:tcPr>
          <w:p w14:paraId="0F26C2D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0.278</w:t>
            </w:r>
          </w:p>
        </w:tc>
        <w:tc>
          <w:tcPr>
            <w:tcW w:w="259" w:type="pct"/>
            <w:vAlign w:val="center"/>
          </w:tcPr>
          <w:p w14:paraId="5D0DD46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0.554</w:t>
            </w:r>
          </w:p>
        </w:tc>
        <w:tc>
          <w:tcPr>
            <w:tcW w:w="160" w:type="pct"/>
            <w:vMerge/>
            <w:vAlign w:val="center"/>
          </w:tcPr>
          <w:p w14:paraId="769A378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1551142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0.440</w:t>
            </w:r>
          </w:p>
        </w:tc>
        <w:tc>
          <w:tcPr>
            <w:tcW w:w="259" w:type="pct"/>
            <w:vAlign w:val="center"/>
          </w:tcPr>
          <w:p w14:paraId="627EFB6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0.434</w:t>
            </w:r>
          </w:p>
        </w:tc>
        <w:tc>
          <w:tcPr>
            <w:tcW w:w="259" w:type="pct"/>
            <w:vAlign w:val="center"/>
          </w:tcPr>
          <w:p w14:paraId="3C7F731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0.874</w:t>
            </w:r>
          </w:p>
        </w:tc>
        <w:tc>
          <w:tcPr>
            <w:tcW w:w="160" w:type="pct"/>
            <w:vMerge/>
            <w:vAlign w:val="center"/>
          </w:tcPr>
          <w:p w14:paraId="006EF69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3BF6283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0.668</w:t>
            </w:r>
          </w:p>
        </w:tc>
        <w:tc>
          <w:tcPr>
            <w:tcW w:w="259" w:type="pct"/>
            <w:vAlign w:val="center"/>
          </w:tcPr>
          <w:p w14:paraId="6D7286E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0.664</w:t>
            </w:r>
          </w:p>
        </w:tc>
        <w:tc>
          <w:tcPr>
            <w:tcW w:w="259" w:type="pct"/>
            <w:vAlign w:val="center"/>
          </w:tcPr>
          <w:p w14:paraId="5DAE099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1.332</w:t>
            </w:r>
          </w:p>
        </w:tc>
      </w:tr>
      <w:tr w:rsidR="004F4D81" w:rsidRPr="004F4D81" w14:paraId="497C7E47" w14:textId="77777777" w:rsidTr="006516D3">
        <w:trPr>
          <w:cantSplit/>
          <w:trHeight w:val="113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73C5C52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第一天</w:t>
            </w:r>
          </w:p>
        </w:tc>
        <w:tc>
          <w:tcPr>
            <w:tcW w:w="160" w:type="pct"/>
            <w:vMerge w:val="restart"/>
            <w:vAlign w:val="center"/>
          </w:tcPr>
          <w:p w14:paraId="052A263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D07ED5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0.035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7429A7C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0.034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7D176B50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0.069</w:t>
            </w:r>
          </w:p>
        </w:tc>
        <w:tc>
          <w:tcPr>
            <w:tcW w:w="160" w:type="pct"/>
            <w:vMerge w:val="restart"/>
            <w:vAlign w:val="center"/>
          </w:tcPr>
          <w:p w14:paraId="067CE86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9" w:type="pct"/>
            <w:vAlign w:val="center"/>
          </w:tcPr>
          <w:p w14:paraId="00EC998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0.104</w:t>
            </w:r>
          </w:p>
        </w:tc>
        <w:tc>
          <w:tcPr>
            <w:tcW w:w="259" w:type="pct"/>
            <w:vAlign w:val="center"/>
          </w:tcPr>
          <w:p w14:paraId="0FC9946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0.100</w:t>
            </w:r>
          </w:p>
        </w:tc>
        <w:tc>
          <w:tcPr>
            <w:tcW w:w="259" w:type="pct"/>
            <w:vAlign w:val="center"/>
          </w:tcPr>
          <w:p w14:paraId="434FD3A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0.204</w:t>
            </w:r>
          </w:p>
        </w:tc>
        <w:tc>
          <w:tcPr>
            <w:tcW w:w="160" w:type="pct"/>
            <w:vMerge w:val="restart"/>
            <w:vAlign w:val="center"/>
          </w:tcPr>
          <w:p w14:paraId="687823B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9" w:type="pct"/>
            <w:vAlign w:val="center"/>
          </w:tcPr>
          <w:p w14:paraId="63FE3A4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0.298</w:t>
            </w:r>
          </w:p>
        </w:tc>
        <w:tc>
          <w:tcPr>
            <w:tcW w:w="259" w:type="pct"/>
            <w:vAlign w:val="center"/>
          </w:tcPr>
          <w:p w14:paraId="2B0EB51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0.300</w:t>
            </w:r>
          </w:p>
        </w:tc>
        <w:tc>
          <w:tcPr>
            <w:tcW w:w="259" w:type="pct"/>
            <w:vAlign w:val="center"/>
          </w:tcPr>
          <w:p w14:paraId="6E464AD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0.598</w:t>
            </w:r>
          </w:p>
        </w:tc>
        <w:tc>
          <w:tcPr>
            <w:tcW w:w="160" w:type="pct"/>
            <w:vMerge w:val="restart"/>
            <w:vAlign w:val="center"/>
          </w:tcPr>
          <w:p w14:paraId="19B2BE67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9" w:type="pct"/>
            <w:vAlign w:val="center"/>
          </w:tcPr>
          <w:p w14:paraId="793F3F3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0.454</w:t>
            </w:r>
          </w:p>
        </w:tc>
        <w:tc>
          <w:tcPr>
            <w:tcW w:w="259" w:type="pct"/>
            <w:vAlign w:val="center"/>
          </w:tcPr>
          <w:p w14:paraId="0A694454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0.460</w:t>
            </w:r>
          </w:p>
        </w:tc>
        <w:tc>
          <w:tcPr>
            <w:tcW w:w="259" w:type="pct"/>
            <w:vAlign w:val="center"/>
          </w:tcPr>
          <w:p w14:paraId="036EFD1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0.914</w:t>
            </w:r>
          </w:p>
        </w:tc>
        <w:tc>
          <w:tcPr>
            <w:tcW w:w="160" w:type="pct"/>
            <w:vMerge w:val="restart"/>
            <w:vAlign w:val="center"/>
          </w:tcPr>
          <w:p w14:paraId="53F04C7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9" w:type="pct"/>
            <w:vAlign w:val="center"/>
          </w:tcPr>
          <w:p w14:paraId="44B3889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0.697</w:t>
            </w:r>
          </w:p>
        </w:tc>
        <w:tc>
          <w:tcPr>
            <w:tcW w:w="259" w:type="pct"/>
            <w:vAlign w:val="center"/>
          </w:tcPr>
          <w:p w14:paraId="368CDF2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0.700</w:t>
            </w:r>
          </w:p>
        </w:tc>
        <w:tc>
          <w:tcPr>
            <w:tcW w:w="259" w:type="pct"/>
            <w:vAlign w:val="center"/>
          </w:tcPr>
          <w:p w14:paraId="5558C4A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1.397</w:t>
            </w:r>
          </w:p>
        </w:tc>
      </w:tr>
      <w:tr w:rsidR="004F4D81" w:rsidRPr="004F4D81" w14:paraId="735957CB" w14:textId="77777777" w:rsidTr="006516D3">
        <w:trPr>
          <w:cantSplit/>
          <w:trHeight w:val="113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4805343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第二天</w:t>
            </w:r>
          </w:p>
        </w:tc>
        <w:tc>
          <w:tcPr>
            <w:tcW w:w="160" w:type="pct"/>
            <w:vMerge/>
            <w:vAlign w:val="center"/>
          </w:tcPr>
          <w:p w14:paraId="0AB04A2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281A0B9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0.034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0A3B93F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0.036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2AA965F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0.070</w:t>
            </w:r>
          </w:p>
        </w:tc>
        <w:tc>
          <w:tcPr>
            <w:tcW w:w="160" w:type="pct"/>
            <w:vMerge/>
            <w:vAlign w:val="center"/>
          </w:tcPr>
          <w:p w14:paraId="3FB8B34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2BC1A340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0.108</w:t>
            </w:r>
          </w:p>
        </w:tc>
        <w:tc>
          <w:tcPr>
            <w:tcW w:w="259" w:type="pct"/>
            <w:vAlign w:val="center"/>
          </w:tcPr>
          <w:p w14:paraId="3EA0918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0.104</w:t>
            </w:r>
          </w:p>
        </w:tc>
        <w:tc>
          <w:tcPr>
            <w:tcW w:w="259" w:type="pct"/>
            <w:vAlign w:val="center"/>
          </w:tcPr>
          <w:p w14:paraId="30FC12F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0.212</w:t>
            </w:r>
          </w:p>
        </w:tc>
        <w:tc>
          <w:tcPr>
            <w:tcW w:w="160" w:type="pct"/>
            <w:vMerge/>
            <w:vAlign w:val="center"/>
          </w:tcPr>
          <w:p w14:paraId="517000D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50DD2F04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0.290</w:t>
            </w:r>
          </w:p>
        </w:tc>
        <w:tc>
          <w:tcPr>
            <w:tcW w:w="259" w:type="pct"/>
            <w:vAlign w:val="center"/>
          </w:tcPr>
          <w:p w14:paraId="5061906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0.288</w:t>
            </w:r>
          </w:p>
        </w:tc>
        <w:tc>
          <w:tcPr>
            <w:tcW w:w="259" w:type="pct"/>
            <w:vAlign w:val="center"/>
          </w:tcPr>
          <w:p w14:paraId="49EDCB7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0.578</w:t>
            </w:r>
          </w:p>
        </w:tc>
        <w:tc>
          <w:tcPr>
            <w:tcW w:w="160" w:type="pct"/>
            <w:vMerge/>
            <w:vAlign w:val="center"/>
          </w:tcPr>
          <w:p w14:paraId="42A33400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0A0EBE7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0.456</w:t>
            </w:r>
          </w:p>
        </w:tc>
        <w:tc>
          <w:tcPr>
            <w:tcW w:w="259" w:type="pct"/>
            <w:vAlign w:val="center"/>
          </w:tcPr>
          <w:p w14:paraId="72ACB1B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0.454</w:t>
            </w:r>
          </w:p>
        </w:tc>
        <w:tc>
          <w:tcPr>
            <w:tcW w:w="259" w:type="pct"/>
            <w:vAlign w:val="center"/>
          </w:tcPr>
          <w:p w14:paraId="662BA4C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0.910</w:t>
            </w:r>
          </w:p>
        </w:tc>
        <w:tc>
          <w:tcPr>
            <w:tcW w:w="160" w:type="pct"/>
            <w:vMerge/>
            <w:vAlign w:val="center"/>
          </w:tcPr>
          <w:p w14:paraId="335E6A7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4828670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0.710</w:t>
            </w:r>
          </w:p>
        </w:tc>
        <w:tc>
          <w:tcPr>
            <w:tcW w:w="259" w:type="pct"/>
            <w:vAlign w:val="center"/>
          </w:tcPr>
          <w:p w14:paraId="51061A30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0.702</w:t>
            </w:r>
          </w:p>
        </w:tc>
        <w:tc>
          <w:tcPr>
            <w:tcW w:w="259" w:type="pct"/>
            <w:vAlign w:val="center"/>
          </w:tcPr>
          <w:p w14:paraId="722793A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1.412</w:t>
            </w:r>
          </w:p>
        </w:tc>
      </w:tr>
      <w:tr w:rsidR="004F4D81" w:rsidRPr="004F4D81" w14:paraId="0EE887DB" w14:textId="77777777" w:rsidTr="006516D3">
        <w:trPr>
          <w:cantSplit/>
          <w:trHeight w:val="113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458A020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第一天</w:t>
            </w:r>
          </w:p>
        </w:tc>
        <w:tc>
          <w:tcPr>
            <w:tcW w:w="160" w:type="pct"/>
            <w:vMerge w:val="restart"/>
            <w:vAlign w:val="center"/>
          </w:tcPr>
          <w:p w14:paraId="5A7BB28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67DFBC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0.026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A2FF2D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0.024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C8489E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0.050</w:t>
            </w:r>
          </w:p>
        </w:tc>
        <w:tc>
          <w:tcPr>
            <w:tcW w:w="160" w:type="pct"/>
            <w:vMerge w:val="restart"/>
            <w:vAlign w:val="center"/>
          </w:tcPr>
          <w:p w14:paraId="63AC6F8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59" w:type="pct"/>
            <w:vAlign w:val="center"/>
          </w:tcPr>
          <w:p w14:paraId="693EDEB0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0.120</w:t>
            </w:r>
          </w:p>
        </w:tc>
        <w:tc>
          <w:tcPr>
            <w:tcW w:w="259" w:type="pct"/>
            <w:vAlign w:val="center"/>
          </w:tcPr>
          <w:p w14:paraId="2BF1E79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0.110</w:t>
            </w:r>
          </w:p>
        </w:tc>
        <w:tc>
          <w:tcPr>
            <w:tcW w:w="259" w:type="pct"/>
            <w:vAlign w:val="center"/>
          </w:tcPr>
          <w:p w14:paraId="7A4D998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0.230</w:t>
            </w:r>
          </w:p>
        </w:tc>
        <w:tc>
          <w:tcPr>
            <w:tcW w:w="160" w:type="pct"/>
            <w:vMerge w:val="restart"/>
            <w:vAlign w:val="center"/>
          </w:tcPr>
          <w:p w14:paraId="0E072FC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59" w:type="pct"/>
            <w:vAlign w:val="center"/>
          </w:tcPr>
          <w:p w14:paraId="44BFA7A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0.308</w:t>
            </w:r>
          </w:p>
        </w:tc>
        <w:tc>
          <w:tcPr>
            <w:tcW w:w="259" w:type="pct"/>
            <w:vAlign w:val="center"/>
          </w:tcPr>
          <w:p w14:paraId="078F6F6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0.298</w:t>
            </w:r>
          </w:p>
        </w:tc>
        <w:tc>
          <w:tcPr>
            <w:tcW w:w="259" w:type="pct"/>
            <w:vAlign w:val="center"/>
          </w:tcPr>
          <w:p w14:paraId="24B1DC6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0.606</w:t>
            </w:r>
          </w:p>
        </w:tc>
        <w:tc>
          <w:tcPr>
            <w:tcW w:w="160" w:type="pct"/>
            <w:vMerge w:val="restart"/>
            <w:vAlign w:val="center"/>
          </w:tcPr>
          <w:p w14:paraId="5660F2F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59" w:type="pct"/>
            <w:vAlign w:val="center"/>
          </w:tcPr>
          <w:p w14:paraId="6055091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0.452</w:t>
            </w:r>
          </w:p>
        </w:tc>
        <w:tc>
          <w:tcPr>
            <w:tcW w:w="259" w:type="pct"/>
            <w:vAlign w:val="center"/>
          </w:tcPr>
          <w:p w14:paraId="394B067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0.444</w:t>
            </w:r>
          </w:p>
        </w:tc>
        <w:tc>
          <w:tcPr>
            <w:tcW w:w="259" w:type="pct"/>
            <w:vAlign w:val="center"/>
          </w:tcPr>
          <w:p w14:paraId="0E43927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0.896</w:t>
            </w:r>
          </w:p>
        </w:tc>
        <w:tc>
          <w:tcPr>
            <w:tcW w:w="160" w:type="pct"/>
            <w:vMerge w:val="restart"/>
            <w:vAlign w:val="center"/>
          </w:tcPr>
          <w:p w14:paraId="5155CE0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59" w:type="pct"/>
            <w:vAlign w:val="center"/>
          </w:tcPr>
          <w:p w14:paraId="63CD6EE7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0.736</w:t>
            </w:r>
          </w:p>
        </w:tc>
        <w:tc>
          <w:tcPr>
            <w:tcW w:w="259" w:type="pct"/>
            <w:vAlign w:val="center"/>
          </w:tcPr>
          <w:p w14:paraId="5B2492F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0.720</w:t>
            </w:r>
          </w:p>
        </w:tc>
        <w:tc>
          <w:tcPr>
            <w:tcW w:w="259" w:type="pct"/>
            <w:vAlign w:val="center"/>
          </w:tcPr>
          <w:p w14:paraId="25281CE0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1.456</w:t>
            </w:r>
          </w:p>
        </w:tc>
      </w:tr>
      <w:tr w:rsidR="004F4D81" w:rsidRPr="004F4D81" w14:paraId="01D0804F" w14:textId="77777777" w:rsidTr="006516D3">
        <w:trPr>
          <w:cantSplit/>
          <w:trHeight w:val="113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09B0A52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第二天</w:t>
            </w:r>
          </w:p>
        </w:tc>
        <w:tc>
          <w:tcPr>
            <w:tcW w:w="160" w:type="pct"/>
            <w:vMerge/>
            <w:vAlign w:val="center"/>
          </w:tcPr>
          <w:p w14:paraId="58BD167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6913EE1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0.028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CA26CF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0.024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E3AC31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0.052</w:t>
            </w:r>
          </w:p>
        </w:tc>
        <w:tc>
          <w:tcPr>
            <w:tcW w:w="160" w:type="pct"/>
            <w:vMerge/>
            <w:vAlign w:val="center"/>
          </w:tcPr>
          <w:p w14:paraId="6F5B9CF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28A114A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0.102</w:t>
            </w:r>
          </w:p>
        </w:tc>
        <w:tc>
          <w:tcPr>
            <w:tcW w:w="259" w:type="pct"/>
            <w:vAlign w:val="center"/>
          </w:tcPr>
          <w:p w14:paraId="46A3418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0.108</w:t>
            </w:r>
          </w:p>
        </w:tc>
        <w:tc>
          <w:tcPr>
            <w:tcW w:w="259" w:type="pct"/>
            <w:vAlign w:val="center"/>
          </w:tcPr>
          <w:p w14:paraId="0015F4F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0.210</w:t>
            </w:r>
          </w:p>
        </w:tc>
        <w:tc>
          <w:tcPr>
            <w:tcW w:w="160" w:type="pct"/>
            <w:vMerge/>
            <w:vAlign w:val="center"/>
          </w:tcPr>
          <w:p w14:paraId="6562A90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14FB457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0.310</w:t>
            </w:r>
          </w:p>
        </w:tc>
        <w:tc>
          <w:tcPr>
            <w:tcW w:w="259" w:type="pct"/>
            <w:vAlign w:val="center"/>
          </w:tcPr>
          <w:p w14:paraId="06A4B82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0.294</w:t>
            </w:r>
          </w:p>
        </w:tc>
        <w:tc>
          <w:tcPr>
            <w:tcW w:w="259" w:type="pct"/>
            <w:vAlign w:val="center"/>
          </w:tcPr>
          <w:p w14:paraId="783891E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0.604</w:t>
            </w:r>
          </w:p>
        </w:tc>
        <w:tc>
          <w:tcPr>
            <w:tcW w:w="160" w:type="pct"/>
            <w:vMerge/>
            <w:vAlign w:val="center"/>
          </w:tcPr>
          <w:p w14:paraId="2D42CC9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76AFD68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0.448</w:t>
            </w:r>
          </w:p>
        </w:tc>
        <w:tc>
          <w:tcPr>
            <w:tcW w:w="259" w:type="pct"/>
            <w:vAlign w:val="center"/>
          </w:tcPr>
          <w:p w14:paraId="52C60E2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0.456</w:t>
            </w:r>
          </w:p>
        </w:tc>
        <w:tc>
          <w:tcPr>
            <w:tcW w:w="259" w:type="pct"/>
            <w:vAlign w:val="center"/>
          </w:tcPr>
          <w:p w14:paraId="1319B3A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0.904</w:t>
            </w:r>
          </w:p>
        </w:tc>
        <w:tc>
          <w:tcPr>
            <w:tcW w:w="160" w:type="pct"/>
            <w:vMerge/>
            <w:vAlign w:val="center"/>
          </w:tcPr>
          <w:p w14:paraId="5C0CE99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76698E2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0.724</w:t>
            </w:r>
          </w:p>
        </w:tc>
        <w:tc>
          <w:tcPr>
            <w:tcW w:w="259" w:type="pct"/>
            <w:vAlign w:val="center"/>
          </w:tcPr>
          <w:p w14:paraId="4A807C7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0.728</w:t>
            </w:r>
          </w:p>
        </w:tc>
        <w:tc>
          <w:tcPr>
            <w:tcW w:w="259" w:type="pct"/>
            <w:vAlign w:val="center"/>
          </w:tcPr>
          <w:p w14:paraId="3E3491F7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1.452</w:t>
            </w:r>
          </w:p>
        </w:tc>
      </w:tr>
      <w:tr w:rsidR="004F4D81" w:rsidRPr="004F4D81" w14:paraId="5AE95BC2" w14:textId="77777777" w:rsidTr="006516D3">
        <w:trPr>
          <w:cantSplit/>
          <w:trHeight w:val="113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36D7066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第一天</w:t>
            </w:r>
          </w:p>
        </w:tc>
        <w:tc>
          <w:tcPr>
            <w:tcW w:w="160" w:type="pct"/>
            <w:vMerge w:val="restart"/>
            <w:vAlign w:val="center"/>
          </w:tcPr>
          <w:p w14:paraId="721E787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16012BA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0.048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45F564C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0.036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7228642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0.084</w:t>
            </w:r>
          </w:p>
        </w:tc>
        <w:tc>
          <w:tcPr>
            <w:tcW w:w="160" w:type="pct"/>
            <w:vMerge w:val="restart"/>
            <w:vAlign w:val="center"/>
          </w:tcPr>
          <w:p w14:paraId="12975D60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9" w:type="pct"/>
            <w:vAlign w:val="center"/>
          </w:tcPr>
          <w:p w14:paraId="53E5F5A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0.108</w:t>
            </w:r>
          </w:p>
        </w:tc>
        <w:tc>
          <w:tcPr>
            <w:tcW w:w="259" w:type="pct"/>
            <w:vAlign w:val="center"/>
          </w:tcPr>
          <w:p w14:paraId="380EEAD4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0.110</w:t>
            </w:r>
          </w:p>
        </w:tc>
        <w:tc>
          <w:tcPr>
            <w:tcW w:w="259" w:type="pct"/>
            <w:vAlign w:val="center"/>
          </w:tcPr>
          <w:p w14:paraId="2F539FF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0.218</w:t>
            </w:r>
          </w:p>
        </w:tc>
        <w:tc>
          <w:tcPr>
            <w:tcW w:w="160" w:type="pct"/>
            <w:vMerge w:val="restart"/>
            <w:vAlign w:val="center"/>
          </w:tcPr>
          <w:p w14:paraId="362C44C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9" w:type="pct"/>
            <w:vAlign w:val="center"/>
          </w:tcPr>
          <w:p w14:paraId="5B57912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0.275</w:t>
            </w:r>
          </w:p>
        </w:tc>
        <w:tc>
          <w:tcPr>
            <w:tcW w:w="259" w:type="pct"/>
            <w:vAlign w:val="center"/>
          </w:tcPr>
          <w:p w14:paraId="4967B57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0.260</w:t>
            </w:r>
          </w:p>
        </w:tc>
        <w:tc>
          <w:tcPr>
            <w:tcW w:w="259" w:type="pct"/>
            <w:vAlign w:val="center"/>
          </w:tcPr>
          <w:p w14:paraId="2AA8A61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0.535</w:t>
            </w:r>
          </w:p>
        </w:tc>
        <w:tc>
          <w:tcPr>
            <w:tcW w:w="160" w:type="pct"/>
            <w:vMerge w:val="restart"/>
            <w:vAlign w:val="center"/>
          </w:tcPr>
          <w:p w14:paraId="22F790E0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9" w:type="pct"/>
            <w:vAlign w:val="center"/>
          </w:tcPr>
          <w:p w14:paraId="0E7DABC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0.577</w:t>
            </w:r>
          </w:p>
        </w:tc>
        <w:tc>
          <w:tcPr>
            <w:tcW w:w="259" w:type="pct"/>
            <w:vAlign w:val="center"/>
          </w:tcPr>
          <w:p w14:paraId="0633D94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0.561</w:t>
            </w:r>
          </w:p>
        </w:tc>
        <w:tc>
          <w:tcPr>
            <w:tcW w:w="259" w:type="pct"/>
            <w:vAlign w:val="center"/>
          </w:tcPr>
          <w:p w14:paraId="0E23F09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1.138</w:t>
            </w:r>
          </w:p>
        </w:tc>
        <w:tc>
          <w:tcPr>
            <w:tcW w:w="160" w:type="pct"/>
            <w:vMerge w:val="restart"/>
            <w:vAlign w:val="center"/>
          </w:tcPr>
          <w:p w14:paraId="13D151E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59" w:type="pct"/>
            <w:vAlign w:val="center"/>
          </w:tcPr>
          <w:p w14:paraId="603FF99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0.704</w:t>
            </w:r>
          </w:p>
        </w:tc>
        <w:tc>
          <w:tcPr>
            <w:tcW w:w="259" w:type="pct"/>
            <w:vAlign w:val="center"/>
          </w:tcPr>
          <w:p w14:paraId="1156D43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0.685</w:t>
            </w:r>
          </w:p>
        </w:tc>
        <w:tc>
          <w:tcPr>
            <w:tcW w:w="259" w:type="pct"/>
            <w:vAlign w:val="center"/>
          </w:tcPr>
          <w:p w14:paraId="4B1760C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1.389</w:t>
            </w:r>
          </w:p>
        </w:tc>
      </w:tr>
      <w:tr w:rsidR="004F4D81" w:rsidRPr="004F4D81" w14:paraId="0D127A44" w14:textId="77777777" w:rsidTr="006516D3">
        <w:trPr>
          <w:cantSplit/>
          <w:trHeight w:val="113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4571FFA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第二天</w:t>
            </w:r>
          </w:p>
        </w:tc>
        <w:tc>
          <w:tcPr>
            <w:tcW w:w="160" w:type="pct"/>
            <w:vMerge/>
            <w:vAlign w:val="center"/>
          </w:tcPr>
          <w:p w14:paraId="4169DC9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1540AA2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0.054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6CCB97F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0.052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990DE3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0.106</w:t>
            </w:r>
          </w:p>
        </w:tc>
        <w:tc>
          <w:tcPr>
            <w:tcW w:w="160" w:type="pct"/>
            <w:vMerge/>
            <w:vAlign w:val="center"/>
          </w:tcPr>
          <w:p w14:paraId="25AA43A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0FF1CBF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0.128</w:t>
            </w:r>
          </w:p>
        </w:tc>
        <w:tc>
          <w:tcPr>
            <w:tcW w:w="259" w:type="pct"/>
            <w:vAlign w:val="center"/>
          </w:tcPr>
          <w:p w14:paraId="4A2B617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0.124</w:t>
            </w:r>
          </w:p>
        </w:tc>
        <w:tc>
          <w:tcPr>
            <w:tcW w:w="259" w:type="pct"/>
            <w:vAlign w:val="center"/>
          </w:tcPr>
          <w:p w14:paraId="7D478AD7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0.252</w:t>
            </w:r>
          </w:p>
        </w:tc>
        <w:tc>
          <w:tcPr>
            <w:tcW w:w="160" w:type="pct"/>
            <w:vMerge/>
            <w:vAlign w:val="center"/>
          </w:tcPr>
          <w:p w14:paraId="3CA64E2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5311AF6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0.258</w:t>
            </w:r>
          </w:p>
        </w:tc>
        <w:tc>
          <w:tcPr>
            <w:tcW w:w="259" w:type="pct"/>
            <w:vAlign w:val="center"/>
          </w:tcPr>
          <w:p w14:paraId="6882A57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0.272</w:t>
            </w:r>
          </w:p>
        </w:tc>
        <w:tc>
          <w:tcPr>
            <w:tcW w:w="259" w:type="pct"/>
            <w:vAlign w:val="center"/>
          </w:tcPr>
          <w:p w14:paraId="7713602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0.530</w:t>
            </w:r>
          </w:p>
        </w:tc>
        <w:tc>
          <w:tcPr>
            <w:tcW w:w="160" w:type="pct"/>
            <w:vMerge/>
            <w:vAlign w:val="center"/>
          </w:tcPr>
          <w:p w14:paraId="3D5DD89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544C14D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0.541</w:t>
            </w:r>
          </w:p>
        </w:tc>
        <w:tc>
          <w:tcPr>
            <w:tcW w:w="259" w:type="pct"/>
            <w:vAlign w:val="center"/>
          </w:tcPr>
          <w:p w14:paraId="05C77397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0.503</w:t>
            </w:r>
          </w:p>
        </w:tc>
        <w:tc>
          <w:tcPr>
            <w:tcW w:w="259" w:type="pct"/>
            <w:vAlign w:val="center"/>
          </w:tcPr>
          <w:p w14:paraId="4FAA1D47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1.044</w:t>
            </w:r>
          </w:p>
        </w:tc>
        <w:tc>
          <w:tcPr>
            <w:tcW w:w="160" w:type="pct"/>
            <w:vMerge/>
            <w:vAlign w:val="center"/>
          </w:tcPr>
          <w:p w14:paraId="4C321A30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392384C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0.667</w:t>
            </w:r>
          </w:p>
        </w:tc>
        <w:tc>
          <w:tcPr>
            <w:tcW w:w="259" w:type="pct"/>
            <w:vAlign w:val="center"/>
          </w:tcPr>
          <w:p w14:paraId="22A9518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0.694</w:t>
            </w:r>
          </w:p>
        </w:tc>
        <w:tc>
          <w:tcPr>
            <w:tcW w:w="259" w:type="pct"/>
            <w:vAlign w:val="center"/>
          </w:tcPr>
          <w:p w14:paraId="54A9B1A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1.361</w:t>
            </w:r>
          </w:p>
        </w:tc>
      </w:tr>
      <w:tr w:rsidR="004F4D81" w:rsidRPr="004F4D81" w14:paraId="2CFEA7D1" w14:textId="77777777" w:rsidTr="006516D3">
        <w:trPr>
          <w:cantSplit/>
          <w:trHeight w:val="113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18E9479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第一天</w:t>
            </w:r>
          </w:p>
        </w:tc>
        <w:tc>
          <w:tcPr>
            <w:tcW w:w="160" w:type="pct"/>
            <w:vMerge w:val="restart"/>
            <w:vAlign w:val="center"/>
          </w:tcPr>
          <w:p w14:paraId="486B366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41203A0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0.029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221E98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0.037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7A0939D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0.066</w:t>
            </w:r>
          </w:p>
        </w:tc>
        <w:tc>
          <w:tcPr>
            <w:tcW w:w="160" w:type="pct"/>
            <w:vMerge w:val="restart"/>
            <w:vAlign w:val="center"/>
          </w:tcPr>
          <w:p w14:paraId="4EFD87E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59" w:type="pct"/>
            <w:vAlign w:val="center"/>
          </w:tcPr>
          <w:p w14:paraId="6F52D6B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0.119</w:t>
            </w:r>
          </w:p>
        </w:tc>
        <w:tc>
          <w:tcPr>
            <w:tcW w:w="259" w:type="pct"/>
            <w:vAlign w:val="center"/>
          </w:tcPr>
          <w:p w14:paraId="58044714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0.106</w:t>
            </w:r>
          </w:p>
        </w:tc>
        <w:tc>
          <w:tcPr>
            <w:tcW w:w="259" w:type="pct"/>
            <w:vAlign w:val="center"/>
          </w:tcPr>
          <w:p w14:paraId="3727BC6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0.225</w:t>
            </w:r>
          </w:p>
        </w:tc>
        <w:tc>
          <w:tcPr>
            <w:tcW w:w="160" w:type="pct"/>
            <w:vMerge w:val="restart"/>
            <w:vAlign w:val="center"/>
          </w:tcPr>
          <w:p w14:paraId="0A72C79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59" w:type="pct"/>
            <w:vAlign w:val="center"/>
          </w:tcPr>
          <w:p w14:paraId="705F59A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0.300</w:t>
            </w:r>
          </w:p>
        </w:tc>
        <w:tc>
          <w:tcPr>
            <w:tcW w:w="259" w:type="pct"/>
            <w:vAlign w:val="center"/>
          </w:tcPr>
          <w:p w14:paraId="14FF09D4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0.300</w:t>
            </w:r>
          </w:p>
        </w:tc>
        <w:tc>
          <w:tcPr>
            <w:tcW w:w="259" w:type="pct"/>
            <w:vAlign w:val="center"/>
          </w:tcPr>
          <w:p w14:paraId="1728B94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0.600</w:t>
            </w:r>
          </w:p>
        </w:tc>
        <w:tc>
          <w:tcPr>
            <w:tcW w:w="160" w:type="pct"/>
            <w:vMerge w:val="restart"/>
            <w:vAlign w:val="center"/>
          </w:tcPr>
          <w:p w14:paraId="105963B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59" w:type="pct"/>
            <w:vAlign w:val="center"/>
          </w:tcPr>
          <w:p w14:paraId="505230E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0.545</w:t>
            </w:r>
          </w:p>
        </w:tc>
        <w:tc>
          <w:tcPr>
            <w:tcW w:w="259" w:type="pct"/>
            <w:vAlign w:val="center"/>
          </w:tcPr>
          <w:p w14:paraId="7C2BD3B4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0.520</w:t>
            </w:r>
          </w:p>
        </w:tc>
        <w:tc>
          <w:tcPr>
            <w:tcW w:w="259" w:type="pct"/>
            <w:vAlign w:val="center"/>
          </w:tcPr>
          <w:p w14:paraId="386597E7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1.065</w:t>
            </w:r>
          </w:p>
        </w:tc>
        <w:tc>
          <w:tcPr>
            <w:tcW w:w="160" w:type="pct"/>
            <w:vMerge w:val="restart"/>
            <w:vAlign w:val="center"/>
          </w:tcPr>
          <w:p w14:paraId="2C8147F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59" w:type="pct"/>
            <w:vAlign w:val="center"/>
          </w:tcPr>
          <w:p w14:paraId="76B2C0C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0.695</w:t>
            </w:r>
          </w:p>
        </w:tc>
        <w:tc>
          <w:tcPr>
            <w:tcW w:w="259" w:type="pct"/>
            <w:vAlign w:val="center"/>
          </w:tcPr>
          <w:p w14:paraId="429A30F0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0.685</w:t>
            </w:r>
          </w:p>
        </w:tc>
        <w:tc>
          <w:tcPr>
            <w:tcW w:w="259" w:type="pct"/>
            <w:vAlign w:val="center"/>
          </w:tcPr>
          <w:p w14:paraId="30544C44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1.380</w:t>
            </w:r>
          </w:p>
        </w:tc>
      </w:tr>
      <w:tr w:rsidR="004F4D81" w:rsidRPr="004F4D81" w14:paraId="09BDF58F" w14:textId="77777777" w:rsidTr="006516D3">
        <w:trPr>
          <w:cantSplit/>
          <w:trHeight w:val="113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4078D1F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第二天</w:t>
            </w:r>
          </w:p>
        </w:tc>
        <w:tc>
          <w:tcPr>
            <w:tcW w:w="160" w:type="pct"/>
            <w:vMerge/>
            <w:vAlign w:val="center"/>
          </w:tcPr>
          <w:p w14:paraId="761BF72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29E567C4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0.037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60CA808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0.046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3B188F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0.083</w:t>
            </w:r>
          </w:p>
        </w:tc>
        <w:tc>
          <w:tcPr>
            <w:tcW w:w="160" w:type="pct"/>
            <w:vMerge/>
            <w:vAlign w:val="center"/>
          </w:tcPr>
          <w:p w14:paraId="5CE0685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280F87B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0.109</w:t>
            </w:r>
          </w:p>
        </w:tc>
        <w:tc>
          <w:tcPr>
            <w:tcW w:w="259" w:type="pct"/>
            <w:vAlign w:val="center"/>
          </w:tcPr>
          <w:p w14:paraId="76D5E3C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0.093</w:t>
            </w:r>
          </w:p>
        </w:tc>
        <w:tc>
          <w:tcPr>
            <w:tcW w:w="259" w:type="pct"/>
            <w:vAlign w:val="center"/>
          </w:tcPr>
          <w:p w14:paraId="0690058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0.202</w:t>
            </w:r>
          </w:p>
        </w:tc>
        <w:tc>
          <w:tcPr>
            <w:tcW w:w="160" w:type="pct"/>
            <w:vMerge/>
            <w:vAlign w:val="center"/>
          </w:tcPr>
          <w:p w14:paraId="5E31341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20A8D9C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0.324</w:t>
            </w:r>
          </w:p>
        </w:tc>
        <w:tc>
          <w:tcPr>
            <w:tcW w:w="259" w:type="pct"/>
            <w:vAlign w:val="center"/>
          </w:tcPr>
          <w:p w14:paraId="08B6BB2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0.310</w:t>
            </w:r>
          </w:p>
        </w:tc>
        <w:tc>
          <w:tcPr>
            <w:tcW w:w="259" w:type="pct"/>
            <w:vAlign w:val="center"/>
          </w:tcPr>
          <w:p w14:paraId="65375CB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0.634</w:t>
            </w:r>
          </w:p>
        </w:tc>
        <w:tc>
          <w:tcPr>
            <w:tcW w:w="160" w:type="pct"/>
            <w:vMerge/>
            <w:vAlign w:val="center"/>
          </w:tcPr>
          <w:p w14:paraId="17EC377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5C17998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0.522</w:t>
            </w:r>
          </w:p>
        </w:tc>
        <w:tc>
          <w:tcPr>
            <w:tcW w:w="259" w:type="pct"/>
            <w:vAlign w:val="center"/>
          </w:tcPr>
          <w:p w14:paraId="106ABC9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0.521</w:t>
            </w:r>
          </w:p>
        </w:tc>
        <w:tc>
          <w:tcPr>
            <w:tcW w:w="259" w:type="pct"/>
            <w:vAlign w:val="center"/>
          </w:tcPr>
          <w:p w14:paraId="69D0FAA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1.043</w:t>
            </w:r>
          </w:p>
        </w:tc>
        <w:tc>
          <w:tcPr>
            <w:tcW w:w="160" w:type="pct"/>
            <w:vMerge/>
            <w:vAlign w:val="center"/>
          </w:tcPr>
          <w:p w14:paraId="112D2C7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0D10A45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0.679</w:t>
            </w:r>
          </w:p>
        </w:tc>
        <w:tc>
          <w:tcPr>
            <w:tcW w:w="259" w:type="pct"/>
            <w:vAlign w:val="center"/>
          </w:tcPr>
          <w:p w14:paraId="527E14F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0.659</w:t>
            </w:r>
          </w:p>
        </w:tc>
        <w:tc>
          <w:tcPr>
            <w:tcW w:w="259" w:type="pct"/>
            <w:vAlign w:val="center"/>
          </w:tcPr>
          <w:p w14:paraId="49F6523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1.338</w:t>
            </w:r>
          </w:p>
        </w:tc>
      </w:tr>
      <w:tr w:rsidR="004F4D81" w:rsidRPr="004F4D81" w14:paraId="76F3E37B" w14:textId="77777777" w:rsidTr="006516D3">
        <w:trPr>
          <w:cantSplit/>
          <w:trHeight w:val="113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57822B0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第一天</w:t>
            </w:r>
          </w:p>
        </w:tc>
        <w:tc>
          <w:tcPr>
            <w:tcW w:w="160" w:type="pct"/>
            <w:vMerge w:val="restart"/>
            <w:vAlign w:val="center"/>
          </w:tcPr>
          <w:p w14:paraId="37BA126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78609EE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0.022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2DBC170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0.022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23CD043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0.044</w:t>
            </w:r>
          </w:p>
        </w:tc>
        <w:tc>
          <w:tcPr>
            <w:tcW w:w="160" w:type="pct"/>
            <w:vMerge w:val="restart"/>
            <w:vAlign w:val="center"/>
          </w:tcPr>
          <w:p w14:paraId="0B26CE0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59" w:type="pct"/>
            <w:vAlign w:val="center"/>
          </w:tcPr>
          <w:p w14:paraId="6ABAB08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0.108</w:t>
            </w:r>
          </w:p>
        </w:tc>
        <w:tc>
          <w:tcPr>
            <w:tcW w:w="259" w:type="pct"/>
            <w:vAlign w:val="center"/>
          </w:tcPr>
          <w:p w14:paraId="1713A1B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0.106</w:t>
            </w:r>
          </w:p>
        </w:tc>
        <w:tc>
          <w:tcPr>
            <w:tcW w:w="259" w:type="pct"/>
            <w:vAlign w:val="center"/>
          </w:tcPr>
          <w:p w14:paraId="672F751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0.214</w:t>
            </w:r>
          </w:p>
        </w:tc>
        <w:tc>
          <w:tcPr>
            <w:tcW w:w="160" w:type="pct"/>
            <w:vMerge w:val="restart"/>
            <w:vAlign w:val="center"/>
          </w:tcPr>
          <w:p w14:paraId="22ABF97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59" w:type="pct"/>
            <w:vAlign w:val="center"/>
          </w:tcPr>
          <w:p w14:paraId="3A8E9C6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0.276</w:t>
            </w:r>
          </w:p>
        </w:tc>
        <w:tc>
          <w:tcPr>
            <w:tcW w:w="259" w:type="pct"/>
            <w:vAlign w:val="center"/>
          </w:tcPr>
          <w:p w14:paraId="0C130884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0.276</w:t>
            </w:r>
          </w:p>
        </w:tc>
        <w:tc>
          <w:tcPr>
            <w:tcW w:w="259" w:type="pct"/>
            <w:vAlign w:val="center"/>
          </w:tcPr>
          <w:p w14:paraId="513A756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0.552</w:t>
            </w:r>
          </w:p>
        </w:tc>
        <w:tc>
          <w:tcPr>
            <w:tcW w:w="160" w:type="pct"/>
            <w:vMerge w:val="restart"/>
            <w:vAlign w:val="center"/>
          </w:tcPr>
          <w:p w14:paraId="4AB7259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59" w:type="pct"/>
            <w:vAlign w:val="center"/>
          </w:tcPr>
          <w:p w14:paraId="6F2A19F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0.512</w:t>
            </w:r>
          </w:p>
        </w:tc>
        <w:tc>
          <w:tcPr>
            <w:tcW w:w="259" w:type="pct"/>
            <w:vAlign w:val="center"/>
          </w:tcPr>
          <w:p w14:paraId="3D344D6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0.507</w:t>
            </w:r>
          </w:p>
        </w:tc>
        <w:tc>
          <w:tcPr>
            <w:tcW w:w="259" w:type="pct"/>
            <w:vAlign w:val="center"/>
          </w:tcPr>
          <w:p w14:paraId="1A8AA610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1.019</w:t>
            </w:r>
          </w:p>
        </w:tc>
        <w:tc>
          <w:tcPr>
            <w:tcW w:w="160" w:type="pct"/>
            <w:vMerge w:val="restart"/>
            <w:vAlign w:val="center"/>
          </w:tcPr>
          <w:p w14:paraId="5411836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59" w:type="pct"/>
            <w:vAlign w:val="center"/>
          </w:tcPr>
          <w:p w14:paraId="3EEA430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0.691</w:t>
            </w:r>
          </w:p>
        </w:tc>
        <w:tc>
          <w:tcPr>
            <w:tcW w:w="259" w:type="pct"/>
            <w:vAlign w:val="center"/>
          </w:tcPr>
          <w:p w14:paraId="3C1B64F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0.692</w:t>
            </w:r>
          </w:p>
        </w:tc>
        <w:tc>
          <w:tcPr>
            <w:tcW w:w="259" w:type="pct"/>
            <w:vAlign w:val="center"/>
          </w:tcPr>
          <w:p w14:paraId="01FD8C1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1.383</w:t>
            </w:r>
          </w:p>
        </w:tc>
      </w:tr>
      <w:tr w:rsidR="004F4D81" w:rsidRPr="004F4D81" w14:paraId="019E2999" w14:textId="77777777" w:rsidTr="006516D3">
        <w:trPr>
          <w:cantSplit/>
          <w:trHeight w:val="113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056AEE6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第二天</w:t>
            </w:r>
          </w:p>
        </w:tc>
        <w:tc>
          <w:tcPr>
            <w:tcW w:w="160" w:type="pct"/>
            <w:vMerge/>
            <w:vAlign w:val="center"/>
          </w:tcPr>
          <w:p w14:paraId="7249CF6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14A642F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0.024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4962C4B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0.022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6D22281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0.046</w:t>
            </w:r>
          </w:p>
        </w:tc>
        <w:tc>
          <w:tcPr>
            <w:tcW w:w="160" w:type="pct"/>
            <w:vMerge/>
            <w:vAlign w:val="center"/>
          </w:tcPr>
          <w:p w14:paraId="5268618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097359C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0.106</w:t>
            </w:r>
          </w:p>
        </w:tc>
        <w:tc>
          <w:tcPr>
            <w:tcW w:w="259" w:type="pct"/>
            <w:vAlign w:val="center"/>
          </w:tcPr>
          <w:p w14:paraId="2948154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0.110</w:t>
            </w:r>
          </w:p>
        </w:tc>
        <w:tc>
          <w:tcPr>
            <w:tcW w:w="259" w:type="pct"/>
            <w:vAlign w:val="center"/>
          </w:tcPr>
          <w:p w14:paraId="4D65843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0.216</w:t>
            </w:r>
          </w:p>
        </w:tc>
        <w:tc>
          <w:tcPr>
            <w:tcW w:w="160" w:type="pct"/>
            <w:vMerge/>
            <w:vAlign w:val="center"/>
          </w:tcPr>
          <w:p w14:paraId="4A8ECF2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63AE17C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0.271</w:t>
            </w:r>
          </w:p>
        </w:tc>
        <w:tc>
          <w:tcPr>
            <w:tcW w:w="259" w:type="pct"/>
            <w:vAlign w:val="center"/>
          </w:tcPr>
          <w:p w14:paraId="28D437B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0.275</w:t>
            </w:r>
          </w:p>
        </w:tc>
        <w:tc>
          <w:tcPr>
            <w:tcW w:w="259" w:type="pct"/>
            <w:vAlign w:val="center"/>
          </w:tcPr>
          <w:p w14:paraId="706A4750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0.546</w:t>
            </w:r>
          </w:p>
        </w:tc>
        <w:tc>
          <w:tcPr>
            <w:tcW w:w="160" w:type="pct"/>
            <w:vMerge/>
            <w:vAlign w:val="center"/>
          </w:tcPr>
          <w:p w14:paraId="383EAE1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57AA77A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0.505</w:t>
            </w:r>
          </w:p>
        </w:tc>
        <w:tc>
          <w:tcPr>
            <w:tcW w:w="259" w:type="pct"/>
            <w:vAlign w:val="center"/>
          </w:tcPr>
          <w:p w14:paraId="41BD622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0.510</w:t>
            </w:r>
          </w:p>
        </w:tc>
        <w:tc>
          <w:tcPr>
            <w:tcW w:w="259" w:type="pct"/>
            <w:vAlign w:val="center"/>
          </w:tcPr>
          <w:p w14:paraId="196BC1F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1.015</w:t>
            </w:r>
          </w:p>
        </w:tc>
        <w:tc>
          <w:tcPr>
            <w:tcW w:w="160" w:type="pct"/>
            <w:vMerge/>
            <w:vAlign w:val="center"/>
          </w:tcPr>
          <w:p w14:paraId="55FC2ED7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469DC45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0.709</w:t>
            </w:r>
          </w:p>
        </w:tc>
        <w:tc>
          <w:tcPr>
            <w:tcW w:w="259" w:type="pct"/>
            <w:vAlign w:val="center"/>
          </w:tcPr>
          <w:p w14:paraId="2D8266C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0.712</w:t>
            </w:r>
          </w:p>
        </w:tc>
        <w:tc>
          <w:tcPr>
            <w:tcW w:w="259" w:type="pct"/>
            <w:vAlign w:val="center"/>
          </w:tcPr>
          <w:p w14:paraId="7EAE5920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1.421</w:t>
            </w:r>
          </w:p>
        </w:tc>
      </w:tr>
      <w:tr w:rsidR="004F4D81" w:rsidRPr="004F4D81" w14:paraId="1BA60870" w14:textId="77777777" w:rsidTr="006516D3">
        <w:trPr>
          <w:cantSplit/>
          <w:trHeight w:val="113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2BAE878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第一天</w:t>
            </w:r>
          </w:p>
        </w:tc>
        <w:tc>
          <w:tcPr>
            <w:tcW w:w="160" w:type="pct"/>
            <w:vMerge w:val="restart"/>
            <w:vAlign w:val="center"/>
          </w:tcPr>
          <w:p w14:paraId="61933C8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688632F7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0.022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7F5E122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0.025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6EA8B7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0.047</w:t>
            </w:r>
          </w:p>
        </w:tc>
        <w:tc>
          <w:tcPr>
            <w:tcW w:w="160" w:type="pct"/>
            <w:vMerge w:val="restart"/>
            <w:vAlign w:val="center"/>
          </w:tcPr>
          <w:p w14:paraId="7EF59B2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59" w:type="pct"/>
            <w:vAlign w:val="center"/>
          </w:tcPr>
          <w:p w14:paraId="2F4E7DE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0.114</w:t>
            </w:r>
          </w:p>
        </w:tc>
        <w:tc>
          <w:tcPr>
            <w:tcW w:w="259" w:type="pct"/>
            <w:vAlign w:val="center"/>
          </w:tcPr>
          <w:p w14:paraId="714143F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0.119</w:t>
            </w:r>
          </w:p>
        </w:tc>
        <w:tc>
          <w:tcPr>
            <w:tcW w:w="259" w:type="pct"/>
            <w:vAlign w:val="center"/>
          </w:tcPr>
          <w:p w14:paraId="6FD918E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0.233</w:t>
            </w:r>
          </w:p>
        </w:tc>
        <w:tc>
          <w:tcPr>
            <w:tcW w:w="160" w:type="pct"/>
            <w:vMerge w:val="restart"/>
            <w:vAlign w:val="center"/>
          </w:tcPr>
          <w:p w14:paraId="769DE694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59" w:type="pct"/>
            <w:vAlign w:val="center"/>
          </w:tcPr>
          <w:p w14:paraId="22A3BBA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0.269</w:t>
            </w:r>
          </w:p>
        </w:tc>
        <w:tc>
          <w:tcPr>
            <w:tcW w:w="259" w:type="pct"/>
            <w:vAlign w:val="center"/>
          </w:tcPr>
          <w:p w14:paraId="7E636B5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0.267</w:t>
            </w:r>
          </w:p>
        </w:tc>
        <w:tc>
          <w:tcPr>
            <w:tcW w:w="259" w:type="pct"/>
            <w:vAlign w:val="center"/>
          </w:tcPr>
          <w:p w14:paraId="471A72E7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0.536</w:t>
            </w:r>
          </w:p>
        </w:tc>
        <w:tc>
          <w:tcPr>
            <w:tcW w:w="160" w:type="pct"/>
            <w:vMerge w:val="restart"/>
            <w:vAlign w:val="center"/>
          </w:tcPr>
          <w:p w14:paraId="5CB6D0A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59" w:type="pct"/>
            <w:vAlign w:val="center"/>
          </w:tcPr>
          <w:p w14:paraId="6C703EA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0.438</w:t>
            </w:r>
          </w:p>
        </w:tc>
        <w:tc>
          <w:tcPr>
            <w:tcW w:w="259" w:type="pct"/>
            <w:vAlign w:val="center"/>
          </w:tcPr>
          <w:p w14:paraId="291FB920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0.480</w:t>
            </w:r>
          </w:p>
        </w:tc>
        <w:tc>
          <w:tcPr>
            <w:tcW w:w="259" w:type="pct"/>
            <w:vAlign w:val="center"/>
          </w:tcPr>
          <w:p w14:paraId="410DC63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0.918</w:t>
            </w:r>
          </w:p>
        </w:tc>
        <w:tc>
          <w:tcPr>
            <w:tcW w:w="160" w:type="pct"/>
            <w:vMerge w:val="restart"/>
            <w:vAlign w:val="center"/>
          </w:tcPr>
          <w:p w14:paraId="487ABBD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59" w:type="pct"/>
            <w:vAlign w:val="center"/>
          </w:tcPr>
          <w:p w14:paraId="278440D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0.727</w:t>
            </w:r>
          </w:p>
        </w:tc>
        <w:tc>
          <w:tcPr>
            <w:tcW w:w="259" w:type="pct"/>
            <w:vAlign w:val="center"/>
          </w:tcPr>
          <w:p w14:paraId="17B7E12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0.719</w:t>
            </w:r>
          </w:p>
        </w:tc>
        <w:tc>
          <w:tcPr>
            <w:tcW w:w="259" w:type="pct"/>
            <w:vAlign w:val="center"/>
          </w:tcPr>
          <w:p w14:paraId="0446653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1.446</w:t>
            </w:r>
          </w:p>
        </w:tc>
      </w:tr>
      <w:tr w:rsidR="004F4D81" w:rsidRPr="004F4D81" w14:paraId="32DD40A7" w14:textId="77777777" w:rsidTr="006516D3">
        <w:trPr>
          <w:cantSplit/>
          <w:trHeight w:val="113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4B9E642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第二天</w:t>
            </w:r>
          </w:p>
        </w:tc>
        <w:tc>
          <w:tcPr>
            <w:tcW w:w="160" w:type="pct"/>
            <w:vMerge/>
            <w:vAlign w:val="center"/>
          </w:tcPr>
          <w:p w14:paraId="167570E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327A33D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0.025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1524006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0.027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2130FAF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0.052</w:t>
            </w:r>
          </w:p>
        </w:tc>
        <w:tc>
          <w:tcPr>
            <w:tcW w:w="160" w:type="pct"/>
            <w:vMerge/>
            <w:vAlign w:val="center"/>
          </w:tcPr>
          <w:p w14:paraId="6F1987E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417EF05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0.108</w:t>
            </w:r>
          </w:p>
        </w:tc>
        <w:tc>
          <w:tcPr>
            <w:tcW w:w="259" w:type="pct"/>
            <w:vAlign w:val="center"/>
          </w:tcPr>
          <w:p w14:paraId="3DD75AE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0.101</w:t>
            </w:r>
          </w:p>
        </w:tc>
        <w:tc>
          <w:tcPr>
            <w:tcW w:w="259" w:type="pct"/>
            <w:vAlign w:val="center"/>
          </w:tcPr>
          <w:p w14:paraId="09C812B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0.209</w:t>
            </w:r>
          </w:p>
        </w:tc>
        <w:tc>
          <w:tcPr>
            <w:tcW w:w="160" w:type="pct"/>
            <w:vMerge/>
            <w:vAlign w:val="center"/>
          </w:tcPr>
          <w:p w14:paraId="5B82971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3BEA8E44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0.277</w:t>
            </w:r>
          </w:p>
        </w:tc>
        <w:tc>
          <w:tcPr>
            <w:tcW w:w="259" w:type="pct"/>
            <w:vAlign w:val="center"/>
          </w:tcPr>
          <w:p w14:paraId="3060A2C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0.273</w:t>
            </w:r>
          </w:p>
        </w:tc>
        <w:tc>
          <w:tcPr>
            <w:tcW w:w="259" w:type="pct"/>
            <w:vAlign w:val="center"/>
          </w:tcPr>
          <w:p w14:paraId="0652024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0.550</w:t>
            </w:r>
          </w:p>
        </w:tc>
        <w:tc>
          <w:tcPr>
            <w:tcW w:w="160" w:type="pct"/>
            <w:vMerge/>
            <w:vAlign w:val="center"/>
          </w:tcPr>
          <w:p w14:paraId="132EA1B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7EFF5C6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0.450</w:t>
            </w:r>
          </w:p>
        </w:tc>
        <w:tc>
          <w:tcPr>
            <w:tcW w:w="259" w:type="pct"/>
            <w:vAlign w:val="center"/>
          </w:tcPr>
          <w:p w14:paraId="25888A40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0.460</w:t>
            </w:r>
          </w:p>
        </w:tc>
        <w:tc>
          <w:tcPr>
            <w:tcW w:w="259" w:type="pct"/>
            <w:vAlign w:val="center"/>
          </w:tcPr>
          <w:p w14:paraId="022C80F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0.910</w:t>
            </w:r>
          </w:p>
        </w:tc>
        <w:tc>
          <w:tcPr>
            <w:tcW w:w="160" w:type="pct"/>
            <w:vMerge/>
            <w:vAlign w:val="center"/>
          </w:tcPr>
          <w:p w14:paraId="005C0A54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6604EB64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0.737</w:t>
            </w:r>
          </w:p>
        </w:tc>
        <w:tc>
          <w:tcPr>
            <w:tcW w:w="259" w:type="pct"/>
            <w:vAlign w:val="center"/>
          </w:tcPr>
          <w:p w14:paraId="65C758F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0.735</w:t>
            </w:r>
          </w:p>
        </w:tc>
        <w:tc>
          <w:tcPr>
            <w:tcW w:w="259" w:type="pct"/>
            <w:vAlign w:val="center"/>
          </w:tcPr>
          <w:p w14:paraId="2BAD4FD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1.472</w:t>
            </w:r>
          </w:p>
        </w:tc>
      </w:tr>
      <w:tr w:rsidR="004F4D81" w:rsidRPr="004F4D81" w14:paraId="298FBDC1" w14:textId="77777777" w:rsidTr="006516D3">
        <w:trPr>
          <w:cantSplit/>
          <w:trHeight w:val="113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6D06141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第一天</w:t>
            </w:r>
          </w:p>
        </w:tc>
        <w:tc>
          <w:tcPr>
            <w:tcW w:w="160" w:type="pct"/>
            <w:vMerge w:val="restart"/>
            <w:vAlign w:val="center"/>
          </w:tcPr>
          <w:p w14:paraId="1D3CC25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EF9631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0.061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005B6C7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0.056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4E5D7F94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0.117</w:t>
            </w:r>
          </w:p>
        </w:tc>
        <w:tc>
          <w:tcPr>
            <w:tcW w:w="160" w:type="pct"/>
            <w:vMerge w:val="restart"/>
            <w:vAlign w:val="center"/>
          </w:tcPr>
          <w:p w14:paraId="73F422E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59" w:type="pct"/>
            <w:vAlign w:val="center"/>
          </w:tcPr>
          <w:p w14:paraId="77EB49A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0.134</w:t>
            </w:r>
          </w:p>
        </w:tc>
        <w:tc>
          <w:tcPr>
            <w:tcW w:w="259" w:type="pct"/>
            <w:vAlign w:val="center"/>
          </w:tcPr>
          <w:p w14:paraId="1876BC1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0.131</w:t>
            </w:r>
          </w:p>
        </w:tc>
        <w:tc>
          <w:tcPr>
            <w:tcW w:w="259" w:type="pct"/>
            <w:vAlign w:val="center"/>
          </w:tcPr>
          <w:p w14:paraId="1E1A2EB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0.265</w:t>
            </w:r>
          </w:p>
        </w:tc>
        <w:tc>
          <w:tcPr>
            <w:tcW w:w="160" w:type="pct"/>
            <w:vMerge w:val="restart"/>
            <w:vAlign w:val="center"/>
          </w:tcPr>
          <w:p w14:paraId="6D7E3DE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59" w:type="pct"/>
            <w:vAlign w:val="center"/>
          </w:tcPr>
          <w:p w14:paraId="1F1A901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0.306</w:t>
            </w:r>
          </w:p>
        </w:tc>
        <w:tc>
          <w:tcPr>
            <w:tcW w:w="259" w:type="pct"/>
            <w:vAlign w:val="center"/>
          </w:tcPr>
          <w:p w14:paraId="5916272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0.291</w:t>
            </w:r>
          </w:p>
        </w:tc>
        <w:tc>
          <w:tcPr>
            <w:tcW w:w="259" w:type="pct"/>
            <w:vAlign w:val="center"/>
          </w:tcPr>
          <w:p w14:paraId="41E905D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0.597</w:t>
            </w:r>
          </w:p>
        </w:tc>
        <w:tc>
          <w:tcPr>
            <w:tcW w:w="160" w:type="pct"/>
            <w:vMerge w:val="restart"/>
            <w:vAlign w:val="center"/>
          </w:tcPr>
          <w:p w14:paraId="239200E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59" w:type="pct"/>
            <w:vAlign w:val="center"/>
          </w:tcPr>
          <w:p w14:paraId="3339FBD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0.436</w:t>
            </w:r>
          </w:p>
        </w:tc>
        <w:tc>
          <w:tcPr>
            <w:tcW w:w="259" w:type="pct"/>
            <w:vAlign w:val="center"/>
          </w:tcPr>
          <w:p w14:paraId="527FDB2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0.432</w:t>
            </w:r>
          </w:p>
        </w:tc>
        <w:tc>
          <w:tcPr>
            <w:tcW w:w="259" w:type="pct"/>
            <w:vAlign w:val="center"/>
          </w:tcPr>
          <w:p w14:paraId="0E070B70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0.868</w:t>
            </w:r>
          </w:p>
        </w:tc>
        <w:tc>
          <w:tcPr>
            <w:tcW w:w="160" w:type="pct"/>
            <w:vMerge w:val="restart"/>
            <w:vAlign w:val="center"/>
          </w:tcPr>
          <w:p w14:paraId="3F4E77D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59" w:type="pct"/>
            <w:vAlign w:val="center"/>
          </w:tcPr>
          <w:p w14:paraId="4059519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0.735</w:t>
            </w:r>
          </w:p>
        </w:tc>
        <w:tc>
          <w:tcPr>
            <w:tcW w:w="259" w:type="pct"/>
            <w:vAlign w:val="center"/>
          </w:tcPr>
          <w:p w14:paraId="3D9D0FA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0.732</w:t>
            </w:r>
          </w:p>
        </w:tc>
        <w:tc>
          <w:tcPr>
            <w:tcW w:w="259" w:type="pct"/>
            <w:vAlign w:val="center"/>
          </w:tcPr>
          <w:p w14:paraId="4D6EAA80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1.467</w:t>
            </w:r>
          </w:p>
        </w:tc>
      </w:tr>
      <w:tr w:rsidR="004F4D81" w:rsidRPr="004F4D81" w14:paraId="4C9A750B" w14:textId="77777777" w:rsidTr="006516D3">
        <w:trPr>
          <w:cantSplit/>
          <w:trHeight w:val="113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0A6F530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第二天</w:t>
            </w:r>
          </w:p>
        </w:tc>
        <w:tc>
          <w:tcPr>
            <w:tcW w:w="160" w:type="pct"/>
            <w:vMerge/>
            <w:vAlign w:val="center"/>
          </w:tcPr>
          <w:p w14:paraId="6BD0288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2BB0853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0.053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2DF42AB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0.052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0B18434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0.105</w:t>
            </w:r>
          </w:p>
        </w:tc>
        <w:tc>
          <w:tcPr>
            <w:tcW w:w="160" w:type="pct"/>
            <w:vMerge/>
            <w:vAlign w:val="center"/>
          </w:tcPr>
          <w:p w14:paraId="3CD960C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7A63247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0.135</w:t>
            </w:r>
          </w:p>
        </w:tc>
        <w:tc>
          <w:tcPr>
            <w:tcW w:w="259" w:type="pct"/>
            <w:vAlign w:val="center"/>
          </w:tcPr>
          <w:p w14:paraId="487A9F1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0.134</w:t>
            </w:r>
          </w:p>
        </w:tc>
        <w:tc>
          <w:tcPr>
            <w:tcW w:w="259" w:type="pct"/>
            <w:vAlign w:val="center"/>
          </w:tcPr>
          <w:p w14:paraId="2336995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0.269</w:t>
            </w:r>
          </w:p>
        </w:tc>
        <w:tc>
          <w:tcPr>
            <w:tcW w:w="160" w:type="pct"/>
            <w:vMerge/>
            <w:vAlign w:val="center"/>
          </w:tcPr>
          <w:p w14:paraId="00A6545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07FF238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0.295</w:t>
            </w:r>
          </w:p>
        </w:tc>
        <w:tc>
          <w:tcPr>
            <w:tcW w:w="259" w:type="pct"/>
            <w:vAlign w:val="center"/>
          </w:tcPr>
          <w:p w14:paraId="62024D7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0.293</w:t>
            </w:r>
          </w:p>
        </w:tc>
        <w:tc>
          <w:tcPr>
            <w:tcW w:w="259" w:type="pct"/>
            <w:vAlign w:val="center"/>
          </w:tcPr>
          <w:p w14:paraId="0D63347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0.588</w:t>
            </w:r>
          </w:p>
        </w:tc>
        <w:tc>
          <w:tcPr>
            <w:tcW w:w="160" w:type="pct"/>
            <w:vMerge/>
            <w:vAlign w:val="center"/>
          </w:tcPr>
          <w:p w14:paraId="31DFE9F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761F2F1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0.422</w:t>
            </w:r>
          </w:p>
        </w:tc>
        <w:tc>
          <w:tcPr>
            <w:tcW w:w="259" w:type="pct"/>
            <w:vAlign w:val="center"/>
          </w:tcPr>
          <w:p w14:paraId="255EBCC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0.411</w:t>
            </w:r>
          </w:p>
        </w:tc>
        <w:tc>
          <w:tcPr>
            <w:tcW w:w="259" w:type="pct"/>
            <w:vAlign w:val="center"/>
          </w:tcPr>
          <w:p w14:paraId="3E7D114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0.833</w:t>
            </w:r>
          </w:p>
        </w:tc>
        <w:tc>
          <w:tcPr>
            <w:tcW w:w="160" w:type="pct"/>
            <w:vMerge/>
            <w:vAlign w:val="center"/>
          </w:tcPr>
          <w:p w14:paraId="5F0DD69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30ED74D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0.727</w:t>
            </w:r>
          </w:p>
        </w:tc>
        <w:tc>
          <w:tcPr>
            <w:tcW w:w="259" w:type="pct"/>
            <w:vAlign w:val="center"/>
          </w:tcPr>
          <w:p w14:paraId="20A7E86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0.722</w:t>
            </w:r>
          </w:p>
        </w:tc>
        <w:tc>
          <w:tcPr>
            <w:tcW w:w="259" w:type="pct"/>
            <w:vAlign w:val="center"/>
          </w:tcPr>
          <w:p w14:paraId="648B3C70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1.449</w:t>
            </w:r>
          </w:p>
        </w:tc>
      </w:tr>
      <w:tr w:rsidR="004F4D81" w:rsidRPr="004F4D81" w14:paraId="5640A327" w14:textId="77777777" w:rsidTr="006516D3">
        <w:trPr>
          <w:cantSplit/>
          <w:trHeight w:val="113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5C89177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第一天</w:t>
            </w:r>
          </w:p>
        </w:tc>
        <w:tc>
          <w:tcPr>
            <w:tcW w:w="160" w:type="pct"/>
            <w:vMerge w:val="restart"/>
            <w:vAlign w:val="center"/>
          </w:tcPr>
          <w:p w14:paraId="1255FC5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07BF1DE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0.026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49EA0D04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0.028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30228D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0.054</w:t>
            </w:r>
          </w:p>
        </w:tc>
        <w:tc>
          <w:tcPr>
            <w:tcW w:w="160" w:type="pct"/>
            <w:vMerge w:val="restart"/>
            <w:vAlign w:val="center"/>
          </w:tcPr>
          <w:p w14:paraId="74E5D0D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59" w:type="pct"/>
            <w:vAlign w:val="center"/>
          </w:tcPr>
          <w:p w14:paraId="2F8AABC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0.106</w:t>
            </w:r>
          </w:p>
        </w:tc>
        <w:tc>
          <w:tcPr>
            <w:tcW w:w="259" w:type="pct"/>
            <w:vAlign w:val="center"/>
          </w:tcPr>
          <w:p w14:paraId="75ED47C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0.095</w:t>
            </w:r>
          </w:p>
        </w:tc>
        <w:tc>
          <w:tcPr>
            <w:tcW w:w="259" w:type="pct"/>
            <w:vAlign w:val="center"/>
          </w:tcPr>
          <w:p w14:paraId="2AE8D1D4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0.201</w:t>
            </w:r>
          </w:p>
        </w:tc>
        <w:tc>
          <w:tcPr>
            <w:tcW w:w="160" w:type="pct"/>
            <w:vMerge w:val="restart"/>
            <w:vAlign w:val="center"/>
          </w:tcPr>
          <w:p w14:paraId="40C66EC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59" w:type="pct"/>
            <w:vAlign w:val="center"/>
          </w:tcPr>
          <w:p w14:paraId="1794D46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0.281</w:t>
            </w:r>
          </w:p>
        </w:tc>
        <w:tc>
          <w:tcPr>
            <w:tcW w:w="259" w:type="pct"/>
            <w:vAlign w:val="center"/>
          </w:tcPr>
          <w:p w14:paraId="43A58D3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0.275</w:t>
            </w:r>
          </w:p>
        </w:tc>
        <w:tc>
          <w:tcPr>
            <w:tcW w:w="259" w:type="pct"/>
            <w:vAlign w:val="center"/>
          </w:tcPr>
          <w:p w14:paraId="41288034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0.556</w:t>
            </w:r>
          </w:p>
        </w:tc>
        <w:tc>
          <w:tcPr>
            <w:tcW w:w="160" w:type="pct"/>
            <w:vMerge w:val="restart"/>
            <w:vAlign w:val="center"/>
          </w:tcPr>
          <w:p w14:paraId="49CB2E5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59" w:type="pct"/>
            <w:vAlign w:val="center"/>
          </w:tcPr>
          <w:p w14:paraId="12BCDB0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0.490</w:t>
            </w:r>
          </w:p>
        </w:tc>
        <w:tc>
          <w:tcPr>
            <w:tcW w:w="259" w:type="pct"/>
            <w:vAlign w:val="center"/>
          </w:tcPr>
          <w:p w14:paraId="722C64B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0.495</w:t>
            </w:r>
          </w:p>
        </w:tc>
        <w:tc>
          <w:tcPr>
            <w:tcW w:w="259" w:type="pct"/>
            <w:vAlign w:val="center"/>
          </w:tcPr>
          <w:p w14:paraId="2C20253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0.985</w:t>
            </w:r>
          </w:p>
        </w:tc>
        <w:tc>
          <w:tcPr>
            <w:tcW w:w="160" w:type="pct"/>
            <w:vMerge w:val="restart"/>
            <w:vAlign w:val="center"/>
          </w:tcPr>
          <w:p w14:paraId="6840379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59" w:type="pct"/>
            <w:vAlign w:val="center"/>
          </w:tcPr>
          <w:p w14:paraId="02A1BE27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0.655</w:t>
            </w:r>
          </w:p>
        </w:tc>
        <w:tc>
          <w:tcPr>
            <w:tcW w:w="259" w:type="pct"/>
            <w:vAlign w:val="center"/>
          </w:tcPr>
          <w:p w14:paraId="1208A24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0.671</w:t>
            </w:r>
          </w:p>
        </w:tc>
        <w:tc>
          <w:tcPr>
            <w:tcW w:w="259" w:type="pct"/>
            <w:vAlign w:val="center"/>
          </w:tcPr>
          <w:p w14:paraId="70465BE7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1.326</w:t>
            </w:r>
          </w:p>
        </w:tc>
      </w:tr>
      <w:tr w:rsidR="004F4D81" w:rsidRPr="004F4D81" w14:paraId="5E9C125F" w14:textId="77777777" w:rsidTr="006516D3">
        <w:trPr>
          <w:cantSplit/>
          <w:trHeight w:val="113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08C0014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第二天</w:t>
            </w:r>
          </w:p>
        </w:tc>
        <w:tc>
          <w:tcPr>
            <w:tcW w:w="160" w:type="pct"/>
            <w:vMerge/>
            <w:vAlign w:val="center"/>
          </w:tcPr>
          <w:p w14:paraId="48FE197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5724FE0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0.026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4131DA5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0.018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091EAE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0.044</w:t>
            </w:r>
          </w:p>
        </w:tc>
        <w:tc>
          <w:tcPr>
            <w:tcW w:w="160" w:type="pct"/>
            <w:vMerge/>
            <w:vAlign w:val="center"/>
          </w:tcPr>
          <w:p w14:paraId="68ECD18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602F9B7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0.114</w:t>
            </w:r>
          </w:p>
        </w:tc>
        <w:tc>
          <w:tcPr>
            <w:tcW w:w="259" w:type="pct"/>
            <w:vAlign w:val="center"/>
          </w:tcPr>
          <w:p w14:paraId="1D6CC3A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0.114</w:t>
            </w:r>
          </w:p>
        </w:tc>
        <w:tc>
          <w:tcPr>
            <w:tcW w:w="259" w:type="pct"/>
            <w:vAlign w:val="center"/>
          </w:tcPr>
          <w:p w14:paraId="709AD52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0.228</w:t>
            </w:r>
          </w:p>
        </w:tc>
        <w:tc>
          <w:tcPr>
            <w:tcW w:w="160" w:type="pct"/>
            <w:vMerge/>
            <w:vAlign w:val="center"/>
          </w:tcPr>
          <w:p w14:paraId="7EF114A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01B368C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0.290</w:t>
            </w:r>
          </w:p>
        </w:tc>
        <w:tc>
          <w:tcPr>
            <w:tcW w:w="259" w:type="pct"/>
            <w:vAlign w:val="center"/>
          </w:tcPr>
          <w:p w14:paraId="5AC83140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0.282</w:t>
            </w:r>
          </w:p>
        </w:tc>
        <w:tc>
          <w:tcPr>
            <w:tcW w:w="259" w:type="pct"/>
            <w:vAlign w:val="center"/>
          </w:tcPr>
          <w:p w14:paraId="4D16479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0.572</w:t>
            </w:r>
          </w:p>
        </w:tc>
        <w:tc>
          <w:tcPr>
            <w:tcW w:w="160" w:type="pct"/>
            <w:vMerge/>
            <w:vAlign w:val="center"/>
          </w:tcPr>
          <w:p w14:paraId="6AC5F09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46AC485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0.496</w:t>
            </w:r>
          </w:p>
        </w:tc>
        <w:tc>
          <w:tcPr>
            <w:tcW w:w="259" w:type="pct"/>
            <w:vAlign w:val="center"/>
          </w:tcPr>
          <w:p w14:paraId="5A60304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0.502</w:t>
            </w:r>
          </w:p>
        </w:tc>
        <w:tc>
          <w:tcPr>
            <w:tcW w:w="259" w:type="pct"/>
            <w:vAlign w:val="center"/>
          </w:tcPr>
          <w:p w14:paraId="372A267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0.998</w:t>
            </w:r>
          </w:p>
        </w:tc>
        <w:tc>
          <w:tcPr>
            <w:tcW w:w="160" w:type="pct"/>
            <w:vMerge/>
            <w:vAlign w:val="center"/>
          </w:tcPr>
          <w:p w14:paraId="6712359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409EA897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0.651</w:t>
            </w:r>
          </w:p>
        </w:tc>
        <w:tc>
          <w:tcPr>
            <w:tcW w:w="259" w:type="pct"/>
            <w:vAlign w:val="center"/>
          </w:tcPr>
          <w:p w14:paraId="21B66E5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0.662</w:t>
            </w:r>
          </w:p>
        </w:tc>
        <w:tc>
          <w:tcPr>
            <w:tcW w:w="259" w:type="pct"/>
            <w:vAlign w:val="center"/>
          </w:tcPr>
          <w:p w14:paraId="6EB2DB8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1.313</w:t>
            </w:r>
          </w:p>
        </w:tc>
      </w:tr>
      <w:tr w:rsidR="004F4D81" w:rsidRPr="004F4D81" w14:paraId="19901C70" w14:textId="77777777" w:rsidTr="006516D3">
        <w:trPr>
          <w:cantSplit/>
          <w:trHeight w:val="113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2479A200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第一天</w:t>
            </w:r>
          </w:p>
        </w:tc>
        <w:tc>
          <w:tcPr>
            <w:tcW w:w="160" w:type="pct"/>
            <w:vMerge w:val="restart"/>
            <w:vAlign w:val="center"/>
          </w:tcPr>
          <w:p w14:paraId="6948AB8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23E8FF2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0.010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C9091D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0.008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1136F04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0.018</w:t>
            </w:r>
          </w:p>
        </w:tc>
        <w:tc>
          <w:tcPr>
            <w:tcW w:w="160" w:type="pct"/>
            <w:vMerge w:val="restart"/>
            <w:vAlign w:val="center"/>
          </w:tcPr>
          <w:p w14:paraId="03AD404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59" w:type="pct"/>
            <w:vAlign w:val="center"/>
          </w:tcPr>
          <w:p w14:paraId="2887546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0.078</w:t>
            </w:r>
          </w:p>
        </w:tc>
        <w:tc>
          <w:tcPr>
            <w:tcW w:w="259" w:type="pct"/>
            <w:vAlign w:val="center"/>
          </w:tcPr>
          <w:p w14:paraId="6ABEF71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0.084</w:t>
            </w:r>
          </w:p>
        </w:tc>
        <w:tc>
          <w:tcPr>
            <w:tcW w:w="259" w:type="pct"/>
            <w:vAlign w:val="center"/>
          </w:tcPr>
          <w:p w14:paraId="3B1A4C94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0.162</w:t>
            </w:r>
          </w:p>
        </w:tc>
        <w:tc>
          <w:tcPr>
            <w:tcW w:w="160" w:type="pct"/>
            <w:vMerge w:val="restart"/>
            <w:vAlign w:val="center"/>
          </w:tcPr>
          <w:p w14:paraId="7AF8A314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59" w:type="pct"/>
            <w:vAlign w:val="center"/>
          </w:tcPr>
          <w:p w14:paraId="2F9523E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0.257</w:t>
            </w:r>
          </w:p>
        </w:tc>
        <w:tc>
          <w:tcPr>
            <w:tcW w:w="259" w:type="pct"/>
            <w:vAlign w:val="center"/>
          </w:tcPr>
          <w:p w14:paraId="078E8B6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0.266</w:t>
            </w:r>
          </w:p>
        </w:tc>
        <w:tc>
          <w:tcPr>
            <w:tcW w:w="259" w:type="pct"/>
            <w:vAlign w:val="center"/>
          </w:tcPr>
          <w:p w14:paraId="0287341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0.523</w:t>
            </w:r>
          </w:p>
        </w:tc>
        <w:tc>
          <w:tcPr>
            <w:tcW w:w="160" w:type="pct"/>
            <w:vMerge w:val="restart"/>
            <w:vAlign w:val="center"/>
          </w:tcPr>
          <w:p w14:paraId="17E5C38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59" w:type="pct"/>
            <w:vAlign w:val="center"/>
          </w:tcPr>
          <w:p w14:paraId="648BBB5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0.488</w:t>
            </w:r>
          </w:p>
        </w:tc>
        <w:tc>
          <w:tcPr>
            <w:tcW w:w="259" w:type="pct"/>
            <w:vAlign w:val="center"/>
          </w:tcPr>
          <w:p w14:paraId="5F9F9FA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0.481</w:t>
            </w:r>
          </w:p>
        </w:tc>
        <w:tc>
          <w:tcPr>
            <w:tcW w:w="259" w:type="pct"/>
            <w:vAlign w:val="center"/>
          </w:tcPr>
          <w:p w14:paraId="09BD6ED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0.969</w:t>
            </w:r>
          </w:p>
        </w:tc>
        <w:tc>
          <w:tcPr>
            <w:tcW w:w="160" w:type="pct"/>
            <w:vMerge w:val="restart"/>
            <w:vAlign w:val="center"/>
          </w:tcPr>
          <w:p w14:paraId="4352E4E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59" w:type="pct"/>
            <w:vAlign w:val="center"/>
          </w:tcPr>
          <w:p w14:paraId="5E248334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0.724</w:t>
            </w:r>
          </w:p>
        </w:tc>
        <w:tc>
          <w:tcPr>
            <w:tcW w:w="259" w:type="pct"/>
            <w:vAlign w:val="center"/>
          </w:tcPr>
          <w:p w14:paraId="39CA437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0.720</w:t>
            </w:r>
          </w:p>
        </w:tc>
        <w:tc>
          <w:tcPr>
            <w:tcW w:w="259" w:type="pct"/>
            <w:vAlign w:val="center"/>
          </w:tcPr>
          <w:p w14:paraId="1F8A594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1.444</w:t>
            </w:r>
          </w:p>
        </w:tc>
      </w:tr>
      <w:tr w:rsidR="004F4D81" w:rsidRPr="004F4D81" w14:paraId="2406D76D" w14:textId="77777777" w:rsidTr="006516D3">
        <w:trPr>
          <w:cantSplit/>
          <w:trHeight w:val="113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489FC32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第二天</w:t>
            </w:r>
          </w:p>
        </w:tc>
        <w:tc>
          <w:tcPr>
            <w:tcW w:w="160" w:type="pct"/>
            <w:vMerge/>
            <w:vAlign w:val="center"/>
          </w:tcPr>
          <w:p w14:paraId="340DF660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16B1807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0.008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29B1D6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0.008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03C45BD4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0.016</w:t>
            </w:r>
          </w:p>
        </w:tc>
        <w:tc>
          <w:tcPr>
            <w:tcW w:w="160" w:type="pct"/>
            <w:vMerge/>
            <w:vAlign w:val="center"/>
          </w:tcPr>
          <w:p w14:paraId="1F03923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670CCBF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0.082</w:t>
            </w:r>
          </w:p>
        </w:tc>
        <w:tc>
          <w:tcPr>
            <w:tcW w:w="259" w:type="pct"/>
            <w:vAlign w:val="center"/>
          </w:tcPr>
          <w:p w14:paraId="70F91B2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0.074</w:t>
            </w:r>
          </w:p>
        </w:tc>
        <w:tc>
          <w:tcPr>
            <w:tcW w:w="259" w:type="pct"/>
            <w:vAlign w:val="center"/>
          </w:tcPr>
          <w:p w14:paraId="1F941E0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0.156</w:t>
            </w:r>
          </w:p>
        </w:tc>
        <w:tc>
          <w:tcPr>
            <w:tcW w:w="160" w:type="pct"/>
            <w:vMerge/>
            <w:vAlign w:val="center"/>
          </w:tcPr>
          <w:p w14:paraId="1051EC6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31E72C2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0.256</w:t>
            </w:r>
          </w:p>
        </w:tc>
        <w:tc>
          <w:tcPr>
            <w:tcW w:w="259" w:type="pct"/>
            <w:vAlign w:val="center"/>
          </w:tcPr>
          <w:p w14:paraId="0C95638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0.248</w:t>
            </w:r>
          </w:p>
        </w:tc>
        <w:tc>
          <w:tcPr>
            <w:tcW w:w="259" w:type="pct"/>
            <w:vAlign w:val="center"/>
          </w:tcPr>
          <w:p w14:paraId="5A1814F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0.504</w:t>
            </w:r>
          </w:p>
        </w:tc>
        <w:tc>
          <w:tcPr>
            <w:tcW w:w="160" w:type="pct"/>
            <w:vMerge/>
            <w:vAlign w:val="center"/>
          </w:tcPr>
          <w:p w14:paraId="68E87F1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3A61C817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0.480</w:t>
            </w:r>
          </w:p>
        </w:tc>
        <w:tc>
          <w:tcPr>
            <w:tcW w:w="259" w:type="pct"/>
            <w:vAlign w:val="center"/>
          </w:tcPr>
          <w:p w14:paraId="5445EF8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0.477</w:t>
            </w:r>
          </w:p>
        </w:tc>
        <w:tc>
          <w:tcPr>
            <w:tcW w:w="259" w:type="pct"/>
            <w:vAlign w:val="center"/>
          </w:tcPr>
          <w:p w14:paraId="1A03BBD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0.957</w:t>
            </w:r>
          </w:p>
        </w:tc>
        <w:tc>
          <w:tcPr>
            <w:tcW w:w="160" w:type="pct"/>
            <w:vMerge/>
            <w:vAlign w:val="center"/>
          </w:tcPr>
          <w:p w14:paraId="1C4A8CE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730CA40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0.698</w:t>
            </w:r>
          </w:p>
        </w:tc>
        <w:tc>
          <w:tcPr>
            <w:tcW w:w="259" w:type="pct"/>
            <w:vAlign w:val="center"/>
          </w:tcPr>
          <w:p w14:paraId="46FCA0A4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0.712</w:t>
            </w:r>
          </w:p>
        </w:tc>
        <w:tc>
          <w:tcPr>
            <w:tcW w:w="259" w:type="pct"/>
            <w:vAlign w:val="center"/>
          </w:tcPr>
          <w:p w14:paraId="64AB8B2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1.410</w:t>
            </w:r>
          </w:p>
        </w:tc>
      </w:tr>
      <w:tr w:rsidR="004F4D81" w:rsidRPr="004F4D81" w14:paraId="4FBEC7D7" w14:textId="77777777" w:rsidTr="006516D3">
        <w:trPr>
          <w:cantSplit/>
          <w:trHeight w:val="113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35832C2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第一天</w:t>
            </w:r>
          </w:p>
        </w:tc>
        <w:tc>
          <w:tcPr>
            <w:tcW w:w="160" w:type="pct"/>
            <w:vMerge w:val="restart"/>
            <w:vAlign w:val="center"/>
          </w:tcPr>
          <w:p w14:paraId="0442309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7A4F92F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0.060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9C69DD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0.054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3A34310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0.114</w:t>
            </w:r>
          </w:p>
        </w:tc>
        <w:tc>
          <w:tcPr>
            <w:tcW w:w="160" w:type="pct"/>
            <w:vMerge w:val="restart"/>
            <w:vAlign w:val="center"/>
          </w:tcPr>
          <w:p w14:paraId="1950887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59" w:type="pct"/>
            <w:vAlign w:val="center"/>
          </w:tcPr>
          <w:p w14:paraId="41910EC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0.134</w:t>
            </w:r>
          </w:p>
        </w:tc>
        <w:tc>
          <w:tcPr>
            <w:tcW w:w="259" w:type="pct"/>
            <w:vAlign w:val="center"/>
          </w:tcPr>
          <w:p w14:paraId="74F0F3A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0.118</w:t>
            </w:r>
          </w:p>
        </w:tc>
        <w:tc>
          <w:tcPr>
            <w:tcW w:w="259" w:type="pct"/>
            <w:vAlign w:val="center"/>
          </w:tcPr>
          <w:p w14:paraId="5AC06E8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0.252</w:t>
            </w:r>
          </w:p>
        </w:tc>
        <w:tc>
          <w:tcPr>
            <w:tcW w:w="160" w:type="pct"/>
            <w:vMerge w:val="restart"/>
            <w:vAlign w:val="center"/>
          </w:tcPr>
          <w:p w14:paraId="235D7D60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59" w:type="pct"/>
            <w:vAlign w:val="center"/>
          </w:tcPr>
          <w:p w14:paraId="549F8C2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0.294</w:t>
            </w:r>
          </w:p>
        </w:tc>
        <w:tc>
          <w:tcPr>
            <w:tcW w:w="259" w:type="pct"/>
            <w:vAlign w:val="center"/>
          </w:tcPr>
          <w:p w14:paraId="07D0FB4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0.302</w:t>
            </w:r>
          </w:p>
        </w:tc>
        <w:tc>
          <w:tcPr>
            <w:tcW w:w="259" w:type="pct"/>
            <w:vAlign w:val="center"/>
          </w:tcPr>
          <w:p w14:paraId="7743B7D7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0.596</w:t>
            </w:r>
          </w:p>
        </w:tc>
        <w:tc>
          <w:tcPr>
            <w:tcW w:w="160" w:type="pct"/>
            <w:vMerge w:val="restart"/>
            <w:vAlign w:val="center"/>
          </w:tcPr>
          <w:p w14:paraId="7BF09B07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59" w:type="pct"/>
            <w:vAlign w:val="center"/>
          </w:tcPr>
          <w:p w14:paraId="5878595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0.427</w:t>
            </w:r>
          </w:p>
        </w:tc>
        <w:tc>
          <w:tcPr>
            <w:tcW w:w="259" w:type="pct"/>
            <w:vAlign w:val="center"/>
          </w:tcPr>
          <w:p w14:paraId="1C08844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0.415</w:t>
            </w:r>
          </w:p>
        </w:tc>
        <w:tc>
          <w:tcPr>
            <w:tcW w:w="259" w:type="pct"/>
            <w:vAlign w:val="center"/>
          </w:tcPr>
          <w:p w14:paraId="0DC73C3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0.842</w:t>
            </w:r>
          </w:p>
        </w:tc>
        <w:tc>
          <w:tcPr>
            <w:tcW w:w="160" w:type="pct"/>
            <w:vMerge w:val="restart"/>
            <w:vAlign w:val="center"/>
          </w:tcPr>
          <w:p w14:paraId="2F5DA1B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59" w:type="pct"/>
            <w:vAlign w:val="center"/>
          </w:tcPr>
          <w:p w14:paraId="36127307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0.696</w:t>
            </w:r>
          </w:p>
        </w:tc>
        <w:tc>
          <w:tcPr>
            <w:tcW w:w="259" w:type="pct"/>
            <w:vAlign w:val="center"/>
          </w:tcPr>
          <w:p w14:paraId="7CD3A330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0.692</w:t>
            </w:r>
          </w:p>
        </w:tc>
        <w:tc>
          <w:tcPr>
            <w:tcW w:w="259" w:type="pct"/>
            <w:vAlign w:val="center"/>
          </w:tcPr>
          <w:p w14:paraId="5E286BD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1.388</w:t>
            </w:r>
          </w:p>
        </w:tc>
      </w:tr>
      <w:tr w:rsidR="004F4D81" w:rsidRPr="004F4D81" w14:paraId="4C0F6832" w14:textId="77777777" w:rsidTr="006516D3">
        <w:trPr>
          <w:cantSplit/>
          <w:trHeight w:val="113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650552A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第二天</w:t>
            </w:r>
          </w:p>
        </w:tc>
        <w:tc>
          <w:tcPr>
            <w:tcW w:w="160" w:type="pct"/>
            <w:vMerge/>
            <w:vAlign w:val="center"/>
          </w:tcPr>
          <w:p w14:paraId="1841B34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2B8885D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0.060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2F84308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0.054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7D474CB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0.114</w:t>
            </w:r>
          </w:p>
        </w:tc>
        <w:tc>
          <w:tcPr>
            <w:tcW w:w="160" w:type="pct"/>
            <w:vMerge/>
            <w:vAlign w:val="center"/>
          </w:tcPr>
          <w:p w14:paraId="3356EAD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287CE6C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0.130</w:t>
            </w:r>
          </w:p>
        </w:tc>
        <w:tc>
          <w:tcPr>
            <w:tcW w:w="259" w:type="pct"/>
            <w:vAlign w:val="center"/>
          </w:tcPr>
          <w:p w14:paraId="5AAED0A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0.118</w:t>
            </w:r>
          </w:p>
        </w:tc>
        <w:tc>
          <w:tcPr>
            <w:tcW w:w="259" w:type="pct"/>
            <w:vAlign w:val="center"/>
          </w:tcPr>
          <w:p w14:paraId="7F87D834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0.248</w:t>
            </w:r>
          </w:p>
        </w:tc>
        <w:tc>
          <w:tcPr>
            <w:tcW w:w="160" w:type="pct"/>
            <w:vMerge/>
            <w:vAlign w:val="center"/>
          </w:tcPr>
          <w:p w14:paraId="197E49E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1CE655C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0.310</w:t>
            </w:r>
          </w:p>
        </w:tc>
        <w:tc>
          <w:tcPr>
            <w:tcW w:w="259" w:type="pct"/>
            <w:vAlign w:val="center"/>
          </w:tcPr>
          <w:p w14:paraId="4B75568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0.328</w:t>
            </w:r>
          </w:p>
        </w:tc>
        <w:tc>
          <w:tcPr>
            <w:tcW w:w="259" w:type="pct"/>
            <w:vAlign w:val="center"/>
          </w:tcPr>
          <w:p w14:paraId="6F84A14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0.638</w:t>
            </w:r>
          </w:p>
        </w:tc>
        <w:tc>
          <w:tcPr>
            <w:tcW w:w="160" w:type="pct"/>
            <w:vMerge/>
            <w:vAlign w:val="center"/>
          </w:tcPr>
          <w:p w14:paraId="4E2CEC4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2C71297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0.414</w:t>
            </w:r>
          </w:p>
        </w:tc>
        <w:tc>
          <w:tcPr>
            <w:tcW w:w="259" w:type="pct"/>
            <w:vAlign w:val="center"/>
          </w:tcPr>
          <w:p w14:paraId="0C4FE97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0.411</w:t>
            </w:r>
          </w:p>
        </w:tc>
        <w:tc>
          <w:tcPr>
            <w:tcW w:w="259" w:type="pct"/>
            <w:vAlign w:val="center"/>
          </w:tcPr>
          <w:p w14:paraId="70BC0EA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0.825</w:t>
            </w:r>
          </w:p>
        </w:tc>
        <w:tc>
          <w:tcPr>
            <w:tcW w:w="160" w:type="pct"/>
            <w:vMerge/>
            <w:vAlign w:val="center"/>
          </w:tcPr>
          <w:p w14:paraId="798C3FF7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147ED24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0.705</w:t>
            </w:r>
          </w:p>
        </w:tc>
        <w:tc>
          <w:tcPr>
            <w:tcW w:w="259" w:type="pct"/>
            <w:vAlign w:val="center"/>
          </w:tcPr>
          <w:p w14:paraId="6054D44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0.707</w:t>
            </w:r>
          </w:p>
        </w:tc>
        <w:tc>
          <w:tcPr>
            <w:tcW w:w="259" w:type="pct"/>
            <w:vAlign w:val="center"/>
          </w:tcPr>
          <w:p w14:paraId="3160079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1.412</w:t>
            </w:r>
          </w:p>
        </w:tc>
      </w:tr>
      <w:tr w:rsidR="004F4D81" w:rsidRPr="004F4D81" w14:paraId="103CC994" w14:textId="77777777" w:rsidTr="006516D3">
        <w:trPr>
          <w:cantSplit/>
          <w:trHeight w:val="113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061D1F2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第一天</w:t>
            </w:r>
          </w:p>
        </w:tc>
        <w:tc>
          <w:tcPr>
            <w:tcW w:w="160" w:type="pct"/>
            <w:vMerge w:val="restart"/>
            <w:vAlign w:val="center"/>
          </w:tcPr>
          <w:p w14:paraId="2641F97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4C0BDDD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0.024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7E4B316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0.018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25B2957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0.042</w:t>
            </w:r>
          </w:p>
        </w:tc>
        <w:tc>
          <w:tcPr>
            <w:tcW w:w="160" w:type="pct"/>
            <w:vMerge w:val="restart"/>
            <w:vAlign w:val="center"/>
          </w:tcPr>
          <w:p w14:paraId="4F1C71F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59" w:type="pct"/>
            <w:vAlign w:val="center"/>
          </w:tcPr>
          <w:p w14:paraId="114CB6A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0.104</w:t>
            </w:r>
          </w:p>
        </w:tc>
        <w:tc>
          <w:tcPr>
            <w:tcW w:w="259" w:type="pct"/>
            <w:vAlign w:val="center"/>
          </w:tcPr>
          <w:p w14:paraId="4707AE5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0.117</w:t>
            </w:r>
          </w:p>
        </w:tc>
        <w:tc>
          <w:tcPr>
            <w:tcW w:w="259" w:type="pct"/>
            <w:vAlign w:val="center"/>
          </w:tcPr>
          <w:p w14:paraId="0CB7DD4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0.221</w:t>
            </w:r>
          </w:p>
        </w:tc>
        <w:tc>
          <w:tcPr>
            <w:tcW w:w="160" w:type="pct"/>
            <w:vMerge w:val="restart"/>
            <w:vAlign w:val="center"/>
          </w:tcPr>
          <w:p w14:paraId="04B0C3F0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59" w:type="pct"/>
            <w:vAlign w:val="center"/>
          </w:tcPr>
          <w:p w14:paraId="0C598B2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0.327</w:t>
            </w:r>
          </w:p>
        </w:tc>
        <w:tc>
          <w:tcPr>
            <w:tcW w:w="259" w:type="pct"/>
            <w:vAlign w:val="center"/>
          </w:tcPr>
          <w:p w14:paraId="623D380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0.327</w:t>
            </w:r>
          </w:p>
        </w:tc>
        <w:tc>
          <w:tcPr>
            <w:tcW w:w="259" w:type="pct"/>
            <w:vAlign w:val="center"/>
          </w:tcPr>
          <w:p w14:paraId="619A657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0.654</w:t>
            </w:r>
          </w:p>
        </w:tc>
        <w:tc>
          <w:tcPr>
            <w:tcW w:w="160" w:type="pct"/>
            <w:vMerge w:val="restart"/>
            <w:vAlign w:val="center"/>
          </w:tcPr>
          <w:p w14:paraId="7B335DA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59" w:type="pct"/>
            <w:vAlign w:val="center"/>
          </w:tcPr>
          <w:p w14:paraId="7C9D685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sz w:val="21"/>
                <w:szCs w:val="21"/>
              </w:rPr>
              <w:t>0.508</w:t>
            </w:r>
          </w:p>
        </w:tc>
        <w:tc>
          <w:tcPr>
            <w:tcW w:w="259" w:type="pct"/>
            <w:vAlign w:val="center"/>
          </w:tcPr>
          <w:p w14:paraId="3DB908A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sz w:val="21"/>
                <w:szCs w:val="21"/>
              </w:rPr>
              <w:t>0.484</w:t>
            </w:r>
          </w:p>
        </w:tc>
        <w:tc>
          <w:tcPr>
            <w:tcW w:w="259" w:type="pct"/>
            <w:vAlign w:val="center"/>
          </w:tcPr>
          <w:p w14:paraId="7E8DE547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0.992</w:t>
            </w:r>
          </w:p>
        </w:tc>
        <w:tc>
          <w:tcPr>
            <w:tcW w:w="160" w:type="pct"/>
            <w:vMerge w:val="restart"/>
            <w:vAlign w:val="center"/>
          </w:tcPr>
          <w:p w14:paraId="24A1C33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59" w:type="pct"/>
            <w:vAlign w:val="center"/>
          </w:tcPr>
          <w:p w14:paraId="6CCBCB1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0.793</w:t>
            </w:r>
          </w:p>
        </w:tc>
        <w:tc>
          <w:tcPr>
            <w:tcW w:w="259" w:type="pct"/>
            <w:vAlign w:val="center"/>
          </w:tcPr>
          <w:p w14:paraId="613BC3B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0.721</w:t>
            </w:r>
          </w:p>
        </w:tc>
        <w:tc>
          <w:tcPr>
            <w:tcW w:w="259" w:type="pct"/>
            <w:vAlign w:val="center"/>
          </w:tcPr>
          <w:p w14:paraId="4CD1307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1.514</w:t>
            </w:r>
          </w:p>
        </w:tc>
      </w:tr>
      <w:tr w:rsidR="004F4D81" w:rsidRPr="004F4D81" w14:paraId="11057019" w14:textId="77777777" w:rsidTr="006516D3">
        <w:trPr>
          <w:cantSplit/>
          <w:trHeight w:val="113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070DFAC7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第二天</w:t>
            </w:r>
          </w:p>
        </w:tc>
        <w:tc>
          <w:tcPr>
            <w:tcW w:w="160" w:type="pct"/>
            <w:vMerge/>
            <w:vAlign w:val="center"/>
          </w:tcPr>
          <w:p w14:paraId="3E5A46C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28596F9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0.023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0A1B025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0.031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4936BC6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0.054</w:t>
            </w:r>
          </w:p>
        </w:tc>
        <w:tc>
          <w:tcPr>
            <w:tcW w:w="160" w:type="pct"/>
            <w:vMerge/>
            <w:vAlign w:val="center"/>
          </w:tcPr>
          <w:p w14:paraId="53E740C4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69AC8E9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0.119</w:t>
            </w:r>
          </w:p>
        </w:tc>
        <w:tc>
          <w:tcPr>
            <w:tcW w:w="259" w:type="pct"/>
            <w:vAlign w:val="center"/>
          </w:tcPr>
          <w:p w14:paraId="1BE8476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0.106</w:t>
            </w:r>
          </w:p>
        </w:tc>
        <w:tc>
          <w:tcPr>
            <w:tcW w:w="259" w:type="pct"/>
            <w:vAlign w:val="center"/>
          </w:tcPr>
          <w:p w14:paraId="3908D60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0.225</w:t>
            </w:r>
          </w:p>
        </w:tc>
        <w:tc>
          <w:tcPr>
            <w:tcW w:w="160" w:type="pct"/>
            <w:vMerge/>
            <w:vAlign w:val="center"/>
          </w:tcPr>
          <w:p w14:paraId="23076B37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6EA8D7F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0.315</w:t>
            </w:r>
          </w:p>
        </w:tc>
        <w:tc>
          <w:tcPr>
            <w:tcW w:w="259" w:type="pct"/>
            <w:vAlign w:val="center"/>
          </w:tcPr>
          <w:p w14:paraId="5E715D3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0.305</w:t>
            </w:r>
          </w:p>
        </w:tc>
        <w:tc>
          <w:tcPr>
            <w:tcW w:w="259" w:type="pct"/>
            <w:vAlign w:val="center"/>
          </w:tcPr>
          <w:p w14:paraId="3E12F6F4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0.620</w:t>
            </w:r>
          </w:p>
        </w:tc>
        <w:tc>
          <w:tcPr>
            <w:tcW w:w="160" w:type="pct"/>
            <w:vMerge/>
            <w:vAlign w:val="center"/>
          </w:tcPr>
          <w:p w14:paraId="7898C9E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188685E7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sz w:val="21"/>
                <w:szCs w:val="21"/>
              </w:rPr>
              <w:t>0.460</w:t>
            </w:r>
          </w:p>
        </w:tc>
        <w:tc>
          <w:tcPr>
            <w:tcW w:w="259" w:type="pct"/>
            <w:vAlign w:val="center"/>
          </w:tcPr>
          <w:p w14:paraId="7BCBA07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sz w:val="21"/>
                <w:szCs w:val="21"/>
              </w:rPr>
              <w:t>0.454</w:t>
            </w:r>
          </w:p>
        </w:tc>
        <w:tc>
          <w:tcPr>
            <w:tcW w:w="259" w:type="pct"/>
            <w:vAlign w:val="center"/>
          </w:tcPr>
          <w:p w14:paraId="4DD711B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0.914</w:t>
            </w:r>
          </w:p>
        </w:tc>
        <w:tc>
          <w:tcPr>
            <w:tcW w:w="160" w:type="pct"/>
            <w:vMerge/>
            <w:vAlign w:val="center"/>
          </w:tcPr>
          <w:p w14:paraId="4ECFDE04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17852A4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0.756</w:t>
            </w:r>
          </w:p>
        </w:tc>
        <w:tc>
          <w:tcPr>
            <w:tcW w:w="259" w:type="pct"/>
            <w:vAlign w:val="center"/>
          </w:tcPr>
          <w:p w14:paraId="6AB4A68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0.702</w:t>
            </w:r>
          </w:p>
        </w:tc>
        <w:tc>
          <w:tcPr>
            <w:tcW w:w="259" w:type="pct"/>
            <w:vAlign w:val="center"/>
          </w:tcPr>
          <w:p w14:paraId="2F66ACF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1.458</w:t>
            </w:r>
          </w:p>
        </w:tc>
      </w:tr>
      <w:tr w:rsidR="004F4D81" w:rsidRPr="004F4D81" w14:paraId="609ED8DF" w14:textId="77777777" w:rsidTr="006516D3">
        <w:trPr>
          <w:cantSplit/>
          <w:trHeight w:val="113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18AA1AB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第一天</w:t>
            </w:r>
          </w:p>
        </w:tc>
        <w:tc>
          <w:tcPr>
            <w:tcW w:w="160" w:type="pct"/>
            <w:vMerge w:val="restart"/>
            <w:vAlign w:val="center"/>
          </w:tcPr>
          <w:p w14:paraId="50CEC73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27BCD3A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0.022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120FBB1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0.032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0089B8B4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0.054</w:t>
            </w:r>
          </w:p>
        </w:tc>
        <w:tc>
          <w:tcPr>
            <w:tcW w:w="160" w:type="pct"/>
            <w:vMerge w:val="restart"/>
            <w:vAlign w:val="center"/>
          </w:tcPr>
          <w:p w14:paraId="3E7F8637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59" w:type="pct"/>
            <w:vAlign w:val="center"/>
          </w:tcPr>
          <w:p w14:paraId="3D4CC7F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0.143</w:t>
            </w:r>
          </w:p>
        </w:tc>
        <w:tc>
          <w:tcPr>
            <w:tcW w:w="259" w:type="pct"/>
            <w:vAlign w:val="center"/>
          </w:tcPr>
          <w:p w14:paraId="45A142A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0.151</w:t>
            </w:r>
          </w:p>
        </w:tc>
        <w:tc>
          <w:tcPr>
            <w:tcW w:w="259" w:type="pct"/>
            <w:vAlign w:val="center"/>
          </w:tcPr>
          <w:p w14:paraId="5687B3C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0.294</w:t>
            </w:r>
          </w:p>
        </w:tc>
        <w:tc>
          <w:tcPr>
            <w:tcW w:w="160" w:type="pct"/>
            <w:vMerge w:val="restart"/>
            <w:vAlign w:val="center"/>
          </w:tcPr>
          <w:p w14:paraId="2F0987D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59" w:type="pct"/>
            <w:vAlign w:val="center"/>
          </w:tcPr>
          <w:p w14:paraId="1BADA1D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0.282</w:t>
            </w:r>
          </w:p>
        </w:tc>
        <w:tc>
          <w:tcPr>
            <w:tcW w:w="259" w:type="pct"/>
            <w:vAlign w:val="center"/>
          </w:tcPr>
          <w:p w14:paraId="6F279C2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0.304</w:t>
            </w:r>
          </w:p>
        </w:tc>
        <w:tc>
          <w:tcPr>
            <w:tcW w:w="259" w:type="pct"/>
            <w:vAlign w:val="center"/>
          </w:tcPr>
          <w:p w14:paraId="5D9EBAE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0.586</w:t>
            </w:r>
          </w:p>
        </w:tc>
        <w:tc>
          <w:tcPr>
            <w:tcW w:w="160" w:type="pct"/>
            <w:vMerge w:val="restart"/>
            <w:vAlign w:val="center"/>
          </w:tcPr>
          <w:p w14:paraId="2D75A41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59" w:type="pct"/>
            <w:vAlign w:val="center"/>
          </w:tcPr>
          <w:p w14:paraId="15259EB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0.493</w:t>
            </w:r>
          </w:p>
        </w:tc>
        <w:tc>
          <w:tcPr>
            <w:tcW w:w="259" w:type="pct"/>
            <w:vAlign w:val="center"/>
          </w:tcPr>
          <w:p w14:paraId="5F4786F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0.521</w:t>
            </w:r>
          </w:p>
        </w:tc>
        <w:tc>
          <w:tcPr>
            <w:tcW w:w="259" w:type="pct"/>
            <w:vAlign w:val="center"/>
          </w:tcPr>
          <w:p w14:paraId="56115E1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1.014</w:t>
            </w:r>
          </w:p>
        </w:tc>
        <w:tc>
          <w:tcPr>
            <w:tcW w:w="936" w:type="pct"/>
            <w:gridSpan w:val="4"/>
            <w:vMerge w:val="restart"/>
            <w:vAlign w:val="center"/>
          </w:tcPr>
          <w:p w14:paraId="7353603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4F4D81" w:rsidRPr="004F4D81" w14:paraId="3FE5F541" w14:textId="77777777" w:rsidTr="006516D3">
        <w:trPr>
          <w:cantSplit/>
          <w:trHeight w:val="113"/>
          <w:jc w:val="center"/>
        </w:trPr>
        <w:tc>
          <w:tcPr>
            <w:tcW w:w="318" w:type="pct"/>
            <w:shd w:val="clear" w:color="auto" w:fill="auto"/>
            <w:vAlign w:val="center"/>
          </w:tcPr>
          <w:p w14:paraId="48F2DA8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第二天</w:t>
            </w:r>
          </w:p>
        </w:tc>
        <w:tc>
          <w:tcPr>
            <w:tcW w:w="160" w:type="pct"/>
            <w:vMerge/>
            <w:vAlign w:val="center"/>
          </w:tcPr>
          <w:p w14:paraId="27B615A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14:paraId="0F6992B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0.022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602F4C27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0.024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118958C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0.046</w:t>
            </w:r>
          </w:p>
        </w:tc>
        <w:tc>
          <w:tcPr>
            <w:tcW w:w="160" w:type="pct"/>
            <w:vMerge/>
            <w:vAlign w:val="center"/>
          </w:tcPr>
          <w:p w14:paraId="5D2061C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3E53D6B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0.137</w:t>
            </w:r>
          </w:p>
        </w:tc>
        <w:tc>
          <w:tcPr>
            <w:tcW w:w="259" w:type="pct"/>
            <w:vAlign w:val="center"/>
          </w:tcPr>
          <w:p w14:paraId="31606ED7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0.153</w:t>
            </w:r>
          </w:p>
        </w:tc>
        <w:tc>
          <w:tcPr>
            <w:tcW w:w="259" w:type="pct"/>
            <w:vAlign w:val="center"/>
          </w:tcPr>
          <w:p w14:paraId="5B88F177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0.290</w:t>
            </w:r>
          </w:p>
        </w:tc>
        <w:tc>
          <w:tcPr>
            <w:tcW w:w="160" w:type="pct"/>
            <w:vMerge/>
            <w:vAlign w:val="center"/>
          </w:tcPr>
          <w:p w14:paraId="2FA4476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4C535CA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0.304</w:t>
            </w:r>
          </w:p>
        </w:tc>
        <w:tc>
          <w:tcPr>
            <w:tcW w:w="259" w:type="pct"/>
            <w:vAlign w:val="center"/>
          </w:tcPr>
          <w:p w14:paraId="3517767F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0.294</w:t>
            </w:r>
          </w:p>
        </w:tc>
        <w:tc>
          <w:tcPr>
            <w:tcW w:w="259" w:type="pct"/>
            <w:vAlign w:val="center"/>
          </w:tcPr>
          <w:p w14:paraId="6029C69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0.598</w:t>
            </w:r>
          </w:p>
        </w:tc>
        <w:tc>
          <w:tcPr>
            <w:tcW w:w="160" w:type="pct"/>
            <w:vMerge/>
            <w:vAlign w:val="center"/>
          </w:tcPr>
          <w:p w14:paraId="3DB3A01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2F12408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0.492</w:t>
            </w:r>
          </w:p>
        </w:tc>
        <w:tc>
          <w:tcPr>
            <w:tcW w:w="259" w:type="pct"/>
            <w:vAlign w:val="center"/>
          </w:tcPr>
          <w:p w14:paraId="6A42DD5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0.495</w:t>
            </w:r>
          </w:p>
        </w:tc>
        <w:tc>
          <w:tcPr>
            <w:tcW w:w="259" w:type="pct"/>
            <w:vAlign w:val="center"/>
          </w:tcPr>
          <w:p w14:paraId="2231A84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0.987</w:t>
            </w:r>
          </w:p>
        </w:tc>
        <w:tc>
          <w:tcPr>
            <w:tcW w:w="936" w:type="pct"/>
            <w:gridSpan w:val="4"/>
            <w:vMerge/>
            <w:vAlign w:val="center"/>
          </w:tcPr>
          <w:p w14:paraId="66114737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F4D81" w:rsidRPr="004F4D81" w14:paraId="4D072F9D" w14:textId="77777777" w:rsidTr="006516D3">
        <w:trPr>
          <w:cantSplit/>
          <w:trHeight w:val="113"/>
          <w:jc w:val="center"/>
        </w:trPr>
        <w:tc>
          <w:tcPr>
            <w:tcW w:w="1254" w:type="pct"/>
            <w:gridSpan w:val="5"/>
            <w:vMerge w:val="restart"/>
            <w:shd w:val="clear" w:color="auto" w:fill="auto"/>
            <w:vAlign w:val="center"/>
          </w:tcPr>
          <w:p w14:paraId="73FE8425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60" w:type="pct"/>
            <w:vMerge w:val="restart"/>
            <w:vAlign w:val="center"/>
          </w:tcPr>
          <w:p w14:paraId="06206ED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59" w:type="pct"/>
            <w:vAlign w:val="center"/>
          </w:tcPr>
          <w:p w14:paraId="2549CBA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0.096</w:t>
            </w:r>
          </w:p>
        </w:tc>
        <w:tc>
          <w:tcPr>
            <w:tcW w:w="259" w:type="pct"/>
            <w:vAlign w:val="center"/>
          </w:tcPr>
          <w:p w14:paraId="1B16CECA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0.112</w:t>
            </w:r>
          </w:p>
        </w:tc>
        <w:tc>
          <w:tcPr>
            <w:tcW w:w="259" w:type="pct"/>
            <w:vAlign w:val="center"/>
          </w:tcPr>
          <w:p w14:paraId="5507DE4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0.208</w:t>
            </w:r>
          </w:p>
        </w:tc>
        <w:tc>
          <w:tcPr>
            <w:tcW w:w="936" w:type="pct"/>
            <w:gridSpan w:val="4"/>
            <w:vMerge w:val="restart"/>
            <w:vAlign w:val="center"/>
          </w:tcPr>
          <w:p w14:paraId="29E7C4F4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60" w:type="pct"/>
            <w:vMerge w:val="restart"/>
            <w:vAlign w:val="center"/>
          </w:tcPr>
          <w:p w14:paraId="3B7B991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59" w:type="pct"/>
            <w:vAlign w:val="center"/>
          </w:tcPr>
          <w:p w14:paraId="0FACAFA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0.506</w:t>
            </w:r>
          </w:p>
        </w:tc>
        <w:tc>
          <w:tcPr>
            <w:tcW w:w="259" w:type="pct"/>
            <w:vAlign w:val="center"/>
          </w:tcPr>
          <w:p w14:paraId="6EDC0251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0.459</w:t>
            </w:r>
          </w:p>
        </w:tc>
        <w:tc>
          <w:tcPr>
            <w:tcW w:w="259" w:type="pct"/>
            <w:vAlign w:val="center"/>
          </w:tcPr>
          <w:p w14:paraId="0951DD68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0.965</w:t>
            </w:r>
          </w:p>
        </w:tc>
        <w:tc>
          <w:tcPr>
            <w:tcW w:w="936" w:type="pct"/>
            <w:gridSpan w:val="4"/>
            <w:vMerge/>
            <w:vAlign w:val="center"/>
          </w:tcPr>
          <w:p w14:paraId="24A79B8D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4F4D81" w:rsidRPr="004F4D81" w14:paraId="51DA8F18" w14:textId="77777777" w:rsidTr="006516D3">
        <w:trPr>
          <w:cantSplit/>
          <w:trHeight w:val="113"/>
          <w:jc w:val="center"/>
        </w:trPr>
        <w:tc>
          <w:tcPr>
            <w:tcW w:w="1254" w:type="pct"/>
            <w:gridSpan w:val="5"/>
            <w:vMerge/>
            <w:shd w:val="clear" w:color="auto" w:fill="auto"/>
            <w:vAlign w:val="center"/>
          </w:tcPr>
          <w:p w14:paraId="27BA6723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</w:p>
        </w:tc>
        <w:tc>
          <w:tcPr>
            <w:tcW w:w="160" w:type="pct"/>
            <w:vMerge/>
            <w:vAlign w:val="center"/>
          </w:tcPr>
          <w:p w14:paraId="3513800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48239656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0.104</w:t>
            </w:r>
          </w:p>
        </w:tc>
        <w:tc>
          <w:tcPr>
            <w:tcW w:w="259" w:type="pct"/>
            <w:vAlign w:val="center"/>
          </w:tcPr>
          <w:p w14:paraId="184B3C82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0.118</w:t>
            </w:r>
          </w:p>
        </w:tc>
        <w:tc>
          <w:tcPr>
            <w:tcW w:w="259" w:type="pct"/>
            <w:vAlign w:val="center"/>
          </w:tcPr>
          <w:p w14:paraId="195D03D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0.222</w:t>
            </w:r>
          </w:p>
        </w:tc>
        <w:tc>
          <w:tcPr>
            <w:tcW w:w="936" w:type="pct"/>
            <w:gridSpan w:val="4"/>
            <w:vMerge/>
            <w:vAlign w:val="center"/>
          </w:tcPr>
          <w:p w14:paraId="20694D49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0" w:type="pct"/>
            <w:vMerge/>
            <w:vAlign w:val="center"/>
          </w:tcPr>
          <w:p w14:paraId="02C6BEDE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59" w:type="pct"/>
            <w:vAlign w:val="center"/>
          </w:tcPr>
          <w:p w14:paraId="1D94F9D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0.497</w:t>
            </w:r>
          </w:p>
        </w:tc>
        <w:tc>
          <w:tcPr>
            <w:tcW w:w="259" w:type="pct"/>
            <w:vAlign w:val="center"/>
          </w:tcPr>
          <w:p w14:paraId="77420AA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0.513</w:t>
            </w:r>
          </w:p>
        </w:tc>
        <w:tc>
          <w:tcPr>
            <w:tcW w:w="259" w:type="pct"/>
            <w:vAlign w:val="center"/>
          </w:tcPr>
          <w:p w14:paraId="3BA0373C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  <w:r w:rsidRPr="004F4D81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1.010</w:t>
            </w:r>
          </w:p>
        </w:tc>
        <w:tc>
          <w:tcPr>
            <w:tcW w:w="936" w:type="pct"/>
            <w:gridSpan w:val="4"/>
            <w:vMerge/>
            <w:vAlign w:val="center"/>
          </w:tcPr>
          <w:p w14:paraId="0C73CF0B" w14:textId="77777777" w:rsidR="004F4D81" w:rsidRPr="004F4D81" w:rsidRDefault="004F4D81" w:rsidP="004F4D81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48B06B1A" w14:textId="77777777" w:rsidR="007F7962" w:rsidRDefault="007F7962">
      <w:pPr>
        <w:pStyle w:val="af"/>
        <w:spacing w:line="306" w:lineRule="exact"/>
        <w:ind w:left="0"/>
        <w:sectPr w:rsidR="007F7962" w:rsidSect="001F36DF">
          <w:pgSz w:w="16840" w:h="11910" w:orient="landscape"/>
          <w:pgMar w:top="960" w:right="1420" w:bottom="780" w:left="1380" w:header="0" w:footer="510" w:gutter="0"/>
          <w:cols w:space="720"/>
          <w:docGrid w:linePitch="326"/>
        </w:sectPr>
      </w:pPr>
    </w:p>
    <w:p w14:paraId="3309A70D" w14:textId="54B94C75" w:rsidR="00410066" w:rsidRPr="00410066" w:rsidRDefault="00410066" w:rsidP="00410066">
      <w:pPr>
        <w:pStyle w:val="af7"/>
        <w:snapToGrid w:val="0"/>
        <w:spacing w:line="30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lastRenderedPageBreak/>
        <w:t>按照</w:t>
      </w:r>
      <w:r>
        <w:rPr>
          <w:rFonts w:ascii="Times New Roman" w:hint="eastAsia"/>
          <w:sz w:val="24"/>
          <w:szCs w:val="24"/>
        </w:rPr>
        <w:t>ISO 19983:2022</w:t>
      </w:r>
      <w:r>
        <w:rPr>
          <w:rFonts w:ascii="Times New Roman" w:hint="eastAsia"/>
          <w:sz w:val="24"/>
          <w:szCs w:val="24"/>
        </w:rPr>
        <w:t>中的附录</w:t>
      </w:r>
      <w:r>
        <w:rPr>
          <w:rFonts w:ascii="Times New Roman" w:hint="eastAsia"/>
          <w:sz w:val="24"/>
          <w:szCs w:val="24"/>
        </w:rPr>
        <w:t>A</w:t>
      </w:r>
      <w:r>
        <w:rPr>
          <w:rFonts w:ascii="Times New Roman" w:hint="eastAsia"/>
          <w:sz w:val="24"/>
          <w:szCs w:val="24"/>
        </w:rPr>
        <w:t>，将表</w:t>
      </w:r>
      <w:r>
        <w:rPr>
          <w:rFonts w:ascii="Times New Roman" w:hint="eastAsia"/>
          <w:sz w:val="24"/>
          <w:szCs w:val="24"/>
        </w:rPr>
        <w:t>13</w:t>
      </w:r>
      <w:r>
        <w:rPr>
          <w:rFonts w:ascii="Times New Roman" w:hint="eastAsia"/>
          <w:sz w:val="24"/>
          <w:szCs w:val="24"/>
        </w:rPr>
        <w:t>的数据</w:t>
      </w:r>
      <w:r w:rsidRPr="007C22A3">
        <w:rPr>
          <w:rFonts w:ascii="Times New Roman"/>
          <w:sz w:val="24"/>
          <w:szCs w:val="24"/>
        </w:rPr>
        <w:t>按式（</w:t>
      </w:r>
      <w:r w:rsidRPr="007C22A3">
        <w:rPr>
          <w:rFonts w:ascii="Times New Roman"/>
          <w:sz w:val="24"/>
          <w:szCs w:val="24"/>
        </w:rPr>
        <w:t>8</w:t>
      </w:r>
      <w:r w:rsidRPr="007C22A3">
        <w:rPr>
          <w:rFonts w:ascii="Times New Roman"/>
          <w:sz w:val="24"/>
          <w:szCs w:val="24"/>
        </w:rPr>
        <w:t>）</w:t>
      </w:r>
      <w:r w:rsidRPr="007C22A3">
        <w:rPr>
          <w:rFonts w:ascii="Times New Roman"/>
          <w:sz w:val="24"/>
          <w:szCs w:val="24"/>
        </w:rPr>
        <w:t>~</w:t>
      </w:r>
      <w:r w:rsidRPr="007C22A3">
        <w:rPr>
          <w:rFonts w:ascii="Times New Roman"/>
          <w:sz w:val="24"/>
          <w:szCs w:val="24"/>
        </w:rPr>
        <w:t>（</w:t>
      </w:r>
      <w:r w:rsidRPr="007C22A3">
        <w:rPr>
          <w:rFonts w:ascii="Times New Roman"/>
          <w:sz w:val="24"/>
          <w:szCs w:val="24"/>
        </w:rPr>
        <w:t>14</w:t>
      </w:r>
      <w:r w:rsidRPr="007C22A3">
        <w:rPr>
          <w:rFonts w:ascii="Times New Roman"/>
          <w:sz w:val="24"/>
          <w:szCs w:val="24"/>
        </w:rPr>
        <w:t>）进行</w:t>
      </w:r>
      <w:r>
        <w:rPr>
          <w:rFonts w:ascii="Times New Roman" w:hint="eastAsia"/>
          <w:sz w:val="24"/>
          <w:szCs w:val="24"/>
        </w:rPr>
        <w:t>允许差计算，结果见表</w:t>
      </w:r>
      <w:r>
        <w:rPr>
          <w:rFonts w:ascii="Times New Roman" w:hint="eastAsia"/>
          <w:sz w:val="24"/>
          <w:szCs w:val="24"/>
        </w:rPr>
        <w:t>1</w:t>
      </w:r>
      <w:r w:rsidR="002E6DEA">
        <w:rPr>
          <w:rFonts w:ascii="Times New Roman" w:hint="eastAsia"/>
          <w:sz w:val="24"/>
          <w:szCs w:val="24"/>
        </w:rPr>
        <w:t>9</w:t>
      </w:r>
      <w:r w:rsidR="0081246F">
        <w:rPr>
          <w:rFonts w:ascii="Times New Roman" w:hint="eastAsia"/>
          <w:sz w:val="24"/>
          <w:szCs w:val="24"/>
        </w:rPr>
        <w:t>。</w:t>
      </w:r>
    </w:p>
    <w:p w14:paraId="145A7910" w14:textId="77777777" w:rsidR="006516D3" w:rsidRPr="006516D3" w:rsidRDefault="00000000" w:rsidP="0072751C">
      <w:pPr>
        <w:spacing w:line="360" w:lineRule="auto"/>
        <w:ind w:hanging="120"/>
        <w:jc w:val="right"/>
        <w:rPr>
          <w:rFonts w:ascii="Times New Roman" w:eastAsia="黑体" w:hAnsi="Times New Roman" w:cs="Times New Roman"/>
        </w:rPr>
      </w:pPr>
      <m:oMath>
        <m:sSub>
          <m:sSubPr>
            <m:ctrlPr>
              <w:rPr>
                <w:rFonts w:ascii="Cambria Math" w:eastAsia="黑体" w:hAnsi="Cambria Math" w:cs="Times New Roman"/>
                <w:i/>
              </w:rPr>
            </m:ctrlPr>
          </m:sSubPr>
          <m:e>
            <m:r>
              <w:rPr>
                <w:rFonts w:ascii="Cambria Math" w:eastAsia="黑体" w:hAnsi="Cambria Math" w:cs="Times New Roman"/>
              </w:rPr>
              <m:t>SS</m:t>
            </m:r>
          </m:e>
          <m:sub>
            <m:r>
              <w:rPr>
                <w:rFonts w:ascii="Cambria Math" w:eastAsia="黑体" w:hAnsi="Cambria Math" w:cs="Times New Roman"/>
              </w:rPr>
              <m:t>M</m:t>
            </m:r>
          </m:sub>
        </m:sSub>
        <m:r>
          <w:rPr>
            <w:rFonts w:ascii="Cambria Math" w:eastAsia="黑体" w:hAnsi="Cambria Math" w:cs="Times New Roman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eastAsia="黑体" w:hAnsi="Cambria Math" w:cs="Times New Roman"/>
                <w:i/>
              </w:rPr>
            </m:ctrlPr>
          </m:naryPr>
          <m:sub>
            <m:r>
              <w:rPr>
                <w:rFonts w:ascii="Cambria Math" w:eastAsia="黑体" w:hAnsi="Cambria Math" w:cs="Times New Roman" w:hint="eastAsia"/>
              </w:rPr>
              <m:t>i</m:t>
            </m:r>
          </m:sub>
          <m:sup/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eastAsia="黑体" w:hAnsi="Cambria Math" w:cs="Times New Roman"/>
                    <w:i/>
                  </w:rPr>
                </m:ctrlPr>
              </m:naryPr>
              <m:sub>
                <m:r>
                  <w:rPr>
                    <w:rFonts w:ascii="Cambria Math" w:eastAsia="黑体" w:hAnsi="Cambria Math" w:cs="Times New Roman"/>
                  </w:rPr>
                  <m:t>j</m:t>
                </m:r>
              </m:sub>
              <m:sup/>
              <m:e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eastAsia="黑体" w:hAnsi="Cambria Math" w:cs="Times New Roman"/>
                        <w:i/>
                      </w:rPr>
                    </m:ctrlPr>
                  </m:naryPr>
                  <m:sub>
                    <m:r>
                      <w:rPr>
                        <w:rFonts w:ascii="Cambria Math" w:eastAsia="黑体" w:hAnsi="Cambria Math" w:cs="Times New Roman"/>
                      </w:rPr>
                      <m:t>k</m:t>
                    </m:r>
                  </m:sub>
                  <m:sup/>
                  <m:e>
                    <m:sSup>
                      <m:sSupPr>
                        <m:ctrlPr>
                          <w:rPr>
                            <w:rFonts w:ascii="Cambria Math" w:eastAsia="黑体" w:hAnsi="Cambria Math" w:cs="Times New Roman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黑体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黑体" w:hAnsi="Cambria Math" w:cs="Times New Roman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="黑体" w:hAnsi="Cambria Math" w:cs="Times New Roman"/>
                              </w:rPr>
                              <m:t>ijk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黑体" w:hAnsi="Cambria Math" w:cs="Times New Roman"/>
                          </w:rPr>
                          <m:t>2</m:t>
                        </m:r>
                      </m:sup>
                    </m:sSup>
                  </m:e>
                </m:nary>
              </m:e>
            </m:nary>
          </m:e>
        </m:nary>
        <m:r>
          <w:rPr>
            <w:rFonts w:ascii="Cambria Math" w:eastAsia="黑体" w:hAnsi="Cambria Math" w:cs="Times New Roman"/>
          </w:rPr>
          <m:t>-</m:t>
        </m:r>
        <m:nary>
          <m:naryPr>
            <m:chr m:val="∑"/>
            <m:limLoc m:val="undOvr"/>
            <m:supHide m:val="1"/>
            <m:ctrlPr>
              <w:rPr>
                <w:rFonts w:ascii="Cambria Math" w:eastAsia="黑体" w:hAnsi="Cambria Math" w:cs="Times New Roman"/>
                <w:i/>
              </w:rPr>
            </m:ctrlPr>
          </m:naryPr>
          <m:sub>
            <m:r>
              <w:rPr>
                <w:rFonts w:ascii="Cambria Math" w:eastAsia="黑体" w:hAnsi="Cambria Math" w:cs="Times New Roman"/>
              </w:rPr>
              <m:t>i</m:t>
            </m:r>
          </m:sub>
          <m:sup/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eastAsia="黑体" w:hAnsi="Cambria Math" w:cs="Times New Roman"/>
                    <w:i/>
                  </w:rPr>
                </m:ctrlPr>
              </m:naryPr>
              <m:sub>
                <m:r>
                  <w:rPr>
                    <w:rFonts w:ascii="Cambria Math" w:eastAsia="黑体" w:hAnsi="Cambria Math" w:cs="Times New Roman"/>
                  </w:rPr>
                  <m:t>j</m:t>
                </m:r>
              </m:sub>
              <m:sup/>
              <m:e>
                <m:f>
                  <m:fPr>
                    <m:ctrlPr>
                      <w:rPr>
                        <w:rFonts w:ascii="Cambria Math" w:eastAsia="黑体" w:hAnsi="Cambria Math" w:cs="Times New Roman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黑体" w:hAnsi="Cambria Math" w:cs="Times New Roman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黑体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黑体" w:hAnsi="Cambria Math" w:cs="Times New Roman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="黑体" w:hAnsi="Cambria Math" w:cs="Times New Roman"/>
                              </w:rPr>
                              <m:t>ij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黑体" w:hAnsi="Cambria Math" w:cs="Times New Roman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黑体" w:hAnsi="Cambria Math" w:cs="Times New Roman"/>
                      </w:rPr>
                      <m:t>n</m:t>
                    </m:r>
                  </m:den>
                </m:f>
              </m:e>
            </m:nary>
          </m:e>
        </m:nary>
      </m:oMath>
      <w:r w:rsidR="00E63CDB" w:rsidRPr="00F51D65">
        <w:rPr>
          <w:rFonts w:ascii="Times New Roman" w:hAnsi="Times New Roman" w:cs="Times New Roman"/>
        </w:rPr>
        <w:t>……………………………</w:t>
      </w:r>
      <w:proofErr w:type="gramStart"/>
      <w:r w:rsidR="00E63CDB" w:rsidRPr="00F51D65">
        <w:rPr>
          <w:rFonts w:ascii="Times New Roman" w:hAnsi="Times New Roman" w:cs="Times New Roman"/>
        </w:rPr>
        <w:t>…(</w:t>
      </w:r>
      <w:proofErr w:type="gramEnd"/>
      <w:r w:rsidR="00E63CDB" w:rsidRPr="00F51D65">
        <w:rPr>
          <w:rFonts w:ascii="Times New Roman" w:hAnsi="Times New Roman" w:cs="Times New Roman"/>
        </w:rPr>
        <w:t>1</w:t>
      </w:r>
      <w:r w:rsidR="00E63CDB">
        <w:rPr>
          <w:rFonts w:ascii="Times New Roman" w:hAnsi="Times New Roman" w:cs="Times New Roman" w:hint="eastAsia"/>
        </w:rPr>
        <w:t>5</w:t>
      </w:r>
      <w:r w:rsidR="00E63CDB" w:rsidRPr="00F51D65">
        <w:rPr>
          <w:rFonts w:ascii="Times New Roman" w:hAnsi="Times New Roman" w:cs="Times New Roman"/>
        </w:rPr>
        <w:t>)</w:t>
      </w:r>
    </w:p>
    <w:p w14:paraId="6DE31E65" w14:textId="77777777" w:rsidR="006516D3" w:rsidRDefault="00000000" w:rsidP="0072751C">
      <w:pPr>
        <w:spacing w:line="360" w:lineRule="auto"/>
        <w:ind w:hanging="120"/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eastAsia="黑体" w:hAnsi="Cambria Math" w:cs="Times New Roman"/>
                <w:i/>
              </w:rPr>
            </m:ctrlPr>
          </m:sSubPr>
          <m:e>
            <m:r>
              <w:rPr>
                <w:rFonts w:ascii="Cambria Math" w:eastAsia="黑体" w:hAnsi="Cambria Math" w:cs="Times New Roman"/>
              </w:rPr>
              <m:t>V</m:t>
            </m:r>
          </m:e>
          <m:sub>
            <m:r>
              <w:rPr>
                <w:rFonts w:ascii="Cambria Math" w:eastAsia="黑体" w:hAnsi="Cambria Math" w:cs="Times New Roman"/>
              </w:rPr>
              <m:t>M</m:t>
            </m:r>
          </m:sub>
        </m:sSub>
        <m:r>
          <w:rPr>
            <w:rFonts w:ascii="Cambria Math" w:eastAsia="黑体" w:hAnsi="Cambria Math" w:cs="Times New Roman"/>
          </w:rPr>
          <m:t>=</m:t>
        </m:r>
        <m:f>
          <m:fPr>
            <m:ctrlPr>
              <w:rPr>
                <w:rFonts w:ascii="Cambria Math" w:eastAsia="黑体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eastAsia="黑体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黑体" w:hAnsi="Cambria Math" w:cs="Times New Roman"/>
                  </w:rPr>
                  <m:t>SS</m:t>
                </m:r>
              </m:e>
              <m:sub>
                <m:r>
                  <w:rPr>
                    <w:rFonts w:ascii="Cambria Math" w:eastAsia="黑体" w:hAnsi="Cambria Math" w:cs="Times New Roman"/>
                  </w:rPr>
                  <m:t>M</m:t>
                </m:r>
              </m:sub>
            </m:sSub>
          </m:num>
          <m:den>
            <m:r>
              <w:rPr>
                <w:rFonts w:ascii="Cambria Math" w:eastAsia="黑体" w:hAnsi="Cambria Math" w:cs="Times New Roman"/>
              </w:rPr>
              <m:t>2p(n-1)</m:t>
            </m:r>
          </m:den>
        </m:f>
      </m:oMath>
      <w:r w:rsidR="00E63CDB" w:rsidRPr="00F51D65">
        <w:rPr>
          <w:rFonts w:ascii="Times New Roman" w:hAnsi="Times New Roman" w:cs="Times New Roman"/>
        </w:rPr>
        <w:t>…………………</w:t>
      </w:r>
      <w:r w:rsidR="0072751C" w:rsidRPr="00F51D65">
        <w:rPr>
          <w:rFonts w:ascii="Times New Roman" w:hAnsi="Times New Roman" w:cs="Times New Roman"/>
        </w:rPr>
        <w:t>…</w:t>
      </w:r>
      <w:r w:rsidR="00E63CDB" w:rsidRPr="00F51D65">
        <w:rPr>
          <w:rFonts w:ascii="Times New Roman" w:hAnsi="Times New Roman" w:cs="Times New Roman"/>
        </w:rPr>
        <w:t>…………………</w:t>
      </w:r>
      <w:proofErr w:type="gramStart"/>
      <w:r w:rsidR="00E63CDB" w:rsidRPr="00F51D65">
        <w:rPr>
          <w:rFonts w:ascii="Times New Roman" w:hAnsi="Times New Roman" w:cs="Times New Roman"/>
        </w:rPr>
        <w:t>…(</w:t>
      </w:r>
      <w:proofErr w:type="gramEnd"/>
      <w:r w:rsidR="00E63CDB" w:rsidRPr="00F51D65">
        <w:rPr>
          <w:rFonts w:ascii="Times New Roman" w:hAnsi="Times New Roman" w:cs="Times New Roman"/>
        </w:rPr>
        <w:t>1</w:t>
      </w:r>
      <w:r w:rsidR="00E63CDB">
        <w:rPr>
          <w:rFonts w:ascii="Times New Roman" w:hAnsi="Times New Roman" w:cs="Times New Roman" w:hint="eastAsia"/>
        </w:rPr>
        <w:t>6</w:t>
      </w:r>
      <w:r w:rsidR="00E63CDB" w:rsidRPr="00F51D65">
        <w:rPr>
          <w:rFonts w:ascii="Times New Roman" w:hAnsi="Times New Roman" w:cs="Times New Roman"/>
        </w:rPr>
        <w:t>)</w:t>
      </w:r>
    </w:p>
    <w:p w14:paraId="3D1202C0" w14:textId="77777777" w:rsidR="00E63CDB" w:rsidRPr="00E63CDB" w:rsidRDefault="00000000" w:rsidP="0072751C">
      <w:pPr>
        <w:spacing w:line="360" w:lineRule="auto"/>
        <w:ind w:hanging="120"/>
        <w:jc w:val="right"/>
        <w:rPr>
          <w:rFonts w:ascii="Times New Roman" w:eastAsia="黑体" w:hAnsi="Times New Roman" w:cs="Times New Roman"/>
        </w:rPr>
      </w:pPr>
      <m:oMath>
        <m:sSup>
          <m:sSupPr>
            <m:ctrlPr>
              <w:rPr>
                <w:rFonts w:ascii="Cambria Math" w:eastAsia="黑体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="黑体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="黑体" w:hAnsi="Cambria Math" w:cs="Times New Roman"/>
                  </w:rPr>
                  <m:t>σ</m:t>
                </m:r>
              </m:e>
              <m:sub>
                <m:r>
                  <w:rPr>
                    <w:rFonts w:ascii="Cambria Math" w:eastAsia="黑体" w:hAnsi="Cambria Math" w:cs="Times New Roman"/>
                  </w:rPr>
                  <m:t>M</m:t>
                </m:r>
              </m:sub>
            </m:sSub>
          </m:e>
          <m:sup>
            <m:r>
              <w:rPr>
                <w:rFonts w:ascii="Cambria Math" w:eastAsia="黑体" w:hAnsi="Cambria Math" w:cs="Times New Roman"/>
              </w:rPr>
              <m:t>2</m:t>
            </m:r>
          </m:sup>
        </m:sSup>
        <m:r>
          <w:rPr>
            <w:rFonts w:ascii="Cambria Math" w:eastAsia="黑体" w:hAnsi="Cambria Math" w:cs="Times New Roman"/>
          </w:rPr>
          <m:t>=</m:t>
        </m:r>
        <m:sSub>
          <m:sSubPr>
            <m:ctrlPr>
              <w:rPr>
                <w:rFonts w:ascii="Cambria Math" w:eastAsia="黑体" w:hAnsi="Cambria Math" w:cs="Times New Roman"/>
                <w:i/>
              </w:rPr>
            </m:ctrlPr>
          </m:sSubPr>
          <m:e>
            <m:r>
              <w:rPr>
                <w:rFonts w:ascii="Cambria Math" w:eastAsia="黑体" w:hAnsi="Cambria Math" w:cs="Times New Roman"/>
              </w:rPr>
              <m:t>V</m:t>
            </m:r>
          </m:e>
          <m:sub>
            <m:r>
              <w:rPr>
                <w:rFonts w:ascii="Cambria Math" w:eastAsia="黑体" w:hAnsi="Cambria Math" w:cs="Times New Roman"/>
              </w:rPr>
              <m:t>M</m:t>
            </m:r>
          </m:sub>
        </m:sSub>
      </m:oMath>
      <w:r w:rsidR="00410066" w:rsidRPr="00F51D65">
        <w:rPr>
          <w:rFonts w:ascii="Times New Roman" w:hAnsi="Times New Roman" w:cs="Times New Roman"/>
        </w:rPr>
        <w:t>……………</w:t>
      </w:r>
      <w:r w:rsidR="0072751C" w:rsidRPr="00F51D65">
        <w:rPr>
          <w:rFonts w:ascii="Times New Roman" w:hAnsi="Times New Roman" w:cs="Times New Roman"/>
        </w:rPr>
        <w:t>……</w:t>
      </w:r>
      <w:r w:rsidR="00410066" w:rsidRPr="00F51D65">
        <w:rPr>
          <w:rFonts w:ascii="Times New Roman" w:hAnsi="Times New Roman" w:cs="Times New Roman"/>
        </w:rPr>
        <w:t>………………………</w:t>
      </w:r>
      <w:proofErr w:type="gramStart"/>
      <w:r w:rsidR="00410066" w:rsidRPr="00F51D65">
        <w:rPr>
          <w:rFonts w:ascii="Times New Roman" w:hAnsi="Times New Roman" w:cs="Times New Roman"/>
        </w:rPr>
        <w:t>…(</w:t>
      </w:r>
      <w:proofErr w:type="gramEnd"/>
      <w:r w:rsidR="00410066" w:rsidRPr="00F51D65">
        <w:rPr>
          <w:rFonts w:ascii="Times New Roman" w:hAnsi="Times New Roman" w:cs="Times New Roman"/>
        </w:rPr>
        <w:t>1</w:t>
      </w:r>
      <w:r w:rsidR="00410066">
        <w:rPr>
          <w:rFonts w:ascii="Times New Roman" w:hAnsi="Times New Roman" w:cs="Times New Roman" w:hint="eastAsia"/>
        </w:rPr>
        <w:t>7</w:t>
      </w:r>
      <w:r w:rsidR="00410066" w:rsidRPr="00F51D65">
        <w:rPr>
          <w:rFonts w:ascii="Times New Roman" w:hAnsi="Times New Roman" w:cs="Times New Roman"/>
        </w:rPr>
        <w:t>)</w:t>
      </w:r>
    </w:p>
    <w:p w14:paraId="7700558A" w14:textId="77777777" w:rsidR="00E63CDB" w:rsidRDefault="00000000" w:rsidP="0072751C">
      <w:pPr>
        <w:spacing w:line="360" w:lineRule="auto"/>
        <w:ind w:hanging="120"/>
        <w:jc w:val="right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eastAsia="黑体" w:hAnsi="Cambria Math" w:cs="Times New Roman"/>
                <w:i/>
              </w:rPr>
            </m:ctrlPr>
          </m:sSubPr>
          <m:e>
            <m:r>
              <w:rPr>
                <w:rFonts w:ascii="Cambria Math" w:eastAsia="黑体" w:hAnsi="Cambria Math" w:cs="Times New Roman"/>
              </w:rPr>
              <m:t>r</m:t>
            </m:r>
          </m:e>
          <m:sub>
            <m:r>
              <w:rPr>
                <w:rFonts w:ascii="Cambria Math" w:eastAsia="黑体" w:hAnsi="Cambria Math" w:cs="Times New Roman" w:hint="eastAsia"/>
              </w:rPr>
              <m:t>允许差</m:t>
            </m:r>
          </m:sub>
        </m:sSub>
        <m:r>
          <w:rPr>
            <w:rFonts w:ascii="Cambria Math" w:eastAsia="黑体" w:hAnsi="Cambria Math" w:cs="Times New Roman"/>
          </w:rPr>
          <m:t>=2.83</m:t>
        </m:r>
        <m:sSub>
          <m:sSubPr>
            <m:ctrlPr>
              <w:rPr>
                <w:rFonts w:ascii="Cambria Math" w:eastAsia="黑体" w:hAnsi="Cambria Math" w:cs="Times New Roman"/>
                <w:i/>
              </w:rPr>
            </m:ctrlPr>
          </m:sSubPr>
          <m:e>
            <m:r>
              <w:rPr>
                <w:rFonts w:ascii="Cambria Math" w:eastAsia="黑体" w:hAnsi="Cambria Math" w:cs="Times New Roman"/>
              </w:rPr>
              <m:t>σ</m:t>
            </m:r>
          </m:e>
          <m:sub>
            <m:r>
              <w:rPr>
                <w:rFonts w:ascii="Cambria Math" w:eastAsia="黑体" w:hAnsi="Cambria Math" w:cs="Times New Roman"/>
              </w:rPr>
              <m:t>M</m:t>
            </m:r>
          </m:sub>
        </m:sSub>
      </m:oMath>
      <w:r w:rsidR="00410066" w:rsidRPr="00F51D65">
        <w:rPr>
          <w:rFonts w:ascii="Times New Roman" w:hAnsi="Times New Roman" w:cs="Times New Roman"/>
        </w:rPr>
        <w:t>…………</w:t>
      </w:r>
      <w:r w:rsidR="0072751C" w:rsidRPr="00F51D65">
        <w:rPr>
          <w:rFonts w:ascii="Times New Roman" w:hAnsi="Times New Roman" w:cs="Times New Roman"/>
        </w:rPr>
        <w:t>…</w:t>
      </w:r>
      <w:r w:rsidR="00410066" w:rsidRPr="00F51D65">
        <w:rPr>
          <w:rFonts w:ascii="Times New Roman" w:hAnsi="Times New Roman" w:cs="Times New Roman"/>
        </w:rPr>
        <w:t>…………………………</w:t>
      </w:r>
      <w:proofErr w:type="gramStart"/>
      <w:r w:rsidR="00410066" w:rsidRPr="00F51D65">
        <w:rPr>
          <w:rFonts w:ascii="Times New Roman" w:hAnsi="Times New Roman" w:cs="Times New Roman"/>
        </w:rPr>
        <w:t>…(</w:t>
      </w:r>
      <w:proofErr w:type="gramEnd"/>
      <w:r w:rsidR="00410066" w:rsidRPr="00F51D65">
        <w:rPr>
          <w:rFonts w:ascii="Times New Roman" w:hAnsi="Times New Roman" w:cs="Times New Roman"/>
        </w:rPr>
        <w:t>1</w:t>
      </w:r>
      <w:r w:rsidR="00410066">
        <w:rPr>
          <w:rFonts w:ascii="Times New Roman" w:hAnsi="Times New Roman" w:cs="Times New Roman" w:hint="eastAsia"/>
        </w:rPr>
        <w:t>8</w:t>
      </w:r>
      <w:r w:rsidR="00410066" w:rsidRPr="00F51D65">
        <w:rPr>
          <w:rFonts w:ascii="Times New Roman" w:hAnsi="Times New Roman" w:cs="Times New Roman"/>
        </w:rPr>
        <w:t>)</w:t>
      </w:r>
    </w:p>
    <w:p w14:paraId="62DE8E82" w14:textId="5D11643F" w:rsidR="00410066" w:rsidRPr="00FA49F7" w:rsidRDefault="00410066" w:rsidP="002252A7">
      <w:pPr>
        <w:pStyle w:val="af"/>
        <w:spacing w:beforeLines="50" w:before="120" w:afterLines="50" w:after="120"/>
        <w:ind w:left="0"/>
        <w:jc w:val="center"/>
        <w:rPr>
          <w:rFonts w:ascii="Times New Roman"/>
        </w:rPr>
      </w:pPr>
      <w:r w:rsidRPr="00F06121">
        <w:rPr>
          <w:rFonts w:ascii="Times New Roman" w:cs="Times New Roman" w:hint="eastAsia"/>
          <w:sz w:val="21"/>
          <w:szCs w:val="21"/>
        </w:rPr>
        <w:t>表</w:t>
      </w:r>
      <w:r>
        <w:rPr>
          <w:rFonts w:ascii="Times New Roman" w:cs="Times New Roman" w:hint="eastAsia"/>
          <w:sz w:val="21"/>
          <w:szCs w:val="21"/>
        </w:rPr>
        <w:t>1</w:t>
      </w:r>
      <w:r w:rsidR="002E6DEA">
        <w:rPr>
          <w:rFonts w:ascii="Times New Roman" w:cs="Times New Roman" w:hint="eastAsia"/>
          <w:sz w:val="21"/>
          <w:szCs w:val="21"/>
        </w:rPr>
        <w:t>9</w:t>
      </w:r>
      <w:r>
        <w:rPr>
          <w:rFonts w:ascii="Times New Roman" w:cs="Times New Roman" w:hint="eastAsia"/>
          <w:sz w:val="21"/>
          <w:szCs w:val="21"/>
        </w:rPr>
        <w:t xml:space="preserve"> </w:t>
      </w:r>
      <w:r w:rsidRPr="00F06121">
        <w:rPr>
          <w:rFonts w:ascii="Times New Roman" w:cs="Times New Roman"/>
          <w:sz w:val="21"/>
          <w:szCs w:val="21"/>
        </w:rPr>
        <w:t xml:space="preserve"> </w:t>
      </w:r>
      <w:r>
        <w:rPr>
          <w:rFonts w:ascii="Times New Roman" w:cs="Times New Roman" w:hint="eastAsia"/>
          <w:sz w:val="21"/>
          <w:szCs w:val="21"/>
        </w:rPr>
        <w:t>允许</w:t>
      </w:r>
      <w:proofErr w:type="gramStart"/>
      <w:r>
        <w:rPr>
          <w:rFonts w:ascii="Times New Roman" w:cs="Times New Roman" w:hint="eastAsia"/>
          <w:sz w:val="21"/>
          <w:szCs w:val="21"/>
        </w:rPr>
        <w:t>差结果</w:t>
      </w:r>
      <w:proofErr w:type="gramEnd"/>
      <w:r>
        <w:rPr>
          <w:rFonts w:ascii="Times New Roman" w:cs="Times New Roman" w:hint="eastAsia"/>
          <w:sz w:val="21"/>
          <w:szCs w:val="21"/>
        </w:rPr>
        <w:t>表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336"/>
        <w:gridCol w:w="3312"/>
        <w:gridCol w:w="3318"/>
      </w:tblGrid>
      <w:tr w:rsidR="00410066" w:rsidRPr="00730D85" w14:paraId="4089ACDA" w14:textId="77777777" w:rsidTr="00EF3806">
        <w:tc>
          <w:tcPr>
            <w:tcW w:w="3462" w:type="dxa"/>
            <w:vAlign w:val="center"/>
          </w:tcPr>
          <w:p w14:paraId="0F0E0957" w14:textId="77777777" w:rsidR="00410066" w:rsidRPr="00730D85" w:rsidRDefault="004F3760" w:rsidP="00410066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材料</w:t>
            </w:r>
          </w:p>
        </w:tc>
        <w:tc>
          <w:tcPr>
            <w:tcW w:w="3462" w:type="dxa"/>
            <w:vAlign w:val="center"/>
          </w:tcPr>
          <w:p w14:paraId="2889089A" w14:textId="77777777" w:rsidR="00410066" w:rsidRPr="00730D85" w:rsidRDefault="00410066" w:rsidP="00410066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30D85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平均值</w:t>
            </w:r>
            <w:r w:rsidRPr="00730D85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/%</w:t>
            </w:r>
          </w:p>
        </w:tc>
        <w:tc>
          <w:tcPr>
            <w:tcW w:w="3462" w:type="dxa"/>
          </w:tcPr>
          <w:p w14:paraId="2C1BC60D" w14:textId="77777777" w:rsidR="00410066" w:rsidRPr="00730D85" w:rsidRDefault="00410066" w:rsidP="00410066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30D85">
              <w:rPr>
                <w:rFonts w:ascii="Times New Roman" w:eastAsiaTheme="minorEastAsia" w:hAnsi="Times New Roman" w:cs="Times New Roman"/>
                <w:sz w:val="21"/>
                <w:szCs w:val="21"/>
              </w:rPr>
              <w:t>允许差</w:t>
            </w:r>
            <w:r w:rsidRPr="00730D85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/%</w:t>
            </w:r>
          </w:p>
        </w:tc>
      </w:tr>
      <w:tr w:rsidR="004F3760" w:rsidRPr="00730D85" w14:paraId="17E1597A" w14:textId="77777777" w:rsidTr="00EF3806">
        <w:tc>
          <w:tcPr>
            <w:tcW w:w="3462" w:type="dxa"/>
            <w:vAlign w:val="center"/>
          </w:tcPr>
          <w:p w14:paraId="7CB8EFA6" w14:textId="77777777" w:rsidR="004F3760" w:rsidRPr="00730D85" w:rsidRDefault="004F3760" w:rsidP="004F3760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BR</w:t>
            </w:r>
          </w:p>
        </w:tc>
        <w:tc>
          <w:tcPr>
            <w:tcW w:w="3462" w:type="dxa"/>
            <w:vAlign w:val="center"/>
          </w:tcPr>
          <w:p w14:paraId="5DCEA5F2" w14:textId="77777777" w:rsidR="004F3760" w:rsidRPr="00730D85" w:rsidRDefault="004F3760" w:rsidP="004F3760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30D85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0.03</w:t>
            </w:r>
          </w:p>
        </w:tc>
        <w:tc>
          <w:tcPr>
            <w:tcW w:w="3462" w:type="dxa"/>
          </w:tcPr>
          <w:p w14:paraId="5BC10B74" w14:textId="77777777" w:rsidR="004F3760" w:rsidRPr="00730D85" w:rsidRDefault="004F3760" w:rsidP="004F3760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30D85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0.011</w:t>
            </w:r>
          </w:p>
        </w:tc>
      </w:tr>
      <w:tr w:rsidR="004F3760" w:rsidRPr="00730D85" w14:paraId="2C86D9CC" w14:textId="77777777" w:rsidTr="00EF3806">
        <w:tc>
          <w:tcPr>
            <w:tcW w:w="3462" w:type="dxa"/>
            <w:vAlign w:val="center"/>
          </w:tcPr>
          <w:p w14:paraId="3B326C38" w14:textId="77777777" w:rsidR="004F3760" w:rsidRPr="00730D85" w:rsidRDefault="004F3760" w:rsidP="004F3760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SBR</w:t>
            </w:r>
          </w:p>
        </w:tc>
        <w:tc>
          <w:tcPr>
            <w:tcW w:w="3462" w:type="dxa"/>
            <w:vAlign w:val="center"/>
          </w:tcPr>
          <w:p w14:paraId="186E8473" w14:textId="77777777" w:rsidR="004F3760" w:rsidRPr="00730D85" w:rsidRDefault="004F3760" w:rsidP="004F3760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30D85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0.11</w:t>
            </w:r>
          </w:p>
        </w:tc>
        <w:tc>
          <w:tcPr>
            <w:tcW w:w="3462" w:type="dxa"/>
          </w:tcPr>
          <w:p w14:paraId="62DBFD07" w14:textId="77777777" w:rsidR="004F3760" w:rsidRPr="00730D85" w:rsidRDefault="004F3760" w:rsidP="004F3760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30D85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0.018</w:t>
            </w:r>
          </w:p>
        </w:tc>
      </w:tr>
      <w:tr w:rsidR="004F3760" w:rsidRPr="00730D85" w14:paraId="1E68FC00" w14:textId="77777777" w:rsidTr="00EF3806">
        <w:tc>
          <w:tcPr>
            <w:tcW w:w="3462" w:type="dxa"/>
            <w:vAlign w:val="center"/>
          </w:tcPr>
          <w:p w14:paraId="4C5E424C" w14:textId="77777777" w:rsidR="004F3760" w:rsidRPr="00730D85" w:rsidRDefault="004F3760" w:rsidP="004F3760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NR</w:t>
            </w:r>
          </w:p>
        </w:tc>
        <w:tc>
          <w:tcPr>
            <w:tcW w:w="3462" w:type="dxa"/>
            <w:vAlign w:val="center"/>
          </w:tcPr>
          <w:p w14:paraId="5722399F" w14:textId="77777777" w:rsidR="004F3760" w:rsidRPr="00730D85" w:rsidRDefault="004F3760" w:rsidP="004F3760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30D85">
              <w:rPr>
                <w:rFonts w:ascii="Times New Roman" w:eastAsiaTheme="minorEastAsia" w:hAnsi="Times New Roman" w:cs="Times New Roman"/>
                <w:color w:val="000000"/>
                <w:sz w:val="21"/>
                <w:szCs w:val="21"/>
              </w:rPr>
              <w:t>0.29</w:t>
            </w:r>
          </w:p>
        </w:tc>
        <w:tc>
          <w:tcPr>
            <w:tcW w:w="3462" w:type="dxa"/>
          </w:tcPr>
          <w:p w14:paraId="570964B3" w14:textId="77777777" w:rsidR="004F3760" w:rsidRPr="00730D85" w:rsidRDefault="004F3760" w:rsidP="004F3760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30D85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0.019</w:t>
            </w:r>
          </w:p>
        </w:tc>
      </w:tr>
      <w:tr w:rsidR="004F3760" w:rsidRPr="00730D85" w14:paraId="5F50A6F4" w14:textId="77777777" w:rsidTr="00EF3806">
        <w:tc>
          <w:tcPr>
            <w:tcW w:w="3462" w:type="dxa"/>
            <w:vAlign w:val="center"/>
          </w:tcPr>
          <w:p w14:paraId="3C983EBA" w14:textId="77777777" w:rsidR="004F3760" w:rsidRPr="00730D85" w:rsidRDefault="004F3760" w:rsidP="004F3760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BR+NBR</w:t>
            </w:r>
          </w:p>
        </w:tc>
        <w:tc>
          <w:tcPr>
            <w:tcW w:w="3462" w:type="dxa"/>
            <w:vAlign w:val="center"/>
          </w:tcPr>
          <w:p w14:paraId="37AB3E49" w14:textId="77777777" w:rsidR="004F3760" w:rsidRPr="00730D85" w:rsidRDefault="004F3760" w:rsidP="004F3760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30D85">
              <w:rPr>
                <w:rFonts w:ascii="Times New Roman" w:eastAsiaTheme="minorEastAsia" w:hAnsi="Times New Roman" w:cs="Times New Roman"/>
                <w:sz w:val="21"/>
                <w:szCs w:val="21"/>
              </w:rPr>
              <w:t>0.47</w:t>
            </w:r>
          </w:p>
        </w:tc>
        <w:tc>
          <w:tcPr>
            <w:tcW w:w="3462" w:type="dxa"/>
          </w:tcPr>
          <w:p w14:paraId="3F8152C2" w14:textId="77777777" w:rsidR="004F3760" w:rsidRPr="00730D85" w:rsidRDefault="004F3760" w:rsidP="004F3760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30D85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0.034</w:t>
            </w:r>
          </w:p>
        </w:tc>
      </w:tr>
      <w:tr w:rsidR="004F3760" w:rsidRPr="00730D85" w14:paraId="2667472F" w14:textId="77777777" w:rsidTr="00EF3806">
        <w:tc>
          <w:tcPr>
            <w:tcW w:w="3462" w:type="dxa"/>
            <w:vAlign w:val="center"/>
          </w:tcPr>
          <w:p w14:paraId="3421CD9C" w14:textId="77777777" w:rsidR="004F3760" w:rsidRPr="00730D85" w:rsidRDefault="004F3760" w:rsidP="004F3760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NBR</w:t>
            </w:r>
          </w:p>
        </w:tc>
        <w:tc>
          <w:tcPr>
            <w:tcW w:w="3462" w:type="dxa"/>
            <w:vAlign w:val="center"/>
          </w:tcPr>
          <w:p w14:paraId="0FD9B3E4" w14:textId="77777777" w:rsidR="004F3760" w:rsidRPr="00730D85" w:rsidRDefault="004F3760" w:rsidP="004F3760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30D85">
              <w:rPr>
                <w:rFonts w:ascii="Times New Roman" w:eastAsiaTheme="minorEastAsia" w:hAnsi="Times New Roman" w:cs="Times New Roman"/>
                <w:sz w:val="21"/>
                <w:szCs w:val="21"/>
              </w:rPr>
              <w:t>0.70</w:t>
            </w:r>
          </w:p>
        </w:tc>
        <w:tc>
          <w:tcPr>
            <w:tcW w:w="3462" w:type="dxa"/>
          </w:tcPr>
          <w:p w14:paraId="2DD6D99E" w14:textId="77777777" w:rsidR="004F3760" w:rsidRPr="00730D85" w:rsidRDefault="004F3760" w:rsidP="004F3760">
            <w:pPr>
              <w:adjustRightInd w:val="0"/>
              <w:snapToGrid w:val="0"/>
              <w:jc w:val="center"/>
              <w:rPr>
                <w:rFonts w:ascii="Times New Roman" w:eastAsiaTheme="minorEastAsia" w:hAnsi="Times New Roman" w:cs="Times New Roman"/>
                <w:sz w:val="21"/>
                <w:szCs w:val="21"/>
              </w:rPr>
            </w:pPr>
            <w:r w:rsidRPr="00730D85">
              <w:rPr>
                <w:rFonts w:ascii="Times New Roman" w:eastAsiaTheme="minorEastAsia" w:hAnsi="Times New Roman" w:cs="Times New Roman" w:hint="eastAsia"/>
                <w:sz w:val="21"/>
                <w:szCs w:val="21"/>
              </w:rPr>
              <w:t>0.040</w:t>
            </w:r>
          </w:p>
        </w:tc>
      </w:tr>
    </w:tbl>
    <w:p w14:paraId="6322A62C" w14:textId="77777777" w:rsidR="004F3760" w:rsidRDefault="004F3760" w:rsidP="004F3760">
      <w:pPr>
        <w:pStyle w:val="af7"/>
        <w:snapToGrid w:val="0"/>
        <w:spacing w:line="300" w:lineRule="auto"/>
        <w:ind w:firstLine="480"/>
        <w:rPr>
          <w:rFonts w:ascii="Times New Roman"/>
          <w:sz w:val="24"/>
          <w:szCs w:val="24"/>
        </w:rPr>
      </w:pPr>
      <w:r w:rsidRPr="004F3760">
        <w:rPr>
          <w:rFonts w:ascii="Times New Roman"/>
          <w:sz w:val="24"/>
          <w:szCs w:val="24"/>
        </w:rPr>
        <w:t>GB/T 4497.1—2013</w:t>
      </w:r>
      <w:r w:rsidRPr="004F3760">
        <w:rPr>
          <w:rFonts w:ascii="Times New Roman"/>
          <w:sz w:val="24"/>
          <w:szCs w:val="24"/>
        </w:rPr>
        <w:t>中</w:t>
      </w:r>
      <w:r>
        <w:rPr>
          <w:rFonts w:ascii="Times New Roman" w:hint="eastAsia"/>
          <w:sz w:val="24"/>
          <w:szCs w:val="24"/>
        </w:rPr>
        <w:t>规定</w:t>
      </w:r>
      <w:r w:rsidRPr="004F3760">
        <w:rPr>
          <w:rFonts w:ascii="Times New Roman"/>
          <w:sz w:val="24"/>
          <w:szCs w:val="24"/>
        </w:rPr>
        <w:t>合成生橡胶</w:t>
      </w:r>
      <w:r w:rsidRPr="004F3760">
        <w:rPr>
          <w:rFonts w:ascii="Times New Roman" w:hint="eastAsia"/>
          <w:sz w:val="24"/>
          <w:szCs w:val="24"/>
        </w:rPr>
        <w:t>灰分含量小于</w:t>
      </w:r>
      <w:r w:rsidRPr="004F3760">
        <w:rPr>
          <w:rFonts w:ascii="Times New Roman"/>
          <w:sz w:val="24"/>
          <w:szCs w:val="24"/>
        </w:rPr>
        <w:t>0.07%</w:t>
      </w:r>
      <w:r w:rsidRPr="004F3760">
        <w:rPr>
          <w:rFonts w:ascii="Times New Roman"/>
          <w:sz w:val="24"/>
          <w:szCs w:val="24"/>
        </w:rPr>
        <w:t>时</w:t>
      </w:r>
      <w:r>
        <w:rPr>
          <w:rFonts w:ascii="Times New Roman" w:hint="eastAsia"/>
          <w:sz w:val="24"/>
          <w:szCs w:val="24"/>
        </w:rPr>
        <w:t>允许差</w:t>
      </w:r>
      <w:r w:rsidRPr="004F3760">
        <w:rPr>
          <w:rFonts w:ascii="Times New Roman"/>
          <w:sz w:val="24"/>
          <w:szCs w:val="24"/>
        </w:rPr>
        <w:t>不大于</w:t>
      </w:r>
      <w:r w:rsidRPr="004F3760">
        <w:rPr>
          <w:rFonts w:ascii="Times New Roman"/>
          <w:sz w:val="24"/>
          <w:szCs w:val="24"/>
        </w:rPr>
        <w:t>0.02%</w:t>
      </w:r>
      <w:r>
        <w:rPr>
          <w:rFonts w:ascii="Times New Roman" w:hint="eastAsia"/>
          <w:sz w:val="24"/>
          <w:szCs w:val="24"/>
        </w:rPr>
        <w:t>，</w:t>
      </w:r>
      <w:r w:rsidRPr="004F3760">
        <w:rPr>
          <w:rFonts w:ascii="Times New Roman"/>
          <w:sz w:val="24"/>
          <w:szCs w:val="24"/>
        </w:rPr>
        <w:t>0.08%</w:t>
      </w:r>
      <w:r w:rsidRPr="004F3760">
        <w:rPr>
          <w:rFonts w:ascii="Times New Roman"/>
          <w:sz w:val="24"/>
          <w:szCs w:val="24"/>
        </w:rPr>
        <w:t>～</w:t>
      </w:r>
      <w:r w:rsidRPr="004F3760">
        <w:rPr>
          <w:rFonts w:ascii="Times New Roman"/>
          <w:sz w:val="24"/>
          <w:szCs w:val="24"/>
        </w:rPr>
        <w:t>0.24%</w:t>
      </w:r>
      <w:r w:rsidRPr="004F3760">
        <w:rPr>
          <w:rFonts w:ascii="Times New Roman"/>
          <w:sz w:val="24"/>
          <w:szCs w:val="24"/>
        </w:rPr>
        <w:t>时不大于</w:t>
      </w:r>
      <w:r w:rsidRPr="004F3760">
        <w:rPr>
          <w:rFonts w:ascii="Times New Roman"/>
          <w:sz w:val="24"/>
          <w:szCs w:val="24"/>
        </w:rPr>
        <w:t>0.03%</w:t>
      </w:r>
      <w:r>
        <w:rPr>
          <w:rFonts w:ascii="Times New Roman" w:hint="eastAsia"/>
          <w:sz w:val="24"/>
          <w:szCs w:val="24"/>
        </w:rPr>
        <w:t>，</w:t>
      </w:r>
      <w:r w:rsidRPr="004F3760">
        <w:rPr>
          <w:rFonts w:ascii="Times New Roman"/>
          <w:sz w:val="24"/>
          <w:szCs w:val="24"/>
        </w:rPr>
        <w:t>0.25%</w:t>
      </w:r>
      <w:r w:rsidRPr="004F3760">
        <w:rPr>
          <w:rFonts w:ascii="Times New Roman"/>
          <w:sz w:val="24"/>
          <w:szCs w:val="24"/>
        </w:rPr>
        <w:t>～</w:t>
      </w:r>
      <w:r w:rsidRPr="004F3760">
        <w:rPr>
          <w:rFonts w:ascii="Times New Roman"/>
          <w:sz w:val="24"/>
          <w:szCs w:val="24"/>
        </w:rPr>
        <w:t>1.00%</w:t>
      </w:r>
      <w:r w:rsidRPr="004F3760">
        <w:rPr>
          <w:rFonts w:ascii="Times New Roman"/>
          <w:sz w:val="24"/>
          <w:szCs w:val="24"/>
        </w:rPr>
        <w:t>时不大于</w:t>
      </w:r>
      <w:r w:rsidRPr="004F3760">
        <w:rPr>
          <w:rFonts w:ascii="Times New Roman"/>
          <w:sz w:val="24"/>
          <w:szCs w:val="24"/>
        </w:rPr>
        <w:t>0.08%</w:t>
      </w:r>
      <w:r w:rsidRPr="004F3760">
        <w:rPr>
          <w:rFonts w:ascii="Times New Roman"/>
          <w:sz w:val="24"/>
          <w:szCs w:val="24"/>
        </w:rPr>
        <w:t>。</w:t>
      </w:r>
      <w:r w:rsidR="001F54F2">
        <w:rPr>
          <w:rFonts w:ascii="Times New Roman" w:hint="eastAsia"/>
          <w:sz w:val="24"/>
          <w:szCs w:val="24"/>
        </w:rPr>
        <w:t>综合表</w:t>
      </w:r>
      <w:r w:rsidR="001F54F2">
        <w:rPr>
          <w:rFonts w:ascii="Times New Roman" w:hint="eastAsia"/>
          <w:sz w:val="24"/>
          <w:szCs w:val="24"/>
        </w:rPr>
        <w:t>17</w:t>
      </w:r>
      <w:r w:rsidR="001F54F2">
        <w:rPr>
          <w:rFonts w:ascii="Times New Roman" w:hint="eastAsia"/>
          <w:sz w:val="24"/>
          <w:szCs w:val="24"/>
        </w:rPr>
        <w:t>和表</w:t>
      </w:r>
      <w:r w:rsidR="001F54F2">
        <w:rPr>
          <w:rFonts w:ascii="Times New Roman" w:hint="eastAsia"/>
          <w:sz w:val="24"/>
          <w:szCs w:val="24"/>
        </w:rPr>
        <w:t>18</w:t>
      </w:r>
      <w:r w:rsidR="001F54F2">
        <w:rPr>
          <w:rFonts w:ascii="Times New Roman" w:hint="eastAsia"/>
          <w:sz w:val="24"/>
          <w:szCs w:val="24"/>
        </w:rPr>
        <w:t>的精密度计算结果</w:t>
      </w:r>
      <w:r>
        <w:rPr>
          <w:rFonts w:ascii="Times New Roman" w:hint="eastAsia"/>
          <w:sz w:val="24"/>
          <w:szCs w:val="24"/>
        </w:rPr>
        <w:t>，</w:t>
      </w:r>
      <w:r w:rsidR="001F54F2">
        <w:rPr>
          <w:rFonts w:ascii="Times New Roman" w:hint="eastAsia"/>
          <w:sz w:val="24"/>
          <w:szCs w:val="24"/>
        </w:rPr>
        <w:t>标准中规定的允许差偏大，修改后如下：</w:t>
      </w:r>
    </w:p>
    <w:p w14:paraId="434DC67E" w14:textId="77777777" w:rsidR="001F54F2" w:rsidRPr="001F54F2" w:rsidRDefault="001F54F2" w:rsidP="001F54F2">
      <w:pPr>
        <w:pStyle w:val="af7"/>
        <w:snapToGrid w:val="0"/>
        <w:spacing w:line="300" w:lineRule="auto"/>
        <w:ind w:firstLine="480"/>
        <w:rPr>
          <w:rFonts w:ascii="Times New Roman"/>
          <w:sz w:val="24"/>
          <w:szCs w:val="24"/>
        </w:rPr>
      </w:pPr>
      <w:r w:rsidRPr="001F54F2">
        <w:rPr>
          <w:rFonts w:ascii="Times New Roman" w:hint="eastAsia"/>
          <w:sz w:val="24"/>
          <w:szCs w:val="24"/>
        </w:rPr>
        <w:t>──灰分含量小于</w:t>
      </w:r>
      <w:r w:rsidR="00FC1F37">
        <w:rPr>
          <w:rFonts w:ascii="Times New Roman" w:hint="eastAsia"/>
          <w:sz w:val="24"/>
          <w:szCs w:val="24"/>
        </w:rPr>
        <w:t>等于</w:t>
      </w:r>
      <w:r w:rsidRPr="001F54F2">
        <w:rPr>
          <w:rFonts w:ascii="Times New Roman"/>
          <w:sz w:val="24"/>
          <w:szCs w:val="24"/>
        </w:rPr>
        <w:t>0.2</w:t>
      </w:r>
      <w:r>
        <w:rPr>
          <w:rFonts w:ascii="Times New Roman" w:hint="eastAsia"/>
          <w:sz w:val="24"/>
          <w:szCs w:val="24"/>
        </w:rPr>
        <w:t>5</w:t>
      </w:r>
      <w:r w:rsidRPr="001F54F2">
        <w:rPr>
          <w:rFonts w:ascii="Times New Roman"/>
          <w:sz w:val="24"/>
          <w:szCs w:val="24"/>
        </w:rPr>
        <w:t>%</w:t>
      </w:r>
      <w:r w:rsidRPr="001F54F2">
        <w:rPr>
          <w:rFonts w:ascii="Times New Roman"/>
          <w:sz w:val="24"/>
          <w:szCs w:val="24"/>
        </w:rPr>
        <w:t>时，两次平行测定结果之差不大于</w:t>
      </w:r>
      <w:r w:rsidRPr="001F54F2">
        <w:rPr>
          <w:rFonts w:ascii="Times New Roman"/>
          <w:sz w:val="24"/>
          <w:szCs w:val="24"/>
        </w:rPr>
        <w:t>0.0</w:t>
      </w:r>
      <w:r>
        <w:rPr>
          <w:rFonts w:ascii="Times New Roman" w:hint="eastAsia"/>
          <w:sz w:val="24"/>
          <w:szCs w:val="24"/>
        </w:rPr>
        <w:t>2</w:t>
      </w:r>
      <w:r w:rsidRPr="001F54F2">
        <w:rPr>
          <w:rFonts w:ascii="Times New Roman"/>
          <w:sz w:val="24"/>
          <w:szCs w:val="24"/>
        </w:rPr>
        <w:t>%</w:t>
      </w:r>
      <w:r w:rsidRPr="001F54F2">
        <w:rPr>
          <w:rFonts w:ascii="Times New Roman"/>
          <w:sz w:val="24"/>
          <w:szCs w:val="24"/>
        </w:rPr>
        <w:t>；</w:t>
      </w:r>
    </w:p>
    <w:p w14:paraId="19C4A7D1" w14:textId="77777777" w:rsidR="001F54F2" w:rsidRPr="0081246F" w:rsidRDefault="001F54F2" w:rsidP="001F54F2">
      <w:pPr>
        <w:pStyle w:val="af7"/>
        <w:snapToGrid w:val="0"/>
        <w:spacing w:line="300" w:lineRule="auto"/>
        <w:ind w:firstLine="480"/>
        <w:rPr>
          <w:rFonts w:ascii="Times New Roman"/>
          <w:sz w:val="24"/>
          <w:szCs w:val="24"/>
        </w:rPr>
      </w:pPr>
      <w:r w:rsidRPr="001F54F2">
        <w:rPr>
          <w:rFonts w:ascii="Times New Roman" w:hint="eastAsia"/>
          <w:sz w:val="24"/>
          <w:szCs w:val="24"/>
        </w:rPr>
        <w:t>──灰分含量</w:t>
      </w:r>
      <w:r w:rsidR="00FC1F37">
        <w:rPr>
          <w:rFonts w:ascii="Times New Roman" w:hint="eastAsia"/>
          <w:sz w:val="24"/>
          <w:szCs w:val="24"/>
        </w:rPr>
        <w:t>大于</w:t>
      </w:r>
      <w:r w:rsidRPr="001F54F2">
        <w:rPr>
          <w:rFonts w:ascii="Times New Roman"/>
          <w:sz w:val="24"/>
          <w:szCs w:val="24"/>
        </w:rPr>
        <w:t>0.25%</w:t>
      </w:r>
      <w:r w:rsidR="00FC1F37">
        <w:rPr>
          <w:rFonts w:ascii="Times New Roman" w:hint="eastAsia"/>
          <w:sz w:val="24"/>
          <w:szCs w:val="24"/>
        </w:rPr>
        <w:t>且</w:t>
      </w:r>
      <w:r w:rsidR="00FC1F37">
        <w:rPr>
          <w:rFonts w:ascii="Times New Roman"/>
          <w:sz w:val="24"/>
          <w:szCs w:val="24"/>
        </w:rPr>
        <w:t>小于等于</w:t>
      </w:r>
      <w:r w:rsidRPr="001F54F2">
        <w:rPr>
          <w:rFonts w:ascii="Times New Roman"/>
          <w:sz w:val="24"/>
          <w:szCs w:val="24"/>
        </w:rPr>
        <w:t>1.00%</w:t>
      </w:r>
      <w:r w:rsidRPr="001F54F2">
        <w:rPr>
          <w:rFonts w:ascii="Times New Roman"/>
          <w:sz w:val="24"/>
          <w:szCs w:val="24"/>
        </w:rPr>
        <w:t>时，两次平行测定结果之差不大于</w:t>
      </w:r>
      <w:r w:rsidRPr="001F54F2">
        <w:rPr>
          <w:rFonts w:ascii="Times New Roman"/>
          <w:sz w:val="24"/>
          <w:szCs w:val="24"/>
        </w:rPr>
        <w:t>0.0</w:t>
      </w:r>
      <w:r>
        <w:rPr>
          <w:rFonts w:ascii="Times New Roman" w:hint="eastAsia"/>
          <w:sz w:val="24"/>
          <w:szCs w:val="24"/>
        </w:rPr>
        <w:t>4</w:t>
      </w:r>
      <w:r w:rsidRPr="001F54F2">
        <w:rPr>
          <w:rFonts w:ascii="Times New Roman"/>
          <w:sz w:val="24"/>
          <w:szCs w:val="24"/>
        </w:rPr>
        <w:t>%</w:t>
      </w:r>
      <w:r w:rsidRPr="001F54F2">
        <w:rPr>
          <w:rFonts w:ascii="Times New Roman"/>
          <w:sz w:val="24"/>
          <w:szCs w:val="24"/>
        </w:rPr>
        <w:t>。</w:t>
      </w:r>
    </w:p>
    <w:p w14:paraId="2866C0D0" w14:textId="77777777" w:rsidR="00403D23" w:rsidRPr="001B5A0E" w:rsidRDefault="00DA2FF3">
      <w:pPr>
        <w:pStyle w:val="af5"/>
        <w:numPr>
          <w:ilvl w:val="0"/>
          <w:numId w:val="6"/>
        </w:numPr>
        <w:spacing w:line="360" w:lineRule="auto"/>
        <w:ind w:hanging="360"/>
        <w:rPr>
          <w:rFonts w:ascii="Times New Roman" w:eastAsia="黑体" w:hAnsi="Times New Roman" w:cs="Times New Roman"/>
        </w:rPr>
      </w:pPr>
      <w:r w:rsidRPr="001B5A0E">
        <w:rPr>
          <w:rFonts w:ascii="Times New Roman" w:eastAsia="黑体" w:hAnsi="Times New Roman" w:cs="Times New Roman"/>
        </w:rPr>
        <w:t>结论</w:t>
      </w:r>
    </w:p>
    <w:p w14:paraId="08FFB4C5" w14:textId="77777777" w:rsidR="00016BE5" w:rsidRDefault="00FC1F37" w:rsidP="00FC1F37">
      <w:pPr>
        <w:pStyle w:val="af7"/>
        <w:snapToGrid w:val="0"/>
        <w:spacing w:line="30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（</w:t>
      </w:r>
      <w:r>
        <w:rPr>
          <w:rFonts w:ascii="Times New Roman" w:hint="eastAsia"/>
          <w:sz w:val="24"/>
          <w:szCs w:val="24"/>
        </w:rPr>
        <w:t>1</w:t>
      </w:r>
      <w:r>
        <w:rPr>
          <w:rFonts w:ascii="Times New Roman" w:hint="eastAsia"/>
          <w:sz w:val="24"/>
          <w:szCs w:val="24"/>
        </w:rPr>
        <w:t>）</w:t>
      </w:r>
      <w:r w:rsidR="00C86925" w:rsidRPr="007C22A3">
        <w:rPr>
          <w:rFonts w:ascii="Times New Roman" w:hint="eastAsia"/>
          <w:sz w:val="24"/>
          <w:szCs w:val="24"/>
        </w:rPr>
        <w:t>本实</w:t>
      </w:r>
      <w:r w:rsidR="00016BE5">
        <w:rPr>
          <w:rFonts w:ascii="Times New Roman" w:hint="eastAsia"/>
          <w:sz w:val="24"/>
          <w:szCs w:val="24"/>
        </w:rPr>
        <w:t>对新增的</w:t>
      </w:r>
      <w:r w:rsidR="000654F2">
        <w:rPr>
          <w:rFonts w:ascii="Times New Roman" w:hint="eastAsia"/>
          <w:sz w:val="24"/>
          <w:szCs w:val="24"/>
        </w:rPr>
        <w:t>方法</w:t>
      </w:r>
      <w:r w:rsidR="000654F2">
        <w:rPr>
          <w:rFonts w:ascii="Times New Roman" w:hint="eastAsia"/>
          <w:sz w:val="24"/>
          <w:szCs w:val="24"/>
        </w:rPr>
        <w:t>C</w:t>
      </w:r>
      <w:r w:rsidR="00016BE5">
        <w:rPr>
          <w:rFonts w:ascii="Times New Roman" w:hint="eastAsia"/>
          <w:sz w:val="24"/>
          <w:szCs w:val="24"/>
        </w:rPr>
        <w:t>进行验证。</w:t>
      </w:r>
      <w:r w:rsidR="00016BE5" w:rsidRPr="00016BE5">
        <w:rPr>
          <w:rFonts w:ascii="Times New Roman" w:hint="eastAsia"/>
          <w:sz w:val="24"/>
          <w:szCs w:val="24"/>
        </w:rPr>
        <w:t>方法</w:t>
      </w:r>
      <w:r w:rsidR="00016BE5" w:rsidRPr="00016BE5">
        <w:rPr>
          <w:rFonts w:ascii="Times New Roman"/>
          <w:sz w:val="24"/>
          <w:szCs w:val="24"/>
        </w:rPr>
        <w:t>C</w:t>
      </w:r>
      <w:r w:rsidR="00016BE5" w:rsidRPr="00016BE5">
        <w:rPr>
          <w:rFonts w:ascii="Times New Roman"/>
          <w:sz w:val="24"/>
          <w:szCs w:val="24"/>
        </w:rPr>
        <w:t>适用于测定不含氯、溴或碘的生橡胶、部分混炼胶或硫化橡胶</w:t>
      </w:r>
      <w:r w:rsidR="00016BE5">
        <w:rPr>
          <w:rFonts w:ascii="Times New Roman" w:hint="eastAsia"/>
          <w:sz w:val="24"/>
          <w:szCs w:val="24"/>
        </w:rPr>
        <w:t>；并且</w:t>
      </w:r>
      <w:r w:rsidR="00016BE5">
        <w:rPr>
          <w:rFonts w:ascii="Times New Roman"/>
          <w:sz w:val="24"/>
          <w:szCs w:val="24"/>
        </w:rPr>
        <w:t>验证了</w:t>
      </w:r>
      <w:r w:rsidR="00016BE5">
        <w:rPr>
          <w:rFonts w:ascii="Times New Roman" w:hint="eastAsia"/>
          <w:sz w:val="24"/>
          <w:szCs w:val="24"/>
        </w:rPr>
        <w:t>方法</w:t>
      </w:r>
      <w:r w:rsidR="00016BE5">
        <w:rPr>
          <w:rFonts w:ascii="Times New Roman" w:hint="eastAsia"/>
          <w:sz w:val="24"/>
          <w:szCs w:val="24"/>
        </w:rPr>
        <w:t>C</w:t>
      </w:r>
      <w:r w:rsidR="00016BE5">
        <w:rPr>
          <w:rFonts w:ascii="Times New Roman" w:hint="eastAsia"/>
          <w:sz w:val="24"/>
          <w:szCs w:val="24"/>
        </w:rPr>
        <w:t>的重复性与准确性。</w:t>
      </w:r>
    </w:p>
    <w:p w14:paraId="54C6AECD" w14:textId="77777777" w:rsidR="002252A7" w:rsidRDefault="00FC1F37" w:rsidP="00FC1F37">
      <w:pPr>
        <w:pStyle w:val="af7"/>
        <w:snapToGrid w:val="0"/>
        <w:spacing w:line="30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（</w:t>
      </w:r>
      <w:r>
        <w:rPr>
          <w:rFonts w:ascii="Times New Roman" w:hint="eastAsia"/>
          <w:sz w:val="24"/>
          <w:szCs w:val="24"/>
        </w:rPr>
        <w:t>2</w:t>
      </w:r>
      <w:r>
        <w:rPr>
          <w:rFonts w:ascii="Times New Roman" w:hint="eastAsia"/>
          <w:sz w:val="24"/>
          <w:szCs w:val="24"/>
        </w:rPr>
        <w:t>）</w:t>
      </w:r>
      <w:r w:rsidR="00016BE5">
        <w:rPr>
          <w:rFonts w:ascii="Times New Roman" w:hint="eastAsia"/>
          <w:sz w:val="24"/>
          <w:szCs w:val="24"/>
        </w:rPr>
        <w:t>组织十八家实验室开展精密度试验。验证了天然生橡胶的精密度</w:t>
      </w:r>
      <w:r w:rsidR="000166C0">
        <w:rPr>
          <w:rFonts w:ascii="Times New Roman" w:hint="eastAsia"/>
          <w:sz w:val="24"/>
          <w:szCs w:val="24"/>
        </w:rPr>
        <w:t>与国际标准一致</w:t>
      </w:r>
      <w:r w:rsidR="00016BE5">
        <w:rPr>
          <w:rFonts w:ascii="Times New Roman" w:hint="eastAsia"/>
          <w:sz w:val="24"/>
          <w:szCs w:val="24"/>
        </w:rPr>
        <w:t>，</w:t>
      </w:r>
      <w:r w:rsidR="00277E03" w:rsidRPr="007C22A3">
        <w:rPr>
          <w:rFonts w:ascii="Times New Roman" w:hint="eastAsia"/>
          <w:sz w:val="24"/>
          <w:szCs w:val="24"/>
        </w:rPr>
        <w:t>确定</w:t>
      </w:r>
      <w:r w:rsidR="000166C0">
        <w:rPr>
          <w:rFonts w:ascii="Times New Roman" w:hint="eastAsia"/>
          <w:sz w:val="24"/>
          <w:szCs w:val="24"/>
        </w:rPr>
        <w:t>了</w:t>
      </w:r>
      <w:r w:rsidR="00016BE5">
        <w:rPr>
          <w:rFonts w:ascii="Times New Roman" w:hint="eastAsia"/>
          <w:sz w:val="24"/>
          <w:szCs w:val="24"/>
        </w:rPr>
        <w:t>合成生橡胶的精密度</w:t>
      </w:r>
      <w:r>
        <w:rPr>
          <w:rFonts w:ascii="Times New Roman" w:hint="eastAsia"/>
          <w:sz w:val="24"/>
          <w:szCs w:val="24"/>
        </w:rPr>
        <w:t>。</w:t>
      </w:r>
    </w:p>
    <w:p w14:paraId="652CC204" w14:textId="77777777" w:rsidR="00976D46" w:rsidRPr="007C22A3" w:rsidRDefault="002252A7" w:rsidP="00FC1F37">
      <w:pPr>
        <w:pStyle w:val="af7"/>
        <w:snapToGrid w:val="0"/>
        <w:spacing w:line="30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（</w:t>
      </w:r>
      <w:r>
        <w:rPr>
          <w:rFonts w:ascii="Times New Roman" w:hint="eastAsia"/>
          <w:sz w:val="24"/>
          <w:szCs w:val="24"/>
        </w:rPr>
        <w:t>3</w:t>
      </w:r>
      <w:r>
        <w:rPr>
          <w:rFonts w:ascii="Times New Roman" w:hint="eastAsia"/>
          <w:sz w:val="24"/>
          <w:szCs w:val="24"/>
        </w:rPr>
        <w:t>）</w:t>
      </w:r>
      <w:r w:rsidR="00016BE5">
        <w:rPr>
          <w:rFonts w:ascii="Times New Roman" w:hint="eastAsia"/>
          <w:sz w:val="24"/>
          <w:szCs w:val="24"/>
        </w:rPr>
        <w:t>修改了前一</w:t>
      </w:r>
      <w:proofErr w:type="gramStart"/>
      <w:r w:rsidR="00016BE5">
        <w:rPr>
          <w:rFonts w:ascii="Times New Roman" w:hint="eastAsia"/>
          <w:sz w:val="24"/>
          <w:szCs w:val="24"/>
        </w:rPr>
        <w:t>版标准</w:t>
      </w:r>
      <w:proofErr w:type="gramEnd"/>
      <w:r w:rsidR="00016BE5">
        <w:rPr>
          <w:rFonts w:ascii="Times New Roman" w:hint="eastAsia"/>
          <w:sz w:val="24"/>
          <w:szCs w:val="24"/>
        </w:rPr>
        <w:t>的允许差，</w:t>
      </w:r>
      <w:r w:rsidR="00016BE5" w:rsidRPr="001F54F2">
        <w:rPr>
          <w:rFonts w:ascii="Times New Roman" w:hint="eastAsia"/>
          <w:sz w:val="24"/>
          <w:szCs w:val="24"/>
        </w:rPr>
        <w:t>灰分含量小于</w:t>
      </w:r>
      <w:r w:rsidR="00016BE5" w:rsidRPr="001F54F2">
        <w:rPr>
          <w:rFonts w:ascii="Times New Roman"/>
          <w:sz w:val="24"/>
          <w:szCs w:val="24"/>
        </w:rPr>
        <w:t>0.2</w:t>
      </w:r>
      <w:r w:rsidR="00016BE5">
        <w:rPr>
          <w:rFonts w:ascii="Times New Roman" w:hint="eastAsia"/>
          <w:sz w:val="24"/>
          <w:szCs w:val="24"/>
        </w:rPr>
        <w:t>5</w:t>
      </w:r>
      <w:r w:rsidR="00016BE5" w:rsidRPr="001F54F2">
        <w:rPr>
          <w:rFonts w:ascii="Times New Roman"/>
          <w:sz w:val="24"/>
          <w:szCs w:val="24"/>
        </w:rPr>
        <w:t>%</w:t>
      </w:r>
      <w:r w:rsidR="00016BE5" w:rsidRPr="001F54F2">
        <w:rPr>
          <w:rFonts w:ascii="Times New Roman"/>
          <w:sz w:val="24"/>
          <w:szCs w:val="24"/>
        </w:rPr>
        <w:t>时，两次平行测定结果之差</w:t>
      </w:r>
      <w:r w:rsidR="00FC1F37">
        <w:rPr>
          <w:rFonts w:ascii="Times New Roman" w:hint="eastAsia"/>
          <w:sz w:val="24"/>
          <w:szCs w:val="24"/>
        </w:rPr>
        <w:t>小于等于</w:t>
      </w:r>
      <w:r w:rsidR="00016BE5" w:rsidRPr="001F54F2">
        <w:rPr>
          <w:rFonts w:ascii="Times New Roman"/>
          <w:sz w:val="24"/>
          <w:szCs w:val="24"/>
        </w:rPr>
        <w:t>0.0</w:t>
      </w:r>
      <w:r w:rsidR="00016BE5">
        <w:rPr>
          <w:rFonts w:ascii="Times New Roman" w:hint="eastAsia"/>
          <w:sz w:val="24"/>
          <w:szCs w:val="24"/>
        </w:rPr>
        <w:t>2</w:t>
      </w:r>
      <w:r w:rsidR="00016BE5" w:rsidRPr="001F54F2">
        <w:rPr>
          <w:rFonts w:ascii="Times New Roman"/>
          <w:sz w:val="24"/>
          <w:szCs w:val="24"/>
        </w:rPr>
        <w:t>%</w:t>
      </w:r>
      <w:r w:rsidR="00016BE5" w:rsidRPr="001F54F2">
        <w:rPr>
          <w:rFonts w:ascii="Times New Roman"/>
          <w:sz w:val="24"/>
          <w:szCs w:val="24"/>
        </w:rPr>
        <w:t>；</w:t>
      </w:r>
      <w:r w:rsidR="00016BE5" w:rsidRPr="001F54F2">
        <w:rPr>
          <w:rFonts w:ascii="Times New Roman" w:hint="eastAsia"/>
          <w:sz w:val="24"/>
          <w:szCs w:val="24"/>
        </w:rPr>
        <w:t>灰分含量</w:t>
      </w:r>
      <w:r w:rsidR="00FC1F37">
        <w:rPr>
          <w:rFonts w:ascii="Times New Roman" w:hint="eastAsia"/>
          <w:sz w:val="24"/>
          <w:szCs w:val="24"/>
        </w:rPr>
        <w:t>大于</w:t>
      </w:r>
      <w:r w:rsidR="00FC1F37" w:rsidRPr="001F54F2">
        <w:rPr>
          <w:rFonts w:ascii="Times New Roman"/>
          <w:sz w:val="24"/>
          <w:szCs w:val="24"/>
        </w:rPr>
        <w:t>0.25%</w:t>
      </w:r>
      <w:r w:rsidR="00FC1F37">
        <w:rPr>
          <w:rFonts w:ascii="Times New Roman" w:hint="eastAsia"/>
          <w:sz w:val="24"/>
          <w:szCs w:val="24"/>
        </w:rPr>
        <w:t>且</w:t>
      </w:r>
      <w:r w:rsidR="00FC1F37">
        <w:rPr>
          <w:rFonts w:ascii="Times New Roman"/>
          <w:sz w:val="24"/>
          <w:szCs w:val="24"/>
        </w:rPr>
        <w:t>小于等于</w:t>
      </w:r>
      <w:r w:rsidR="00016BE5" w:rsidRPr="001F54F2">
        <w:rPr>
          <w:rFonts w:ascii="Times New Roman"/>
          <w:sz w:val="24"/>
          <w:szCs w:val="24"/>
        </w:rPr>
        <w:t>1.00%</w:t>
      </w:r>
      <w:r w:rsidR="00016BE5" w:rsidRPr="001F54F2">
        <w:rPr>
          <w:rFonts w:ascii="Times New Roman"/>
          <w:sz w:val="24"/>
          <w:szCs w:val="24"/>
        </w:rPr>
        <w:t>时，两次平行测定结果之差不大于</w:t>
      </w:r>
      <w:r w:rsidR="00016BE5" w:rsidRPr="001F54F2">
        <w:rPr>
          <w:rFonts w:ascii="Times New Roman"/>
          <w:sz w:val="24"/>
          <w:szCs w:val="24"/>
        </w:rPr>
        <w:t>0.0</w:t>
      </w:r>
      <w:r w:rsidR="00016BE5">
        <w:rPr>
          <w:rFonts w:ascii="Times New Roman" w:hint="eastAsia"/>
          <w:sz w:val="24"/>
          <w:szCs w:val="24"/>
        </w:rPr>
        <w:t>4</w:t>
      </w:r>
      <w:r w:rsidR="00016BE5" w:rsidRPr="001F54F2">
        <w:rPr>
          <w:rFonts w:ascii="Times New Roman"/>
          <w:sz w:val="24"/>
          <w:szCs w:val="24"/>
        </w:rPr>
        <w:t>%</w:t>
      </w:r>
      <w:r w:rsidR="00976D46" w:rsidRPr="007C22A3">
        <w:rPr>
          <w:rFonts w:ascii="Times New Roman"/>
          <w:sz w:val="24"/>
          <w:szCs w:val="24"/>
        </w:rPr>
        <w:t>。</w:t>
      </w:r>
    </w:p>
    <w:p w14:paraId="011C019A" w14:textId="77777777" w:rsidR="00403D23" w:rsidRPr="007C22A3" w:rsidRDefault="00403D23" w:rsidP="007C22A3">
      <w:pPr>
        <w:pStyle w:val="af7"/>
        <w:snapToGrid w:val="0"/>
        <w:spacing w:line="300" w:lineRule="auto"/>
        <w:ind w:firstLine="480"/>
        <w:rPr>
          <w:rFonts w:ascii="Times New Roman"/>
          <w:sz w:val="24"/>
          <w:szCs w:val="24"/>
        </w:rPr>
      </w:pPr>
    </w:p>
    <w:p w14:paraId="2A7624DF" w14:textId="77777777" w:rsidR="00403D23" w:rsidRPr="007C22A3" w:rsidRDefault="00403D23" w:rsidP="009429D0">
      <w:pPr>
        <w:pStyle w:val="af7"/>
        <w:snapToGrid w:val="0"/>
        <w:spacing w:line="300" w:lineRule="auto"/>
        <w:ind w:firstLine="480"/>
        <w:rPr>
          <w:rFonts w:ascii="Times New Roman"/>
          <w:sz w:val="24"/>
          <w:szCs w:val="24"/>
        </w:rPr>
      </w:pPr>
    </w:p>
    <w:sectPr w:rsidR="00403D23" w:rsidRPr="007C22A3" w:rsidSect="001F36DF">
      <w:pgSz w:w="11910" w:h="16840"/>
      <w:pgMar w:top="1440" w:right="1080" w:bottom="1440" w:left="1080" w:header="0" w:footer="1077" w:gutter="0"/>
      <w:cols w:space="720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FBB0A" w14:textId="77777777" w:rsidR="00C568D4" w:rsidRDefault="00C568D4" w:rsidP="00403D23">
      <w:r>
        <w:separator/>
      </w:r>
    </w:p>
  </w:endnote>
  <w:endnote w:type="continuationSeparator" w:id="0">
    <w:p w14:paraId="785B8851" w14:textId="77777777" w:rsidR="00C568D4" w:rsidRDefault="00C568D4" w:rsidP="0040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92F35" w14:textId="77777777" w:rsidR="00EF3806" w:rsidRDefault="00000000">
    <w:pPr>
      <w:pStyle w:val="af"/>
      <w:spacing w:line="14" w:lineRule="auto"/>
      <w:ind w:left="0"/>
      <w:rPr>
        <w:sz w:val="20"/>
      </w:rPr>
    </w:pPr>
    <w:r>
      <w:rPr>
        <w:noProof/>
      </w:rPr>
      <w:pict w14:anchorId="4F0BB60C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293.3pt;margin-top:771.1pt;width:8.6pt;height:1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/b1AEAAJADAAAOAAAAZHJzL2Uyb0RvYy54bWysU9uO0zAQfUfiHyy/06RFAjZqulp2tQhp&#10;uUgLHzB17MQi8Zix26R8PWOn6XJ5Q7xYE8/4zDlnJtvraejFUVOw6Gq5XpVSaKewsa6t5dcv9y/e&#10;SBEiuAZ6dLqWJx3k9e75s+3oK73BDvtGk2AQF6rR17KL0VdFEVSnBwgr9Npx0iANEPmT2qIhGBl9&#10;6ItNWb4qRqTGEyodAt/ezUm5y/jGaBU/GRN0FH0tmVvMJ+Vzn85it4WqJfCdVWca8A8sBrCOm16g&#10;7iCCOJD9C2qwijCgiSuFQ4HGWKWzBlazLv9Q89iB11kLmxP8xabw/2DVx+Oj/0wiTm9x4gFmEcE/&#10;oPoWhMPbDlyrb4hw7DQ03HidLCtGH6rz02R1qEIC2Y8fsOEhwyFiBpoMDckV1ikYnQdwupiupyhU&#10;allebTacUZxav7x6XeahFFAtjz2F+E7jIFJQS+KZZnA4PoSYyEC1lKReDu9t3+e59u63Cy5MN5l8&#10;4jszj9N+4uokYo/NiWUQzmvCa81Bh/RDipFXpJbh+wFIS9G/d2xF2qcloCXYLwE4xU9rGaWYw9s4&#10;793Bk207Rp7NdnjDdhmbpTyxOPPksWeF5xVNe/Xrd656+pF2PwEAAP//AwBQSwMEFAAGAAgAAAAh&#10;AKGnKkfgAAAADQEAAA8AAABkcnMvZG93bnJldi54bWxMj8FOwzAQRO9I/IO1SNyoTWitEuJUFYIT&#10;EiINB45O7CZW43WI3Tb8PdsTHHfmaXam2Mx+YCc7RRdQwf1CALPYBuOwU/BZv96tgcWk0eghoFXw&#10;YyNsyuurQucmnLGyp13qGIVgzLWCPqUx5zy2vfU6LsJokbx9mLxOdE4dN5M+U7gfeCaE5F47pA+9&#10;Hu1zb9vD7ugVbL+wenHf781Hta9cXT8KfJMHpW5v5u0TsGTn9AfDpT5Vh5I6NeGIJrJBwWotJaFk&#10;rJZZBowQKR5oTXOR5DIDXhb8/4ryFwAA//8DAFBLAQItABQABgAIAAAAIQC2gziS/gAAAOEBAAAT&#10;AAAAAAAAAAAAAAAAAAAAAABbQ29udGVudF9UeXBlc10ueG1sUEsBAi0AFAAGAAgAAAAhADj9If/W&#10;AAAAlAEAAAsAAAAAAAAAAAAAAAAALwEAAF9yZWxzLy5yZWxzUEsBAi0AFAAGAAgAAAAhANglb9vU&#10;AQAAkAMAAA4AAAAAAAAAAAAAAAAALgIAAGRycy9lMm9Eb2MueG1sUEsBAi0AFAAGAAgAAAAhAKGn&#10;KkfgAAAADQEAAA8AAAAAAAAAAAAAAAAALgQAAGRycy9kb3ducmV2LnhtbFBLBQYAAAAABAAEAPMA&#10;AAA7BQAAAAA=&#10;" filled="f" stroked="f">
          <v:textbox inset="0,0,0,0">
            <w:txbxContent>
              <w:p w14:paraId="0F53BB23" w14:textId="77777777" w:rsidR="00EF3806" w:rsidRDefault="00830F30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EF3806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2C38E9">
                  <w:rPr>
                    <w:rFonts w:ascii="Calibri"/>
                    <w:noProof/>
                    <w:sz w:val="1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7905672"/>
      <w:docPartObj>
        <w:docPartGallery w:val="Page Numbers (Bottom of Page)"/>
        <w:docPartUnique/>
      </w:docPartObj>
    </w:sdtPr>
    <w:sdtContent>
      <w:p w14:paraId="27F95B2F" w14:textId="77777777" w:rsidR="00EF3806" w:rsidRDefault="00830F30">
        <w:pPr>
          <w:pStyle w:val="afc"/>
          <w:jc w:val="center"/>
        </w:pPr>
        <w:r>
          <w:fldChar w:fldCharType="begin"/>
        </w:r>
        <w:r w:rsidR="004F7751">
          <w:instrText>PAGE   \* MERGEFORMAT</w:instrText>
        </w:r>
        <w:r>
          <w:fldChar w:fldCharType="separate"/>
        </w:r>
        <w:r w:rsidR="002C38E9" w:rsidRPr="002C38E9">
          <w:rPr>
            <w:noProof/>
            <w:lang w:val="zh-CN"/>
          </w:rPr>
          <w:t>19</w:t>
        </w:r>
        <w:r>
          <w:rPr>
            <w:noProof/>
            <w:lang w:val="zh-CN"/>
          </w:rPr>
          <w:fldChar w:fldCharType="end"/>
        </w:r>
      </w:p>
    </w:sdtContent>
  </w:sdt>
  <w:p w14:paraId="242BF08B" w14:textId="77777777" w:rsidR="00EF3806" w:rsidRDefault="00EF3806">
    <w:pPr>
      <w:pStyle w:val="af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D9EF4" w14:textId="77777777" w:rsidR="00C568D4" w:rsidRDefault="00C568D4" w:rsidP="00403D23">
      <w:r>
        <w:separator/>
      </w:r>
    </w:p>
  </w:footnote>
  <w:footnote w:type="continuationSeparator" w:id="0">
    <w:p w14:paraId="7387818E" w14:textId="77777777" w:rsidR="00C568D4" w:rsidRDefault="00C568D4" w:rsidP="00403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.75pt;height:13.5pt;visibility:visible;mso-wrap-style:square" o:bullet="t">
        <v:imagedata r:id="rId1" o:title="" chromakey="white"/>
      </v:shape>
    </w:pict>
  </w:numPicBullet>
  <w:abstractNum w:abstractNumId="0" w15:restartNumberingAfterBreak="0">
    <w:nsid w:val="BD799CBD"/>
    <w:multiLevelType w:val="singleLevel"/>
    <w:tmpl w:val="BD799CB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F092B84"/>
    <w:multiLevelType w:val="multilevel"/>
    <w:tmpl w:val="2416BF0A"/>
    <w:lvl w:ilvl="0">
      <w:start w:val="1"/>
      <w:numFmt w:val="decimal"/>
      <w:lvlText w:val="%1"/>
      <w:lvlJc w:val="left"/>
      <w:pPr>
        <w:ind w:left="360" w:hanging="240"/>
      </w:pPr>
      <w:rPr>
        <w:rFonts w:ascii="Times New Roman" w:hAnsi="Times New Roman" w:cs="Times New Roman" w:hint="default"/>
        <w:b/>
        <w:bCs/>
        <w:w w:val="100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20" w:hanging="423"/>
      </w:pPr>
      <w:rPr>
        <w:rFonts w:ascii="Times New Roman" w:hAnsi="Times New Roman" w:cs="Times New Roman" w:hint="default"/>
        <w:b/>
        <w:bCs/>
        <w:spacing w:val="0"/>
        <w:w w:val="99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黑体" w:hAnsi="Times New Roman" w:cs="Times New Roman" w:hint="default"/>
        <w:b/>
        <w:bCs/>
        <w:spacing w:val="0"/>
        <w:w w:val="99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780" w:hanging="42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40" w:hanging="42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394" w:hanging="42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948" w:hanging="42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503" w:hanging="42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57" w:hanging="423"/>
      </w:pPr>
      <w:rPr>
        <w:rFonts w:hint="default"/>
        <w:lang w:val="zh-CN" w:eastAsia="zh-CN" w:bidi="zh-CN"/>
      </w:rPr>
    </w:lvl>
  </w:abstractNum>
  <w:abstractNum w:abstractNumId="2" w15:restartNumberingAfterBreak="0">
    <w:nsid w:val="03395B1A"/>
    <w:multiLevelType w:val="hybridMultilevel"/>
    <w:tmpl w:val="B776DBC8"/>
    <w:lvl w:ilvl="0" w:tplc="C8B2D7E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03C8448E"/>
    <w:multiLevelType w:val="hybridMultilevel"/>
    <w:tmpl w:val="0FC43316"/>
    <w:lvl w:ilvl="0" w:tplc="232A6BC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6FD55BE"/>
    <w:multiLevelType w:val="hybridMultilevel"/>
    <w:tmpl w:val="055CE5E4"/>
    <w:lvl w:ilvl="0" w:tplc="0E94920A">
      <w:start w:val="1"/>
      <w:numFmt w:val="decimal"/>
      <w:suff w:val="nothing"/>
      <w:lvlText w:val="%1"/>
      <w:lvlJc w:val="center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08AE33D2"/>
    <w:multiLevelType w:val="hybridMultilevel"/>
    <w:tmpl w:val="BE1A65D4"/>
    <w:lvl w:ilvl="0" w:tplc="FFFFFFFF">
      <w:start w:val="1"/>
      <w:numFmt w:val="decimal"/>
      <w:suff w:val="nothing"/>
      <w:lvlText w:val="%1"/>
      <w:lvlJc w:val="center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0EE460D0"/>
    <w:multiLevelType w:val="hybridMultilevel"/>
    <w:tmpl w:val="A566C5B4"/>
    <w:lvl w:ilvl="0" w:tplc="FFFFFFFF">
      <w:start w:val="1"/>
      <w:numFmt w:val="decimal"/>
      <w:suff w:val="nothing"/>
      <w:lvlText w:val="%1"/>
      <w:lvlJc w:val="center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12487EE2"/>
    <w:multiLevelType w:val="hybridMultilevel"/>
    <w:tmpl w:val="BE1A65D4"/>
    <w:lvl w:ilvl="0" w:tplc="FFFFFFFF">
      <w:start w:val="1"/>
      <w:numFmt w:val="decimal"/>
      <w:suff w:val="nothing"/>
      <w:lvlText w:val="%1"/>
      <w:lvlJc w:val="center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14121F89"/>
    <w:multiLevelType w:val="hybridMultilevel"/>
    <w:tmpl w:val="BE1A65D4"/>
    <w:lvl w:ilvl="0" w:tplc="FFFFFFFF">
      <w:start w:val="1"/>
      <w:numFmt w:val="decimal"/>
      <w:suff w:val="nothing"/>
      <w:lvlText w:val="%1"/>
      <w:lvlJc w:val="center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170D733E"/>
    <w:multiLevelType w:val="hybridMultilevel"/>
    <w:tmpl w:val="BE1A65D4"/>
    <w:lvl w:ilvl="0" w:tplc="FFFFFFFF">
      <w:start w:val="1"/>
      <w:numFmt w:val="decimal"/>
      <w:suff w:val="nothing"/>
      <w:lvlText w:val="%1"/>
      <w:lvlJc w:val="center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184F388F"/>
    <w:multiLevelType w:val="hybridMultilevel"/>
    <w:tmpl w:val="BE1A65D4"/>
    <w:lvl w:ilvl="0" w:tplc="FFFFFFFF">
      <w:start w:val="1"/>
      <w:numFmt w:val="decimal"/>
      <w:suff w:val="nothing"/>
      <w:lvlText w:val="%1"/>
      <w:lvlJc w:val="center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19DF8605"/>
    <w:multiLevelType w:val="singleLevel"/>
    <w:tmpl w:val="B4F49D2A"/>
    <w:lvl w:ilvl="0">
      <w:start w:val="3"/>
      <w:numFmt w:val="decimal"/>
      <w:suff w:val="nothing"/>
      <w:lvlText w:val="%1、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3" w15:restartNumberingAfterBreak="0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 w15:restartNumberingAfterBreak="0">
    <w:nsid w:val="219038D3"/>
    <w:multiLevelType w:val="hybridMultilevel"/>
    <w:tmpl w:val="BE1A65D4"/>
    <w:lvl w:ilvl="0" w:tplc="FFFFFFFF">
      <w:start w:val="1"/>
      <w:numFmt w:val="decimal"/>
      <w:suff w:val="nothing"/>
      <w:lvlText w:val="%1"/>
      <w:lvlJc w:val="center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2356407E"/>
    <w:multiLevelType w:val="hybridMultilevel"/>
    <w:tmpl w:val="BE1A65D4"/>
    <w:lvl w:ilvl="0" w:tplc="001A3F86">
      <w:start w:val="1"/>
      <w:numFmt w:val="decimal"/>
      <w:suff w:val="nothing"/>
      <w:lvlText w:val="%1"/>
      <w:lvlJc w:val="center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36A054A2"/>
    <w:multiLevelType w:val="hybridMultilevel"/>
    <w:tmpl w:val="0CBAAA00"/>
    <w:lvl w:ilvl="0" w:tplc="FFFFFFFF">
      <w:start w:val="1"/>
      <w:numFmt w:val="decimal"/>
      <w:suff w:val="nothing"/>
      <w:lvlText w:val="%1"/>
      <w:lvlJc w:val="center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 w15:restartNumberingAfterBreak="0">
    <w:nsid w:val="370327AA"/>
    <w:multiLevelType w:val="hybridMultilevel"/>
    <w:tmpl w:val="BE1A65D4"/>
    <w:lvl w:ilvl="0" w:tplc="FFFFFFFF">
      <w:start w:val="1"/>
      <w:numFmt w:val="decimal"/>
      <w:suff w:val="nothing"/>
      <w:lvlText w:val="%1"/>
      <w:lvlJc w:val="center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44C50F90"/>
    <w:multiLevelType w:val="multilevel"/>
    <w:tmpl w:val="44C50F90"/>
    <w:lvl w:ilvl="0">
      <w:start w:val="1"/>
      <w:numFmt w:val="lowerLetter"/>
      <w:pStyle w:val="a6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decimal"/>
      <w:lvlText w:val="%2)"/>
      <w:lvlJc w:val="left"/>
      <w:pPr>
        <w:tabs>
          <w:tab w:val="left" w:pos="1276"/>
        </w:tabs>
        <w:ind w:left="1276" w:hanging="425"/>
      </w:pPr>
      <w:rPr>
        <w:rFonts w:ascii="宋体" w:eastAsia="宋体" w:hAnsi="Times New Roman" w:hint="eastAsia"/>
        <w:sz w:val="21"/>
      </w:rPr>
    </w:lvl>
    <w:lvl w:ilvl="2">
      <w:start w:val="1"/>
      <w:numFmt w:val="decimal"/>
      <w:lvlText w:val="(%3)"/>
      <w:lvlJc w:val="left"/>
      <w:pPr>
        <w:ind w:left="1701" w:hanging="425"/>
      </w:pPr>
      <w:rPr>
        <w:rFonts w:ascii="宋体" w:eastAsia="宋体" w:hAnsi="Times New Roman" w:hint="eastAsia"/>
        <w:sz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9" w15:restartNumberingAfterBreak="0">
    <w:nsid w:val="46DF1BE2"/>
    <w:multiLevelType w:val="hybridMultilevel"/>
    <w:tmpl w:val="A566C5B4"/>
    <w:lvl w:ilvl="0" w:tplc="FFFFFFFF">
      <w:start w:val="1"/>
      <w:numFmt w:val="decimal"/>
      <w:suff w:val="nothing"/>
      <w:lvlText w:val="%1"/>
      <w:lvlJc w:val="center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48C5601A"/>
    <w:multiLevelType w:val="hybridMultilevel"/>
    <w:tmpl w:val="BE1A65D4"/>
    <w:lvl w:ilvl="0" w:tplc="FFFFFFFF">
      <w:start w:val="1"/>
      <w:numFmt w:val="decimal"/>
      <w:suff w:val="nothing"/>
      <w:lvlText w:val="%1"/>
      <w:lvlJc w:val="center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5426041F"/>
    <w:multiLevelType w:val="hybridMultilevel"/>
    <w:tmpl w:val="E2E64D88"/>
    <w:lvl w:ilvl="0" w:tplc="3FCAB4FE">
      <w:start w:val="1"/>
      <w:numFmt w:val="decimal"/>
      <w:suff w:val="nothing"/>
      <w:lvlText w:val="%1"/>
      <w:lvlJc w:val="center"/>
      <w:pPr>
        <w:ind w:left="440" w:hanging="15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5E4079BB"/>
    <w:multiLevelType w:val="hybridMultilevel"/>
    <w:tmpl w:val="A566C5B4"/>
    <w:lvl w:ilvl="0" w:tplc="FFFFFFFF">
      <w:start w:val="1"/>
      <w:numFmt w:val="decimal"/>
      <w:suff w:val="nothing"/>
      <w:lvlText w:val="%1"/>
      <w:lvlJc w:val="center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62DE2A92"/>
    <w:multiLevelType w:val="hybridMultilevel"/>
    <w:tmpl w:val="BE1A65D4"/>
    <w:lvl w:ilvl="0" w:tplc="FFFFFFFF">
      <w:start w:val="1"/>
      <w:numFmt w:val="decimal"/>
      <w:suff w:val="nothing"/>
      <w:lvlText w:val="%1"/>
      <w:lvlJc w:val="center"/>
      <w:pPr>
        <w:ind w:left="440" w:hanging="44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4" w15:restartNumberingAfterBreak="0">
    <w:nsid w:val="657D3FBC"/>
    <w:multiLevelType w:val="multilevel"/>
    <w:tmpl w:val="657D3FBC"/>
    <w:lvl w:ilvl="0">
      <w:start w:val="1"/>
      <w:numFmt w:val="upperLetter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>
      <w:start w:val="1"/>
      <w:numFmt w:val="decimal"/>
      <w:pStyle w:val="a7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8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5" w15:restartNumberingAfterBreak="0">
    <w:nsid w:val="68A37C65"/>
    <w:multiLevelType w:val="hybridMultilevel"/>
    <w:tmpl w:val="65362BBC"/>
    <w:lvl w:ilvl="0" w:tplc="5212D76E">
      <w:start w:val="1"/>
      <w:numFmt w:val="decimal"/>
      <w:suff w:val="nothing"/>
      <w:lvlText w:val="%1"/>
      <w:lvlJc w:val="center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6" w15:restartNumberingAfterBreak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9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a"/>
      <w:suff w:val="nothing"/>
      <w:lvlText w:val="%1%2.%3　"/>
      <w:lvlJc w:val="left"/>
      <w:pPr>
        <w:ind w:left="142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7" w15:restartNumberingAfterBreak="0">
    <w:nsid w:val="75F51073"/>
    <w:multiLevelType w:val="hybridMultilevel"/>
    <w:tmpl w:val="D39485AC"/>
    <w:lvl w:ilvl="0" w:tplc="212CDC5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468166178">
    <w:abstractNumId w:val="18"/>
  </w:num>
  <w:num w:numId="2" w16cid:durableId="66076777">
    <w:abstractNumId w:val="26"/>
  </w:num>
  <w:num w:numId="3" w16cid:durableId="1550650508">
    <w:abstractNumId w:val="24"/>
  </w:num>
  <w:num w:numId="4" w16cid:durableId="1622028671">
    <w:abstractNumId w:val="0"/>
  </w:num>
  <w:num w:numId="5" w16cid:durableId="1258782312">
    <w:abstractNumId w:val="11"/>
  </w:num>
  <w:num w:numId="6" w16cid:durableId="1105153178">
    <w:abstractNumId w:val="1"/>
  </w:num>
  <w:num w:numId="7" w16cid:durableId="1324623031">
    <w:abstractNumId w:val="3"/>
  </w:num>
  <w:num w:numId="8" w16cid:durableId="1020933533">
    <w:abstractNumId w:val="2"/>
  </w:num>
  <w:num w:numId="9" w16cid:durableId="1712000400">
    <w:abstractNumId w:val="21"/>
  </w:num>
  <w:num w:numId="10" w16cid:durableId="1605579426">
    <w:abstractNumId w:val="12"/>
  </w:num>
  <w:num w:numId="11" w16cid:durableId="993753128">
    <w:abstractNumId w:val="13"/>
  </w:num>
  <w:num w:numId="12" w16cid:durableId="630329657">
    <w:abstractNumId w:val="4"/>
  </w:num>
  <w:num w:numId="13" w16cid:durableId="801658799">
    <w:abstractNumId w:val="15"/>
  </w:num>
  <w:num w:numId="14" w16cid:durableId="27024029">
    <w:abstractNumId w:val="17"/>
  </w:num>
  <w:num w:numId="15" w16cid:durableId="1246300057">
    <w:abstractNumId w:val="5"/>
  </w:num>
  <w:num w:numId="16" w16cid:durableId="420420696">
    <w:abstractNumId w:val="14"/>
  </w:num>
  <w:num w:numId="17" w16cid:durableId="212889010">
    <w:abstractNumId w:val="10"/>
  </w:num>
  <w:num w:numId="18" w16cid:durableId="1017150216">
    <w:abstractNumId w:val="25"/>
  </w:num>
  <w:num w:numId="19" w16cid:durableId="201480645">
    <w:abstractNumId w:val="16"/>
  </w:num>
  <w:num w:numId="20" w16cid:durableId="1708288995">
    <w:abstractNumId w:val="22"/>
  </w:num>
  <w:num w:numId="21" w16cid:durableId="885798786">
    <w:abstractNumId w:val="6"/>
  </w:num>
  <w:num w:numId="22" w16cid:durableId="1894808681">
    <w:abstractNumId w:val="19"/>
  </w:num>
  <w:num w:numId="23" w16cid:durableId="336465341">
    <w:abstractNumId w:val="20"/>
  </w:num>
  <w:num w:numId="24" w16cid:durableId="2113280025">
    <w:abstractNumId w:val="8"/>
  </w:num>
  <w:num w:numId="25" w16cid:durableId="1297101892">
    <w:abstractNumId w:val="7"/>
  </w:num>
  <w:num w:numId="26" w16cid:durableId="997535926">
    <w:abstractNumId w:val="23"/>
  </w:num>
  <w:num w:numId="27" w16cid:durableId="2143770854">
    <w:abstractNumId w:val="9"/>
  </w:num>
  <w:num w:numId="28" w16cid:durableId="137353377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839"/>
    <w:rsid w:val="00000C17"/>
    <w:rsid w:val="0000342B"/>
    <w:rsid w:val="00004A98"/>
    <w:rsid w:val="00006517"/>
    <w:rsid w:val="00007CDF"/>
    <w:rsid w:val="00011209"/>
    <w:rsid w:val="00014828"/>
    <w:rsid w:val="000166C0"/>
    <w:rsid w:val="000166DA"/>
    <w:rsid w:val="00016BE5"/>
    <w:rsid w:val="00016E54"/>
    <w:rsid w:val="00026842"/>
    <w:rsid w:val="00026910"/>
    <w:rsid w:val="00027F69"/>
    <w:rsid w:val="00030DD0"/>
    <w:rsid w:val="00031BDD"/>
    <w:rsid w:val="000358CC"/>
    <w:rsid w:val="00041388"/>
    <w:rsid w:val="00043817"/>
    <w:rsid w:val="00043957"/>
    <w:rsid w:val="0004711F"/>
    <w:rsid w:val="000539BC"/>
    <w:rsid w:val="000564F6"/>
    <w:rsid w:val="000654F2"/>
    <w:rsid w:val="000664D2"/>
    <w:rsid w:val="00070EF4"/>
    <w:rsid w:val="0007494D"/>
    <w:rsid w:val="000803D5"/>
    <w:rsid w:val="00085836"/>
    <w:rsid w:val="00085B42"/>
    <w:rsid w:val="00087B64"/>
    <w:rsid w:val="00087F65"/>
    <w:rsid w:val="000A1075"/>
    <w:rsid w:val="000A18F6"/>
    <w:rsid w:val="000A7CD8"/>
    <w:rsid w:val="000B5371"/>
    <w:rsid w:val="000C2386"/>
    <w:rsid w:val="000C483F"/>
    <w:rsid w:val="000E2CB6"/>
    <w:rsid w:val="000E373F"/>
    <w:rsid w:val="000E5DE6"/>
    <w:rsid w:val="000E621C"/>
    <w:rsid w:val="000E6BAE"/>
    <w:rsid w:val="000F0066"/>
    <w:rsid w:val="000F518A"/>
    <w:rsid w:val="001012E2"/>
    <w:rsid w:val="00104C1E"/>
    <w:rsid w:val="0011171F"/>
    <w:rsid w:val="00112A39"/>
    <w:rsid w:val="001132E6"/>
    <w:rsid w:val="001155E4"/>
    <w:rsid w:val="00117570"/>
    <w:rsid w:val="00120158"/>
    <w:rsid w:val="00120D16"/>
    <w:rsid w:val="00120E60"/>
    <w:rsid w:val="00121439"/>
    <w:rsid w:val="0012226A"/>
    <w:rsid w:val="00123CC0"/>
    <w:rsid w:val="001251B5"/>
    <w:rsid w:val="001269B1"/>
    <w:rsid w:val="00130AFF"/>
    <w:rsid w:val="001379A3"/>
    <w:rsid w:val="001437C1"/>
    <w:rsid w:val="00153D1D"/>
    <w:rsid w:val="001600B4"/>
    <w:rsid w:val="00160CF2"/>
    <w:rsid w:val="001636DB"/>
    <w:rsid w:val="0016554A"/>
    <w:rsid w:val="0016565C"/>
    <w:rsid w:val="00165A4E"/>
    <w:rsid w:val="00172783"/>
    <w:rsid w:val="00173B20"/>
    <w:rsid w:val="00193C55"/>
    <w:rsid w:val="00197BC9"/>
    <w:rsid w:val="001A2176"/>
    <w:rsid w:val="001A2F20"/>
    <w:rsid w:val="001A766F"/>
    <w:rsid w:val="001B05B1"/>
    <w:rsid w:val="001B152A"/>
    <w:rsid w:val="001B22FE"/>
    <w:rsid w:val="001B5A0E"/>
    <w:rsid w:val="001B5D05"/>
    <w:rsid w:val="001C3F4E"/>
    <w:rsid w:val="001C5CED"/>
    <w:rsid w:val="001D12B4"/>
    <w:rsid w:val="001D4DF6"/>
    <w:rsid w:val="001E17DE"/>
    <w:rsid w:val="001F36DF"/>
    <w:rsid w:val="001F3A1E"/>
    <w:rsid w:val="001F46D9"/>
    <w:rsid w:val="001F54F2"/>
    <w:rsid w:val="002017C4"/>
    <w:rsid w:val="00203744"/>
    <w:rsid w:val="0020497E"/>
    <w:rsid w:val="00205615"/>
    <w:rsid w:val="002063CA"/>
    <w:rsid w:val="00207000"/>
    <w:rsid w:val="00207847"/>
    <w:rsid w:val="00210EB8"/>
    <w:rsid w:val="00211016"/>
    <w:rsid w:val="00211E15"/>
    <w:rsid w:val="00217001"/>
    <w:rsid w:val="002203A8"/>
    <w:rsid w:val="002211CC"/>
    <w:rsid w:val="002252A7"/>
    <w:rsid w:val="0022642C"/>
    <w:rsid w:val="00227C36"/>
    <w:rsid w:val="002312ED"/>
    <w:rsid w:val="00232DFE"/>
    <w:rsid w:val="0023478A"/>
    <w:rsid w:val="00236964"/>
    <w:rsid w:val="00240820"/>
    <w:rsid w:val="0024316F"/>
    <w:rsid w:val="00253C0F"/>
    <w:rsid w:val="00254F76"/>
    <w:rsid w:val="0026418D"/>
    <w:rsid w:val="00264A21"/>
    <w:rsid w:val="002710BB"/>
    <w:rsid w:val="00274756"/>
    <w:rsid w:val="00277E03"/>
    <w:rsid w:val="002901E0"/>
    <w:rsid w:val="002906B0"/>
    <w:rsid w:val="00293888"/>
    <w:rsid w:val="002A246A"/>
    <w:rsid w:val="002A2F57"/>
    <w:rsid w:val="002A62DA"/>
    <w:rsid w:val="002B7386"/>
    <w:rsid w:val="002C38E9"/>
    <w:rsid w:val="002C3F38"/>
    <w:rsid w:val="002C421B"/>
    <w:rsid w:val="002C4549"/>
    <w:rsid w:val="002C46B8"/>
    <w:rsid w:val="002C4999"/>
    <w:rsid w:val="002C716B"/>
    <w:rsid w:val="002D16ED"/>
    <w:rsid w:val="002D4367"/>
    <w:rsid w:val="002D4527"/>
    <w:rsid w:val="002D5D7C"/>
    <w:rsid w:val="002D6A4D"/>
    <w:rsid w:val="002D6E56"/>
    <w:rsid w:val="002D75F2"/>
    <w:rsid w:val="002E5895"/>
    <w:rsid w:val="002E6A19"/>
    <w:rsid w:val="002E6DEA"/>
    <w:rsid w:val="002E78D8"/>
    <w:rsid w:val="002F29ED"/>
    <w:rsid w:val="002F2C31"/>
    <w:rsid w:val="002F608C"/>
    <w:rsid w:val="00302CF5"/>
    <w:rsid w:val="00302F48"/>
    <w:rsid w:val="003058D2"/>
    <w:rsid w:val="00305A0F"/>
    <w:rsid w:val="00305F3A"/>
    <w:rsid w:val="00307428"/>
    <w:rsid w:val="00311E98"/>
    <w:rsid w:val="003210AF"/>
    <w:rsid w:val="0032195E"/>
    <w:rsid w:val="00324F20"/>
    <w:rsid w:val="003317BC"/>
    <w:rsid w:val="00344608"/>
    <w:rsid w:val="00345CDB"/>
    <w:rsid w:val="00345FFE"/>
    <w:rsid w:val="003545B0"/>
    <w:rsid w:val="003569AF"/>
    <w:rsid w:val="00363E96"/>
    <w:rsid w:val="00364666"/>
    <w:rsid w:val="00364D70"/>
    <w:rsid w:val="0036532E"/>
    <w:rsid w:val="003664CC"/>
    <w:rsid w:val="003761DE"/>
    <w:rsid w:val="00380409"/>
    <w:rsid w:val="003811E9"/>
    <w:rsid w:val="00381973"/>
    <w:rsid w:val="0038326B"/>
    <w:rsid w:val="00392347"/>
    <w:rsid w:val="00393C47"/>
    <w:rsid w:val="00394CE1"/>
    <w:rsid w:val="00394FD6"/>
    <w:rsid w:val="00396E75"/>
    <w:rsid w:val="00397A52"/>
    <w:rsid w:val="003A0C3A"/>
    <w:rsid w:val="003A28A7"/>
    <w:rsid w:val="003A421F"/>
    <w:rsid w:val="003A69B9"/>
    <w:rsid w:val="003B0B65"/>
    <w:rsid w:val="003B1FA5"/>
    <w:rsid w:val="003B5979"/>
    <w:rsid w:val="003B7B10"/>
    <w:rsid w:val="003B7E8C"/>
    <w:rsid w:val="003C1BBC"/>
    <w:rsid w:val="003C5B16"/>
    <w:rsid w:val="003D6612"/>
    <w:rsid w:val="003E1125"/>
    <w:rsid w:val="003E1679"/>
    <w:rsid w:val="003E2670"/>
    <w:rsid w:val="003E2DB1"/>
    <w:rsid w:val="003F1B17"/>
    <w:rsid w:val="003F4878"/>
    <w:rsid w:val="003F6A32"/>
    <w:rsid w:val="00403D23"/>
    <w:rsid w:val="00404D44"/>
    <w:rsid w:val="0040592F"/>
    <w:rsid w:val="00405D3C"/>
    <w:rsid w:val="00410066"/>
    <w:rsid w:val="00413CAA"/>
    <w:rsid w:val="00414D02"/>
    <w:rsid w:val="0041677C"/>
    <w:rsid w:val="004203CA"/>
    <w:rsid w:val="00421389"/>
    <w:rsid w:val="00427A58"/>
    <w:rsid w:val="00427C0F"/>
    <w:rsid w:val="00430B72"/>
    <w:rsid w:val="00433714"/>
    <w:rsid w:val="0044129F"/>
    <w:rsid w:val="0044148C"/>
    <w:rsid w:val="00447F04"/>
    <w:rsid w:val="0045014A"/>
    <w:rsid w:val="0046261E"/>
    <w:rsid w:val="00462D55"/>
    <w:rsid w:val="00465F0B"/>
    <w:rsid w:val="0047010F"/>
    <w:rsid w:val="00473E6B"/>
    <w:rsid w:val="00473EE5"/>
    <w:rsid w:val="00477AF6"/>
    <w:rsid w:val="00480BE9"/>
    <w:rsid w:val="0048240C"/>
    <w:rsid w:val="004853A3"/>
    <w:rsid w:val="00486D24"/>
    <w:rsid w:val="00486DDE"/>
    <w:rsid w:val="004945FF"/>
    <w:rsid w:val="0049712A"/>
    <w:rsid w:val="004A0E1A"/>
    <w:rsid w:val="004A3B9A"/>
    <w:rsid w:val="004A60AC"/>
    <w:rsid w:val="004B647F"/>
    <w:rsid w:val="004B73FD"/>
    <w:rsid w:val="004D00AF"/>
    <w:rsid w:val="004D0DAE"/>
    <w:rsid w:val="004D4835"/>
    <w:rsid w:val="004D59FC"/>
    <w:rsid w:val="004E26FD"/>
    <w:rsid w:val="004E32E1"/>
    <w:rsid w:val="004E638D"/>
    <w:rsid w:val="004F3760"/>
    <w:rsid w:val="004F43EC"/>
    <w:rsid w:val="004F4D81"/>
    <w:rsid w:val="004F50BC"/>
    <w:rsid w:val="004F7739"/>
    <w:rsid w:val="004F7751"/>
    <w:rsid w:val="005024AD"/>
    <w:rsid w:val="00516766"/>
    <w:rsid w:val="00520397"/>
    <w:rsid w:val="00521452"/>
    <w:rsid w:val="00521B49"/>
    <w:rsid w:val="00526AAD"/>
    <w:rsid w:val="00527AB0"/>
    <w:rsid w:val="00531726"/>
    <w:rsid w:val="0053781F"/>
    <w:rsid w:val="00542B71"/>
    <w:rsid w:val="00543971"/>
    <w:rsid w:val="00546F41"/>
    <w:rsid w:val="00551623"/>
    <w:rsid w:val="005528F4"/>
    <w:rsid w:val="00560ABE"/>
    <w:rsid w:val="005644EE"/>
    <w:rsid w:val="00565DAB"/>
    <w:rsid w:val="005668AD"/>
    <w:rsid w:val="00566D09"/>
    <w:rsid w:val="00570495"/>
    <w:rsid w:val="0057664F"/>
    <w:rsid w:val="00576AC8"/>
    <w:rsid w:val="005826FF"/>
    <w:rsid w:val="00583B73"/>
    <w:rsid w:val="005846FB"/>
    <w:rsid w:val="005927E6"/>
    <w:rsid w:val="0059375F"/>
    <w:rsid w:val="005947B6"/>
    <w:rsid w:val="005972D3"/>
    <w:rsid w:val="005A1A20"/>
    <w:rsid w:val="005A7360"/>
    <w:rsid w:val="005B00BE"/>
    <w:rsid w:val="005B1480"/>
    <w:rsid w:val="005B1DFA"/>
    <w:rsid w:val="005B234C"/>
    <w:rsid w:val="005B6CC1"/>
    <w:rsid w:val="005B6F86"/>
    <w:rsid w:val="005C35E7"/>
    <w:rsid w:val="005C54C3"/>
    <w:rsid w:val="005C54D8"/>
    <w:rsid w:val="005C5939"/>
    <w:rsid w:val="005D050B"/>
    <w:rsid w:val="005D4450"/>
    <w:rsid w:val="005D445B"/>
    <w:rsid w:val="005D7E30"/>
    <w:rsid w:val="005E1267"/>
    <w:rsid w:val="005E6D89"/>
    <w:rsid w:val="005F5525"/>
    <w:rsid w:val="005F6255"/>
    <w:rsid w:val="005F63F2"/>
    <w:rsid w:val="00604F2D"/>
    <w:rsid w:val="00614B01"/>
    <w:rsid w:val="00615EDF"/>
    <w:rsid w:val="0062204D"/>
    <w:rsid w:val="00624033"/>
    <w:rsid w:val="006255D9"/>
    <w:rsid w:val="00625E73"/>
    <w:rsid w:val="00635B0C"/>
    <w:rsid w:val="0064372A"/>
    <w:rsid w:val="00645194"/>
    <w:rsid w:val="00646F20"/>
    <w:rsid w:val="006516D3"/>
    <w:rsid w:val="00652816"/>
    <w:rsid w:val="006544E1"/>
    <w:rsid w:val="006544E3"/>
    <w:rsid w:val="00660A4F"/>
    <w:rsid w:val="00660F8F"/>
    <w:rsid w:val="00667257"/>
    <w:rsid w:val="006672F6"/>
    <w:rsid w:val="00670D47"/>
    <w:rsid w:val="006716DF"/>
    <w:rsid w:val="0067172A"/>
    <w:rsid w:val="0067503F"/>
    <w:rsid w:val="00676BC5"/>
    <w:rsid w:val="006850A6"/>
    <w:rsid w:val="006905FA"/>
    <w:rsid w:val="00691885"/>
    <w:rsid w:val="0069409C"/>
    <w:rsid w:val="0069667B"/>
    <w:rsid w:val="006A364D"/>
    <w:rsid w:val="006B4BEB"/>
    <w:rsid w:val="006C05DE"/>
    <w:rsid w:val="006C3BD9"/>
    <w:rsid w:val="006C41DB"/>
    <w:rsid w:val="006C41ED"/>
    <w:rsid w:val="006C6A8F"/>
    <w:rsid w:val="006C6AFC"/>
    <w:rsid w:val="006D2DB3"/>
    <w:rsid w:val="006D3936"/>
    <w:rsid w:val="006D7808"/>
    <w:rsid w:val="006F1CCD"/>
    <w:rsid w:val="006F2DD1"/>
    <w:rsid w:val="006F3CB5"/>
    <w:rsid w:val="006F62EF"/>
    <w:rsid w:val="006F6AE7"/>
    <w:rsid w:val="00703175"/>
    <w:rsid w:val="00715638"/>
    <w:rsid w:val="007167F9"/>
    <w:rsid w:val="007168DF"/>
    <w:rsid w:val="00717D94"/>
    <w:rsid w:val="007201DE"/>
    <w:rsid w:val="00721E61"/>
    <w:rsid w:val="00723888"/>
    <w:rsid w:val="007272BE"/>
    <w:rsid w:val="0072751C"/>
    <w:rsid w:val="00730D85"/>
    <w:rsid w:val="007416C1"/>
    <w:rsid w:val="00745821"/>
    <w:rsid w:val="00753E21"/>
    <w:rsid w:val="007552F2"/>
    <w:rsid w:val="00756643"/>
    <w:rsid w:val="00757BD4"/>
    <w:rsid w:val="00757E76"/>
    <w:rsid w:val="00761FF8"/>
    <w:rsid w:val="007650E9"/>
    <w:rsid w:val="00767001"/>
    <w:rsid w:val="007706B6"/>
    <w:rsid w:val="00770EC2"/>
    <w:rsid w:val="0077292C"/>
    <w:rsid w:val="00773C46"/>
    <w:rsid w:val="00776E5C"/>
    <w:rsid w:val="007774F2"/>
    <w:rsid w:val="007876C8"/>
    <w:rsid w:val="00793787"/>
    <w:rsid w:val="007942D5"/>
    <w:rsid w:val="00795D88"/>
    <w:rsid w:val="007A09A1"/>
    <w:rsid w:val="007B273F"/>
    <w:rsid w:val="007B2E8E"/>
    <w:rsid w:val="007B4F45"/>
    <w:rsid w:val="007B7400"/>
    <w:rsid w:val="007C1F84"/>
    <w:rsid w:val="007C22A3"/>
    <w:rsid w:val="007C2788"/>
    <w:rsid w:val="007C4399"/>
    <w:rsid w:val="007C49D6"/>
    <w:rsid w:val="007C5CDF"/>
    <w:rsid w:val="007C64B3"/>
    <w:rsid w:val="007C7662"/>
    <w:rsid w:val="007D1AF3"/>
    <w:rsid w:val="007D3236"/>
    <w:rsid w:val="007D4C21"/>
    <w:rsid w:val="007D568D"/>
    <w:rsid w:val="007E0453"/>
    <w:rsid w:val="007E5265"/>
    <w:rsid w:val="007E5EF8"/>
    <w:rsid w:val="007F0888"/>
    <w:rsid w:val="007F0FE9"/>
    <w:rsid w:val="007F3A8B"/>
    <w:rsid w:val="007F3CDA"/>
    <w:rsid w:val="007F5A5F"/>
    <w:rsid w:val="007F641D"/>
    <w:rsid w:val="007F6F11"/>
    <w:rsid w:val="007F7962"/>
    <w:rsid w:val="00802F4C"/>
    <w:rsid w:val="008031E6"/>
    <w:rsid w:val="00804A53"/>
    <w:rsid w:val="0081246F"/>
    <w:rsid w:val="00830F30"/>
    <w:rsid w:val="00832996"/>
    <w:rsid w:val="0083668E"/>
    <w:rsid w:val="00836A92"/>
    <w:rsid w:val="00840516"/>
    <w:rsid w:val="00840BBB"/>
    <w:rsid w:val="00843342"/>
    <w:rsid w:val="008439EE"/>
    <w:rsid w:val="00844937"/>
    <w:rsid w:val="00844D71"/>
    <w:rsid w:val="008508D0"/>
    <w:rsid w:val="00857BDB"/>
    <w:rsid w:val="00862FE3"/>
    <w:rsid w:val="00867D36"/>
    <w:rsid w:val="008732C0"/>
    <w:rsid w:val="0087398F"/>
    <w:rsid w:val="00875808"/>
    <w:rsid w:val="00881E50"/>
    <w:rsid w:val="0089602D"/>
    <w:rsid w:val="008974E3"/>
    <w:rsid w:val="00897D20"/>
    <w:rsid w:val="008A71FA"/>
    <w:rsid w:val="008A7C3F"/>
    <w:rsid w:val="008C0D7A"/>
    <w:rsid w:val="008C4A71"/>
    <w:rsid w:val="008D0643"/>
    <w:rsid w:val="008D3262"/>
    <w:rsid w:val="008D41CE"/>
    <w:rsid w:val="008D52D3"/>
    <w:rsid w:val="008E1B67"/>
    <w:rsid w:val="008E3656"/>
    <w:rsid w:val="008E4FF4"/>
    <w:rsid w:val="008E61A5"/>
    <w:rsid w:val="008F016A"/>
    <w:rsid w:val="008F260B"/>
    <w:rsid w:val="008F2A1A"/>
    <w:rsid w:val="008F57FB"/>
    <w:rsid w:val="008F61D4"/>
    <w:rsid w:val="009009D9"/>
    <w:rsid w:val="00904DD0"/>
    <w:rsid w:val="00910286"/>
    <w:rsid w:val="00910647"/>
    <w:rsid w:val="00910B4C"/>
    <w:rsid w:val="009129ED"/>
    <w:rsid w:val="009154B5"/>
    <w:rsid w:val="0092379E"/>
    <w:rsid w:val="00925C0B"/>
    <w:rsid w:val="009272E2"/>
    <w:rsid w:val="00931099"/>
    <w:rsid w:val="00931FA4"/>
    <w:rsid w:val="009415E1"/>
    <w:rsid w:val="009429D0"/>
    <w:rsid w:val="0094559D"/>
    <w:rsid w:val="00951B0D"/>
    <w:rsid w:val="00952803"/>
    <w:rsid w:val="00954512"/>
    <w:rsid w:val="00966F28"/>
    <w:rsid w:val="00971C57"/>
    <w:rsid w:val="00976341"/>
    <w:rsid w:val="00976D46"/>
    <w:rsid w:val="00980AD4"/>
    <w:rsid w:val="0098521B"/>
    <w:rsid w:val="00986C3E"/>
    <w:rsid w:val="00990334"/>
    <w:rsid w:val="00990489"/>
    <w:rsid w:val="009A0B2F"/>
    <w:rsid w:val="009A30DF"/>
    <w:rsid w:val="009B0FA5"/>
    <w:rsid w:val="009B312B"/>
    <w:rsid w:val="009B316E"/>
    <w:rsid w:val="009B362D"/>
    <w:rsid w:val="009B532C"/>
    <w:rsid w:val="009B600B"/>
    <w:rsid w:val="009C4CE2"/>
    <w:rsid w:val="009C51CB"/>
    <w:rsid w:val="009D33CF"/>
    <w:rsid w:val="009D57FD"/>
    <w:rsid w:val="009E3437"/>
    <w:rsid w:val="009E440E"/>
    <w:rsid w:val="009F33DB"/>
    <w:rsid w:val="009F512D"/>
    <w:rsid w:val="00A103EB"/>
    <w:rsid w:val="00A10B51"/>
    <w:rsid w:val="00A12C82"/>
    <w:rsid w:val="00A15FC4"/>
    <w:rsid w:val="00A24857"/>
    <w:rsid w:val="00A278CC"/>
    <w:rsid w:val="00A30359"/>
    <w:rsid w:val="00A32626"/>
    <w:rsid w:val="00A41214"/>
    <w:rsid w:val="00A41260"/>
    <w:rsid w:val="00A43E0D"/>
    <w:rsid w:val="00A512D9"/>
    <w:rsid w:val="00A513BF"/>
    <w:rsid w:val="00A5591E"/>
    <w:rsid w:val="00A61802"/>
    <w:rsid w:val="00A70AAC"/>
    <w:rsid w:val="00A72101"/>
    <w:rsid w:val="00A733A0"/>
    <w:rsid w:val="00A74763"/>
    <w:rsid w:val="00A74BCC"/>
    <w:rsid w:val="00A75AF7"/>
    <w:rsid w:val="00A7622F"/>
    <w:rsid w:val="00A8254F"/>
    <w:rsid w:val="00A91897"/>
    <w:rsid w:val="00A965A0"/>
    <w:rsid w:val="00AA2E38"/>
    <w:rsid w:val="00AA3CDA"/>
    <w:rsid w:val="00AA6207"/>
    <w:rsid w:val="00AA6561"/>
    <w:rsid w:val="00AB06C0"/>
    <w:rsid w:val="00AB08F3"/>
    <w:rsid w:val="00AB0997"/>
    <w:rsid w:val="00AB3630"/>
    <w:rsid w:val="00AB6839"/>
    <w:rsid w:val="00AB6AA7"/>
    <w:rsid w:val="00AC20E0"/>
    <w:rsid w:val="00AD1304"/>
    <w:rsid w:val="00AD2A1D"/>
    <w:rsid w:val="00AD398C"/>
    <w:rsid w:val="00AD5583"/>
    <w:rsid w:val="00AE3E19"/>
    <w:rsid w:val="00AE5404"/>
    <w:rsid w:val="00AE7E09"/>
    <w:rsid w:val="00AF0630"/>
    <w:rsid w:val="00AF2F87"/>
    <w:rsid w:val="00AF6AE2"/>
    <w:rsid w:val="00B0229C"/>
    <w:rsid w:val="00B027E1"/>
    <w:rsid w:val="00B02D8F"/>
    <w:rsid w:val="00B03AB6"/>
    <w:rsid w:val="00B05CE9"/>
    <w:rsid w:val="00B13F3A"/>
    <w:rsid w:val="00B14DFE"/>
    <w:rsid w:val="00B1612F"/>
    <w:rsid w:val="00B20816"/>
    <w:rsid w:val="00B35709"/>
    <w:rsid w:val="00B3686B"/>
    <w:rsid w:val="00B43602"/>
    <w:rsid w:val="00B507F5"/>
    <w:rsid w:val="00B50F1B"/>
    <w:rsid w:val="00B63A49"/>
    <w:rsid w:val="00B7241D"/>
    <w:rsid w:val="00B75561"/>
    <w:rsid w:val="00B836AD"/>
    <w:rsid w:val="00B83929"/>
    <w:rsid w:val="00B87409"/>
    <w:rsid w:val="00B923A8"/>
    <w:rsid w:val="00B92F10"/>
    <w:rsid w:val="00B973E9"/>
    <w:rsid w:val="00BA1A29"/>
    <w:rsid w:val="00BA6626"/>
    <w:rsid w:val="00BB06B6"/>
    <w:rsid w:val="00BB1895"/>
    <w:rsid w:val="00BB198A"/>
    <w:rsid w:val="00BB3FBA"/>
    <w:rsid w:val="00BB4521"/>
    <w:rsid w:val="00BB4A01"/>
    <w:rsid w:val="00BB56B8"/>
    <w:rsid w:val="00BB606A"/>
    <w:rsid w:val="00BB7AA1"/>
    <w:rsid w:val="00BC0E56"/>
    <w:rsid w:val="00BC3467"/>
    <w:rsid w:val="00BD153D"/>
    <w:rsid w:val="00BE5222"/>
    <w:rsid w:val="00BF1138"/>
    <w:rsid w:val="00BF53E7"/>
    <w:rsid w:val="00BF5FAE"/>
    <w:rsid w:val="00C01909"/>
    <w:rsid w:val="00C10FCD"/>
    <w:rsid w:val="00C111B9"/>
    <w:rsid w:val="00C149F7"/>
    <w:rsid w:val="00C2059F"/>
    <w:rsid w:val="00C219C1"/>
    <w:rsid w:val="00C27C96"/>
    <w:rsid w:val="00C27EDB"/>
    <w:rsid w:val="00C340B0"/>
    <w:rsid w:val="00C34EFD"/>
    <w:rsid w:val="00C35A29"/>
    <w:rsid w:val="00C42C3E"/>
    <w:rsid w:val="00C44EBA"/>
    <w:rsid w:val="00C51D71"/>
    <w:rsid w:val="00C5276A"/>
    <w:rsid w:val="00C52E09"/>
    <w:rsid w:val="00C552D0"/>
    <w:rsid w:val="00C568D4"/>
    <w:rsid w:val="00C63305"/>
    <w:rsid w:val="00C672D5"/>
    <w:rsid w:val="00C7054D"/>
    <w:rsid w:val="00C70A47"/>
    <w:rsid w:val="00C7127A"/>
    <w:rsid w:val="00C71DCC"/>
    <w:rsid w:val="00C72EF8"/>
    <w:rsid w:val="00C77A6E"/>
    <w:rsid w:val="00C807B0"/>
    <w:rsid w:val="00C8228E"/>
    <w:rsid w:val="00C8287D"/>
    <w:rsid w:val="00C86925"/>
    <w:rsid w:val="00C94EC9"/>
    <w:rsid w:val="00C95E2B"/>
    <w:rsid w:val="00CA044C"/>
    <w:rsid w:val="00CA5F11"/>
    <w:rsid w:val="00CA6C80"/>
    <w:rsid w:val="00CA7686"/>
    <w:rsid w:val="00CA7931"/>
    <w:rsid w:val="00CB04B1"/>
    <w:rsid w:val="00CB1139"/>
    <w:rsid w:val="00CB1BD2"/>
    <w:rsid w:val="00CB2539"/>
    <w:rsid w:val="00CB30AB"/>
    <w:rsid w:val="00CC021C"/>
    <w:rsid w:val="00CC1765"/>
    <w:rsid w:val="00CC566D"/>
    <w:rsid w:val="00CC612F"/>
    <w:rsid w:val="00CC6F65"/>
    <w:rsid w:val="00CD1DF1"/>
    <w:rsid w:val="00CD1E53"/>
    <w:rsid w:val="00CD38EF"/>
    <w:rsid w:val="00CD6A87"/>
    <w:rsid w:val="00CE3365"/>
    <w:rsid w:val="00CE5E70"/>
    <w:rsid w:val="00CF0A47"/>
    <w:rsid w:val="00CF6342"/>
    <w:rsid w:val="00CF77F5"/>
    <w:rsid w:val="00D04AC8"/>
    <w:rsid w:val="00D07965"/>
    <w:rsid w:val="00D129AB"/>
    <w:rsid w:val="00D20422"/>
    <w:rsid w:val="00D303BD"/>
    <w:rsid w:val="00D312F5"/>
    <w:rsid w:val="00D31E01"/>
    <w:rsid w:val="00D36BD6"/>
    <w:rsid w:val="00D40D94"/>
    <w:rsid w:val="00D42F14"/>
    <w:rsid w:val="00D44BBC"/>
    <w:rsid w:val="00D53D41"/>
    <w:rsid w:val="00D54BFE"/>
    <w:rsid w:val="00D55D71"/>
    <w:rsid w:val="00D57F63"/>
    <w:rsid w:val="00D64661"/>
    <w:rsid w:val="00D6770C"/>
    <w:rsid w:val="00D72466"/>
    <w:rsid w:val="00D74FC9"/>
    <w:rsid w:val="00D80680"/>
    <w:rsid w:val="00D827BE"/>
    <w:rsid w:val="00D91C67"/>
    <w:rsid w:val="00D930E7"/>
    <w:rsid w:val="00DA2A5D"/>
    <w:rsid w:val="00DA2FF3"/>
    <w:rsid w:val="00DA30BA"/>
    <w:rsid w:val="00DA6060"/>
    <w:rsid w:val="00DB39A0"/>
    <w:rsid w:val="00DB664C"/>
    <w:rsid w:val="00DC043B"/>
    <w:rsid w:val="00DC07AA"/>
    <w:rsid w:val="00DC0BEE"/>
    <w:rsid w:val="00DC22CC"/>
    <w:rsid w:val="00DC2E22"/>
    <w:rsid w:val="00DC4F71"/>
    <w:rsid w:val="00DD0109"/>
    <w:rsid w:val="00DD5C69"/>
    <w:rsid w:val="00DE026F"/>
    <w:rsid w:val="00DE3997"/>
    <w:rsid w:val="00DE76E8"/>
    <w:rsid w:val="00DF27DB"/>
    <w:rsid w:val="00DF3BCD"/>
    <w:rsid w:val="00DF3FFD"/>
    <w:rsid w:val="00E005B3"/>
    <w:rsid w:val="00E045A6"/>
    <w:rsid w:val="00E13902"/>
    <w:rsid w:val="00E166F8"/>
    <w:rsid w:val="00E213FC"/>
    <w:rsid w:val="00E224E5"/>
    <w:rsid w:val="00E27513"/>
    <w:rsid w:val="00E314B5"/>
    <w:rsid w:val="00E32ED5"/>
    <w:rsid w:val="00E35C0C"/>
    <w:rsid w:val="00E42840"/>
    <w:rsid w:val="00E4310F"/>
    <w:rsid w:val="00E43A23"/>
    <w:rsid w:val="00E43D3D"/>
    <w:rsid w:val="00E45D01"/>
    <w:rsid w:val="00E46F29"/>
    <w:rsid w:val="00E472E2"/>
    <w:rsid w:val="00E51F3A"/>
    <w:rsid w:val="00E52101"/>
    <w:rsid w:val="00E52AEA"/>
    <w:rsid w:val="00E57518"/>
    <w:rsid w:val="00E57C3D"/>
    <w:rsid w:val="00E61327"/>
    <w:rsid w:val="00E62114"/>
    <w:rsid w:val="00E63CDB"/>
    <w:rsid w:val="00E63E24"/>
    <w:rsid w:val="00E71B31"/>
    <w:rsid w:val="00E77587"/>
    <w:rsid w:val="00E82376"/>
    <w:rsid w:val="00E823F5"/>
    <w:rsid w:val="00E86074"/>
    <w:rsid w:val="00E8651A"/>
    <w:rsid w:val="00EA2C72"/>
    <w:rsid w:val="00EB1F90"/>
    <w:rsid w:val="00EB5B27"/>
    <w:rsid w:val="00EC0763"/>
    <w:rsid w:val="00EC194F"/>
    <w:rsid w:val="00EC1DCF"/>
    <w:rsid w:val="00EC2F05"/>
    <w:rsid w:val="00EC649F"/>
    <w:rsid w:val="00EC72F4"/>
    <w:rsid w:val="00ED0537"/>
    <w:rsid w:val="00ED0CF2"/>
    <w:rsid w:val="00ED2675"/>
    <w:rsid w:val="00EE39CB"/>
    <w:rsid w:val="00EE5C45"/>
    <w:rsid w:val="00EF259E"/>
    <w:rsid w:val="00EF2AEB"/>
    <w:rsid w:val="00EF3806"/>
    <w:rsid w:val="00EF4118"/>
    <w:rsid w:val="00F01BE9"/>
    <w:rsid w:val="00F0263E"/>
    <w:rsid w:val="00F06121"/>
    <w:rsid w:val="00F10F69"/>
    <w:rsid w:val="00F13ABE"/>
    <w:rsid w:val="00F1522A"/>
    <w:rsid w:val="00F15A80"/>
    <w:rsid w:val="00F165D6"/>
    <w:rsid w:val="00F178B0"/>
    <w:rsid w:val="00F20BA5"/>
    <w:rsid w:val="00F24887"/>
    <w:rsid w:val="00F3106D"/>
    <w:rsid w:val="00F34056"/>
    <w:rsid w:val="00F34981"/>
    <w:rsid w:val="00F378AC"/>
    <w:rsid w:val="00F43CBA"/>
    <w:rsid w:val="00F47058"/>
    <w:rsid w:val="00F502A2"/>
    <w:rsid w:val="00F505C7"/>
    <w:rsid w:val="00F50B53"/>
    <w:rsid w:val="00F51D65"/>
    <w:rsid w:val="00F53FFD"/>
    <w:rsid w:val="00F570CC"/>
    <w:rsid w:val="00F60F14"/>
    <w:rsid w:val="00F62F99"/>
    <w:rsid w:val="00F64023"/>
    <w:rsid w:val="00F67311"/>
    <w:rsid w:val="00F729C9"/>
    <w:rsid w:val="00F74CBB"/>
    <w:rsid w:val="00F77666"/>
    <w:rsid w:val="00F8049A"/>
    <w:rsid w:val="00F8157F"/>
    <w:rsid w:val="00F82557"/>
    <w:rsid w:val="00F851DB"/>
    <w:rsid w:val="00F93608"/>
    <w:rsid w:val="00F9478A"/>
    <w:rsid w:val="00F94F6E"/>
    <w:rsid w:val="00F96CE8"/>
    <w:rsid w:val="00FA0E84"/>
    <w:rsid w:val="00FA1345"/>
    <w:rsid w:val="00FA49F7"/>
    <w:rsid w:val="00FB14F0"/>
    <w:rsid w:val="00FB2CEC"/>
    <w:rsid w:val="00FB37AB"/>
    <w:rsid w:val="00FB49FD"/>
    <w:rsid w:val="00FC054E"/>
    <w:rsid w:val="00FC1B5D"/>
    <w:rsid w:val="00FC1F37"/>
    <w:rsid w:val="00FC2A02"/>
    <w:rsid w:val="00FC3E4B"/>
    <w:rsid w:val="00FC6611"/>
    <w:rsid w:val="00FC7469"/>
    <w:rsid w:val="00FC7FB8"/>
    <w:rsid w:val="00FD2A14"/>
    <w:rsid w:val="00FD41C2"/>
    <w:rsid w:val="00FD77C1"/>
    <w:rsid w:val="00FE2A4D"/>
    <w:rsid w:val="00FE2B9C"/>
    <w:rsid w:val="00FE589E"/>
    <w:rsid w:val="00FE66BF"/>
    <w:rsid w:val="00FF0EE4"/>
    <w:rsid w:val="00FF12DD"/>
    <w:rsid w:val="00FF2045"/>
    <w:rsid w:val="00FF38E0"/>
    <w:rsid w:val="00FF763B"/>
    <w:rsid w:val="12E718D3"/>
    <w:rsid w:val="24880888"/>
    <w:rsid w:val="24F0148A"/>
    <w:rsid w:val="3BA72576"/>
    <w:rsid w:val="3F4D455B"/>
    <w:rsid w:val="4453792C"/>
    <w:rsid w:val="595050BB"/>
    <w:rsid w:val="5ECA1558"/>
    <w:rsid w:val="72246232"/>
    <w:rsid w:val="7ADE7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54C6A"/>
  <w15:docId w15:val="{4C3CDCDB-613D-47EE-BF2F-130090F2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b">
    <w:name w:val="Normal"/>
    <w:uiPriority w:val="1"/>
    <w:qFormat/>
    <w:rsid w:val="00CC612F"/>
    <w:rPr>
      <w:rFonts w:ascii="宋体" w:hAnsi="宋体" w:cs="宋体"/>
      <w:sz w:val="24"/>
      <w:szCs w:val="24"/>
    </w:rPr>
  </w:style>
  <w:style w:type="paragraph" w:styleId="1">
    <w:name w:val="heading 1"/>
    <w:basedOn w:val="ab"/>
    <w:next w:val="ab"/>
    <w:uiPriority w:val="1"/>
    <w:qFormat/>
    <w:rsid w:val="00403D23"/>
    <w:pPr>
      <w:ind w:right="297"/>
      <w:jc w:val="center"/>
      <w:outlineLvl w:val="0"/>
    </w:pPr>
    <w:rPr>
      <w:rFonts w:ascii="黑体" w:eastAsia="黑体" w:hAnsi="黑体" w:cs="黑体"/>
      <w:sz w:val="28"/>
      <w:szCs w:val="28"/>
    </w:rPr>
  </w:style>
  <w:style w:type="paragraph" w:styleId="2">
    <w:name w:val="heading 2"/>
    <w:basedOn w:val="ab"/>
    <w:next w:val="ab"/>
    <w:link w:val="20"/>
    <w:semiHidden/>
    <w:unhideWhenUsed/>
    <w:qFormat/>
    <w:rsid w:val="00403D23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b"/>
    <w:next w:val="ab"/>
    <w:link w:val="30"/>
    <w:semiHidden/>
    <w:unhideWhenUsed/>
    <w:qFormat/>
    <w:rsid w:val="007552F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paragraph" w:styleId="af">
    <w:name w:val="Body Text"/>
    <w:basedOn w:val="ab"/>
    <w:uiPriority w:val="1"/>
    <w:qFormat/>
    <w:rsid w:val="00403D23"/>
    <w:pPr>
      <w:ind w:left="120"/>
    </w:pPr>
  </w:style>
  <w:style w:type="paragraph" w:styleId="af0">
    <w:name w:val="Plain Text"/>
    <w:basedOn w:val="ab"/>
    <w:link w:val="af1"/>
    <w:rsid w:val="00403D23"/>
    <w:pPr>
      <w:jc w:val="both"/>
    </w:pPr>
    <w:rPr>
      <w:rFonts w:hAnsi="Courier New" w:cs="Times New Roman"/>
      <w:kern w:val="2"/>
      <w:sz w:val="21"/>
      <w:szCs w:val="21"/>
    </w:rPr>
  </w:style>
  <w:style w:type="paragraph" w:styleId="af2">
    <w:name w:val="Balloon Text"/>
    <w:basedOn w:val="ab"/>
    <w:link w:val="af3"/>
    <w:rsid w:val="00403D23"/>
    <w:rPr>
      <w:sz w:val="18"/>
      <w:szCs w:val="18"/>
    </w:rPr>
  </w:style>
  <w:style w:type="table" w:styleId="af4">
    <w:name w:val="Table Grid"/>
    <w:basedOn w:val="ad"/>
    <w:uiPriority w:val="39"/>
    <w:qFormat/>
    <w:rsid w:val="00403D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03D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b"/>
    <w:uiPriority w:val="1"/>
    <w:qFormat/>
    <w:rsid w:val="00403D23"/>
    <w:pPr>
      <w:ind w:left="120" w:hanging="725"/>
    </w:pPr>
  </w:style>
  <w:style w:type="paragraph" w:customStyle="1" w:styleId="TableParagraph">
    <w:name w:val="Table Paragraph"/>
    <w:basedOn w:val="ab"/>
    <w:uiPriority w:val="1"/>
    <w:qFormat/>
    <w:rsid w:val="00403D23"/>
    <w:pPr>
      <w:spacing w:before="12"/>
      <w:ind w:left="196"/>
      <w:jc w:val="center"/>
    </w:pPr>
  </w:style>
  <w:style w:type="paragraph" w:customStyle="1" w:styleId="af6">
    <w:name w:val="标准文件_段"/>
    <w:qFormat/>
    <w:rsid w:val="00403D23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6">
    <w:name w:val="标准文件_字母编号列项（一级）"/>
    <w:qFormat/>
    <w:rsid w:val="00403D23"/>
    <w:pPr>
      <w:numPr>
        <w:numId w:val="1"/>
      </w:numPr>
      <w:jc w:val="both"/>
    </w:pPr>
    <w:rPr>
      <w:rFonts w:ascii="宋体"/>
      <w:sz w:val="21"/>
    </w:rPr>
  </w:style>
  <w:style w:type="paragraph" w:customStyle="1" w:styleId="aa">
    <w:name w:val="标准文件_一级条标题"/>
    <w:basedOn w:val="a9"/>
    <w:next w:val="af6"/>
    <w:qFormat/>
    <w:rsid w:val="00403D23"/>
    <w:pPr>
      <w:numPr>
        <w:ilvl w:val="2"/>
      </w:numPr>
      <w:spacing w:beforeLines="50" w:afterLines="50"/>
      <w:outlineLvl w:val="1"/>
    </w:pPr>
  </w:style>
  <w:style w:type="paragraph" w:customStyle="1" w:styleId="a9">
    <w:name w:val="标准文件_章标题"/>
    <w:next w:val="af6"/>
    <w:qFormat/>
    <w:rsid w:val="00403D23"/>
    <w:pPr>
      <w:numPr>
        <w:ilvl w:val="1"/>
        <w:numId w:val="2"/>
      </w:numPr>
      <w:spacing w:beforeLines="100" w:afterLines="100"/>
      <w:jc w:val="both"/>
      <w:outlineLvl w:val="0"/>
    </w:pPr>
    <w:rPr>
      <w:rFonts w:ascii="黑体" w:eastAsia="黑体"/>
      <w:sz w:val="21"/>
    </w:rPr>
  </w:style>
  <w:style w:type="paragraph" w:customStyle="1" w:styleId="a8">
    <w:name w:val="标准文件_附录二级条标题"/>
    <w:basedOn w:val="a7"/>
    <w:next w:val="af6"/>
    <w:qFormat/>
    <w:rsid w:val="00403D23"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7">
    <w:name w:val="标准文件_附录一级条标题"/>
    <w:next w:val="af6"/>
    <w:qFormat/>
    <w:rsid w:val="00403D23"/>
    <w:pPr>
      <w:widowControl w:val="0"/>
      <w:numPr>
        <w:ilvl w:val="1"/>
        <w:numId w:val="3"/>
      </w:numPr>
      <w:spacing w:beforeLines="50" w:afterLines="50"/>
      <w:jc w:val="both"/>
      <w:outlineLvl w:val="2"/>
    </w:pPr>
    <w:rPr>
      <w:rFonts w:ascii="黑体" w:eastAsia="黑体"/>
      <w:kern w:val="21"/>
      <w:sz w:val="21"/>
    </w:rPr>
  </w:style>
  <w:style w:type="character" w:customStyle="1" w:styleId="20">
    <w:name w:val="标题 2 字符"/>
    <w:link w:val="2"/>
    <w:rsid w:val="00403D23"/>
    <w:rPr>
      <w:rFonts w:ascii="Arial" w:eastAsia="黑体" w:hAnsi="Arial"/>
      <w:b/>
      <w:sz w:val="32"/>
    </w:rPr>
  </w:style>
  <w:style w:type="character" w:customStyle="1" w:styleId="af1">
    <w:name w:val="纯文本 字符"/>
    <w:basedOn w:val="ac"/>
    <w:link w:val="af0"/>
    <w:rsid w:val="00403D23"/>
    <w:rPr>
      <w:rFonts w:ascii="宋体" w:hAnsi="Courier New"/>
      <w:kern w:val="2"/>
      <w:sz w:val="21"/>
      <w:szCs w:val="21"/>
    </w:rPr>
  </w:style>
  <w:style w:type="character" w:customStyle="1" w:styleId="af3">
    <w:name w:val="批注框文本 字符"/>
    <w:basedOn w:val="ac"/>
    <w:link w:val="af2"/>
    <w:rsid w:val="00403D23"/>
    <w:rPr>
      <w:rFonts w:ascii="宋体" w:hAnsi="宋体" w:cs="宋体"/>
      <w:sz w:val="18"/>
      <w:szCs w:val="18"/>
      <w:lang w:val="zh-CN" w:bidi="zh-CN"/>
    </w:rPr>
  </w:style>
  <w:style w:type="paragraph" w:customStyle="1" w:styleId="af7">
    <w:name w:val="段"/>
    <w:link w:val="Char"/>
    <w:qFormat/>
    <w:rsid w:val="00403D23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f8">
    <w:name w:val="Normal (Web)"/>
    <w:basedOn w:val="ab"/>
    <w:uiPriority w:val="99"/>
    <w:semiHidden/>
    <w:unhideWhenUsed/>
    <w:qFormat/>
    <w:rsid w:val="007D1AF3"/>
    <w:pPr>
      <w:jc w:val="both"/>
    </w:pPr>
    <w:rPr>
      <w:rFonts w:ascii="Calibri" w:hAnsi="Calibri" w:cs="Times New Roman"/>
      <w:kern w:val="2"/>
      <w:szCs w:val="21"/>
    </w:rPr>
  </w:style>
  <w:style w:type="character" w:styleId="af9">
    <w:name w:val="Placeholder Text"/>
    <w:basedOn w:val="ac"/>
    <w:uiPriority w:val="99"/>
    <w:unhideWhenUsed/>
    <w:rsid w:val="00364D70"/>
    <w:rPr>
      <w:color w:val="808080"/>
    </w:rPr>
  </w:style>
  <w:style w:type="paragraph" w:styleId="afa">
    <w:name w:val="header"/>
    <w:basedOn w:val="ab"/>
    <w:link w:val="afb"/>
    <w:unhideWhenUsed/>
    <w:rsid w:val="00C71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b">
    <w:name w:val="页眉 字符"/>
    <w:basedOn w:val="ac"/>
    <w:link w:val="afa"/>
    <w:rsid w:val="00C71DCC"/>
    <w:rPr>
      <w:rFonts w:ascii="宋体" w:hAnsi="宋体" w:cs="宋体"/>
      <w:sz w:val="18"/>
      <w:szCs w:val="18"/>
      <w:lang w:val="zh-CN" w:bidi="zh-CN"/>
    </w:rPr>
  </w:style>
  <w:style w:type="paragraph" w:styleId="afc">
    <w:name w:val="footer"/>
    <w:basedOn w:val="ab"/>
    <w:link w:val="afd"/>
    <w:uiPriority w:val="99"/>
    <w:unhideWhenUsed/>
    <w:rsid w:val="00C71DC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d">
    <w:name w:val="页脚 字符"/>
    <w:basedOn w:val="ac"/>
    <w:link w:val="afc"/>
    <w:uiPriority w:val="99"/>
    <w:rsid w:val="00C71DCC"/>
    <w:rPr>
      <w:rFonts w:ascii="宋体" w:hAnsi="宋体" w:cs="宋体"/>
      <w:sz w:val="18"/>
      <w:szCs w:val="18"/>
      <w:lang w:val="zh-CN" w:bidi="zh-CN"/>
    </w:rPr>
  </w:style>
  <w:style w:type="character" w:styleId="afe">
    <w:name w:val="annotation reference"/>
    <w:basedOn w:val="ac"/>
    <w:semiHidden/>
    <w:unhideWhenUsed/>
    <w:rsid w:val="00A7622F"/>
    <w:rPr>
      <w:sz w:val="21"/>
      <w:szCs w:val="21"/>
    </w:rPr>
  </w:style>
  <w:style w:type="paragraph" w:styleId="aff">
    <w:name w:val="annotation text"/>
    <w:basedOn w:val="ab"/>
    <w:link w:val="aff0"/>
    <w:unhideWhenUsed/>
    <w:rsid w:val="00A7622F"/>
  </w:style>
  <w:style w:type="character" w:customStyle="1" w:styleId="aff0">
    <w:name w:val="批注文字 字符"/>
    <w:basedOn w:val="ac"/>
    <w:link w:val="aff"/>
    <w:rsid w:val="00A7622F"/>
    <w:rPr>
      <w:rFonts w:ascii="宋体" w:hAnsi="宋体" w:cs="宋体"/>
      <w:sz w:val="22"/>
      <w:szCs w:val="22"/>
      <w:lang w:val="zh-CN" w:bidi="zh-CN"/>
    </w:rPr>
  </w:style>
  <w:style w:type="paragraph" w:styleId="aff1">
    <w:name w:val="annotation subject"/>
    <w:basedOn w:val="aff"/>
    <w:next w:val="aff"/>
    <w:link w:val="aff2"/>
    <w:semiHidden/>
    <w:unhideWhenUsed/>
    <w:rsid w:val="00A7622F"/>
    <w:rPr>
      <w:b/>
      <w:bCs/>
    </w:rPr>
  </w:style>
  <w:style w:type="character" w:customStyle="1" w:styleId="aff2">
    <w:name w:val="批注主题 字符"/>
    <w:basedOn w:val="aff0"/>
    <w:link w:val="aff1"/>
    <w:semiHidden/>
    <w:rsid w:val="00A7622F"/>
    <w:rPr>
      <w:rFonts w:ascii="宋体" w:hAnsi="宋体" w:cs="宋体"/>
      <w:b/>
      <w:bCs/>
      <w:sz w:val="22"/>
      <w:szCs w:val="22"/>
      <w:lang w:val="zh-CN" w:bidi="zh-CN"/>
    </w:rPr>
  </w:style>
  <w:style w:type="paragraph" w:styleId="aff3">
    <w:name w:val="Revision"/>
    <w:hidden/>
    <w:uiPriority w:val="99"/>
    <w:semiHidden/>
    <w:rsid w:val="003058D2"/>
    <w:rPr>
      <w:rFonts w:ascii="宋体" w:hAnsi="宋体" w:cs="宋体"/>
      <w:sz w:val="22"/>
      <w:szCs w:val="22"/>
      <w:lang w:val="zh-CN" w:bidi="zh-CN"/>
    </w:rPr>
  </w:style>
  <w:style w:type="character" w:customStyle="1" w:styleId="30">
    <w:name w:val="标题 3 字符"/>
    <w:basedOn w:val="ac"/>
    <w:link w:val="3"/>
    <w:semiHidden/>
    <w:rsid w:val="007552F2"/>
    <w:rPr>
      <w:rFonts w:ascii="宋体" w:hAnsi="宋体" w:cs="宋体"/>
      <w:b/>
      <w:bCs/>
      <w:sz w:val="32"/>
      <w:szCs w:val="32"/>
      <w:lang w:val="zh-CN" w:bidi="zh-CN"/>
    </w:rPr>
  </w:style>
  <w:style w:type="paragraph" w:customStyle="1" w:styleId="a1">
    <w:name w:val="一级条标题"/>
    <w:next w:val="af7"/>
    <w:rsid w:val="007C2788"/>
    <w:pPr>
      <w:numPr>
        <w:ilvl w:val="1"/>
        <w:numId w:val="1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0">
    <w:name w:val="章标题"/>
    <w:next w:val="af7"/>
    <w:rsid w:val="007C2788"/>
    <w:pPr>
      <w:numPr>
        <w:numId w:val="1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2">
    <w:name w:val="二级条标题"/>
    <w:basedOn w:val="a1"/>
    <w:next w:val="af7"/>
    <w:rsid w:val="007C2788"/>
    <w:pPr>
      <w:numPr>
        <w:ilvl w:val="2"/>
      </w:numPr>
      <w:spacing w:before="50" w:after="50"/>
      <w:outlineLvl w:val="3"/>
    </w:pPr>
  </w:style>
  <w:style w:type="paragraph" w:customStyle="1" w:styleId="a3">
    <w:name w:val="三级条标题"/>
    <w:basedOn w:val="a2"/>
    <w:next w:val="af7"/>
    <w:rsid w:val="007C2788"/>
    <w:pPr>
      <w:numPr>
        <w:ilvl w:val="3"/>
      </w:numPr>
      <w:outlineLvl w:val="4"/>
    </w:pPr>
  </w:style>
  <w:style w:type="paragraph" w:customStyle="1" w:styleId="a4">
    <w:name w:val="四级条标题"/>
    <w:basedOn w:val="a3"/>
    <w:next w:val="af7"/>
    <w:rsid w:val="007C2788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7"/>
    <w:rsid w:val="007C2788"/>
    <w:pPr>
      <w:numPr>
        <w:ilvl w:val="5"/>
      </w:numPr>
      <w:outlineLvl w:val="6"/>
    </w:pPr>
  </w:style>
  <w:style w:type="paragraph" w:customStyle="1" w:styleId="a">
    <w:name w:val="注×：（正文）"/>
    <w:rsid w:val="007C2788"/>
    <w:pPr>
      <w:numPr>
        <w:numId w:val="10"/>
      </w:numPr>
      <w:jc w:val="both"/>
    </w:pPr>
    <w:rPr>
      <w:rFonts w:ascii="宋体"/>
      <w:sz w:val="18"/>
      <w:szCs w:val="18"/>
    </w:rPr>
  </w:style>
  <w:style w:type="character" w:customStyle="1" w:styleId="Char">
    <w:name w:val="段 Char"/>
    <w:link w:val="af7"/>
    <w:qFormat/>
    <w:rsid w:val="00427C0F"/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632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oleObject" Target="embeddings/oleObject6.bin"/><Relationship Id="rId21" Type="http://schemas.openxmlformats.org/officeDocument/2006/relationships/image" Target="media/image11.png"/><Relationship Id="rId34" Type="http://schemas.openxmlformats.org/officeDocument/2006/relationships/image" Target="media/image22.wmf"/><Relationship Id="rId42" Type="http://schemas.openxmlformats.org/officeDocument/2006/relationships/oleObject" Target="embeddings/oleObject8.bin"/><Relationship Id="rId47" Type="http://schemas.openxmlformats.org/officeDocument/2006/relationships/oleObject" Target="embeddings/oleObject11.bin"/><Relationship Id="rId50" Type="http://schemas.openxmlformats.org/officeDocument/2006/relationships/image" Target="media/image29.wmf"/><Relationship Id="rId55" Type="http://schemas.openxmlformats.org/officeDocument/2006/relationships/oleObject" Target="embeddings/oleObject15.bin"/><Relationship Id="rId63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6" Type="http://schemas.openxmlformats.org/officeDocument/2006/relationships/image" Target="media/image6.wmf"/><Relationship Id="rId20" Type="http://schemas.openxmlformats.org/officeDocument/2006/relationships/image" Target="media/image10.png"/><Relationship Id="rId29" Type="http://schemas.openxmlformats.org/officeDocument/2006/relationships/image" Target="media/image19.wmf"/><Relationship Id="rId41" Type="http://schemas.openxmlformats.org/officeDocument/2006/relationships/oleObject" Target="embeddings/oleObject7.bin"/><Relationship Id="rId54" Type="http://schemas.openxmlformats.org/officeDocument/2006/relationships/image" Target="media/image31.wmf"/><Relationship Id="rId62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image" Target="media/image14.png"/><Relationship Id="rId32" Type="http://schemas.openxmlformats.org/officeDocument/2006/relationships/oleObject" Target="embeddings/oleObject3.bin"/><Relationship Id="rId37" Type="http://schemas.openxmlformats.org/officeDocument/2006/relationships/oleObject" Target="embeddings/oleObject5.bin"/><Relationship Id="rId40" Type="http://schemas.openxmlformats.org/officeDocument/2006/relationships/image" Target="media/image25.wmf"/><Relationship Id="rId45" Type="http://schemas.openxmlformats.org/officeDocument/2006/relationships/oleObject" Target="embeddings/oleObject10.bin"/><Relationship Id="rId53" Type="http://schemas.openxmlformats.org/officeDocument/2006/relationships/oleObject" Target="embeddings/oleObject14.bin"/><Relationship Id="rId58" Type="http://schemas.openxmlformats.org/officeDocument/2006/relationships/image" Target="media/image32.wmf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3.wmf"/><Relationship Id="rId49" Type="http://schemas.openxmlformats.org/officeDocument/2006/relationships/oleObject" Target="embeddings/oleObject12.bin"/><Relationship Id="rId57" Type="http://schemas.openxmlformats.org/officeDocument/2006/relationships/oleObject" Target="embeddings/oleObject17.bin"/><Relationship Id="rId61" Type="http://schemas.openxmlformats.org/officeDocument/2006/relationships/oleObject" Target="embeddings/oleObject20.bin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31" Type="http://schemas.openxmlformats.org/officeDocument/2006/relationships/image" Target="media/image20.wmf"/><Relationship Id="rId44" Type="http://schemas.openxmlformats.org/officeDocument/2006/relationships/oleObject" Target="embeddings/oleObject9.bin"/><Relationship Id="rId52" Type="http://schemas.openxmlformats.org/officeDocument/2006/relationships/image" Target="media/image30.wmf"/><Relationship Id="rId60" Type="http://schemas.openxmlformats.org/officeDocument/2006/relationships/oleObject" Target="embeddings/oleObject19.bin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oleObject" Target="embeddings/oleObject2.bin"/><Relationship Id="rId35" Type="http://schemas.openxmlformats.org/officeDocument/2006/relationships/oleObject" Target="embeddings/oleObject4.bin"/><Relationship Id="rId43" Type="http://schemas.openxmlformats.org/officeDocument/2006/relationships/image" Target="media/image26.wmf"/><Relationship Id="rId48" Type="http://schemas.openxmlformats.org/officeDocument/2006/relationships/image" Target="media/image28.wmf"/><Relationship Id="rId56" Type="http://schemas.openxmlformats.org/officeDocument/2006/relationships/oleObject" Target="embeddings/oleObject16.bin"/><Relationship Id="rId64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oleObject" Target="embeddings/oleObject13.bin"/><Relationship Id="rId3" Type="http://schemas.openxmlformats.org/officeDocument/2006/relationships/customXml" Target="../customXml/item2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5.png"/><Relationship Id="rId33" Type="http://schemas.openxmlformats.org/officeDocument/2006/relationships/image" Target="media/image21.wmf"/><Relationship Id="rId38" Type="http://schemas.openxmlformats.org/officeDocument/2006/relationships/image" Target="media/image24.wmf"/><Relationship Id="rId46" Type="http://schemas.openxmlformats.org/officeDocument/2006/relationships/image" Target="media/image27.wmf"/><Relationship Id="rId59" Type="http://schemas.openxmlformats.org/officeDocument/2006/relationships/oleObject" Target="embeddings/oleObject18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1E47E0-F700-46CC-A0FB-60C8F624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2276</TotalTime>
  <Pages>19</Pages>
  <Words>3157</Words>
  <Characters>17999</Characters>
  <Application>Microsoft Office Word</Application>
  <DocSecurity>0</DocSecurity>
  <Lines>149</Lines>
  <Paragraphs>42</Paragraphs>
  <ScaleCrop>false</ScaleCrop>
  <Company>Lenovo</Company>
  <LinksUpToDate>false</LinksUpToDate>
  <CharactersWithSpaces>21114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国家（行业标准）</dc:title>
  <dc:creator>lixiaoyin</dc:creator>
  <cp:lastModifiedBy>IT Division</cp:lastModifiedBy>
  <cp:revision>145</cp:revision>
  <cp:lastPrinted>2022-07-27T01:59:00Z</cp:lastPrinted>
  <dcterms:created xsi:type="dcterms:W3CDTF">2023-08-02T00:50:00Z</dcterms:created>
  <dcterms:modified xsi:type="dcterms:W3CDTF">2024-06-18T07:19:00Z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2021-06-26T00:00:00Z</vt:filetime>
  </property>
  <property fmtid="{D5CDD505-2E9C-101B-9397-08002B2CF9AE}" pid="5" name="KSOProductBuildVer">
    <vt:lpwstr>2052-11.3.0.9228</vt:lpwstr>
  </property>
</Properties>
</file>